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070B34" w14:textId="7C01B529" w:rsidR="00E569DA" w:rsidRDefault="00E569DA" w:rsidP="00E569DA">
      <w:pPr>
        <w:jc w:val="right"/>
        <w:rPr>
          <w:rFonts w:ascii="宋体" w:hAnsi="宋体" w:hint="eastAsia"/>
          <w:b/>
          <w:sz w:val="28"/>
          <w:szCs w:val="28"/>
        </w:rPr>
      </w:pPr>
      <w:bookmarkStart w:id="0" w:name="_Toc268007969"/>
      <w:bookmarkStart w:id="1" w:name="_Toc317179141"/>
      <w:r>
        <w:rPr>
          <w:noProof/>
        </w:rPr>
        <w:drawing>
          <wp:inline distT="0" distB="0" distL="0" distR="0" wp14:anchorId="01CCDF69" wp14:editId="3768C7D7">
            <wp:extent cx="1800225" cy="564155"/>
            <wp:effectExtent l="0" t="0" r="0" b="7620"/>
            <wp:docPr id="1791160001" name="图片 1" descr="图片包含 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1160001" name="图片 1" descr="图片包含 文本&#10;&#10;描述已自动生成"/>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11172" cy="567586"/>
                    </a:xfrm>
                    <a:prstGeom prst="rect">
                      <a:avLst/>
                    </a:prstGeom>
                    <a:noFill/>
                    <a:ln>
                      <a:noFill/>
                    </a:ln>
                  </pic:spPr>
                </pic:pic>
              </a:graphicData>
            </a:graphic>
          </wp:inline>
        </w:drawing>
      </w:r>
    </w:p>
    <w:p w14:paraId="5F5EF34B" w14:textId="01A63279" w:rsidR="0047533F" w:rsidRDefault="00E35A04" w:rsidP="00E569DA">
      <w:pPr>
        <w:wordWrap w:val="0"/>
        <w:jc w:val="right"/>
        <w:rPr>
          <w:rFonts w:ascii="宋体" w:hAnsi="宋体" w:hint="eastAsia"/>
          <w:b/>
          <w:sz w:val="28"/>
          <w:szCs w:val="28"/>
        </w:rPr>
      </w:pPr>
      <w:r>
        <w:rPr>
          <w:rFonts w:ascii="宋体" w:hAnsi="宋体" w:hint="eastAsia"/>
          <w:b/>
          <w:sz w:val="28"/>
          <w:szCs w:val="28"/>
        </w:rPr>
        <w:t>合同编号：</w:t>
      </w:r>
      <w:r w:rsidR="00E569DA" w:rsidRPr="00E569DA">
        <w:rPr>
          <w:rFonts w:ascii="宋体" w:hAnsi="宋体" w:hint="eastAsia"/>
          <w:b/>
          <w:sz w:val="28"/>
          <w:szCs w:val="28"/>
          <w:u w:val="single"/>
        </w:rPr>
        <w:t xml:space="preserve"> </w:t>
      </w:r>
      <w:r w:rsidR="00E569DA" w:rsidRPr="00E569DA">
        <w:rPr>
          <w:rFonts w:ascii="宋体" w:hAnsi="宋体"/>
          <w:b/>
          <w:sz w:val="28"/>
          <w:szCs w:val="28"/>
          <w:u w:val="single"/>
        </w:rPr>
        <w:t xml:space="preserve">    </w:t>
      </w:r>
      <w:r w:rsidR="00E569DA">
        <w:rPr>
          <w:rFonts w:ascii="宋体" w:hAnsi="宋体"/>
          <w:b/>
          <w:sz w:val="28"/>
          <w:szCs w:val="28"/>
          <w:u w:val="single"/>
        </w:rPr>
        <w:t xml:space="preserve">  </w:t>
      </w:r>
      <w:r w:rsidR="00E569DA" w:rsidRPr="00E569DA">
        <w:rPr>
          <w:rFonts w:ascii="宋体" w:hAnsi="宋体"/>
          <w:b/>
          <w:sz w:val="28"/>
          <w:szCs w:val="28"/>
          <w:u w:val="single"/>
        </w:rPr>
        <w:t xml:space="preserve">     </w:t>
      </w:r>
    </w:p>
    <w:p w14:paraId="58A85C49" w14:textId="77777777" w:rsidR="0047533F" w:rsidRDefault="0047533F">
      <w:pPr>
        <w:jc w:val="center"/>
        <w:rPr>
          <w:rFonts w:eastAsia="黑体"/>
          <w:b/>
          <w:color w:val="000000" w:themeColor="text1"/>
          <w:sz w:val="52"/>
          <w:szCs w:val="52"/>
        </w:rPr>
      </w:pPr>
    </w:p>
    <w:p w14:paraId="4DE946C4" w14:textId="77777777" w:rsidR="0047533F" w:rsidRDefault="0047533F">
      <w:pPr>
        <w:jc w:val="center"/>
        <w:rPr>
          <w:rFonts w:ascii="方正小标宋简体" w:eastAsia="方正小标宋简体" w:hAnsi="黑体" w:cs="黑体" w:hint="eastAsia"/>
          <w:bCs/>
          <w:color w:val="000000" w:themeColor="text1"/>
          <w:sz w:val="52"/>
          <w:szCs w:val="52"/>
        </w:rPr>
      </w:pPr>
    </w:p>
    <w:p w14:paraId="16900EE0" w14:textId="074B1645" w:rsidR="00496C8F" w:rsidRDefault="00496C8F">
      <w:pPr>
        <w:jc w:val="center"/>
        <w:rPr>
          <w:rFonts w:ascii="宋体" w:hAnsi="宋体" w:cs="宋体" w:hint="eastAsia"/>
          <w:b/>
          <w:color w:val="000000" w:themeColor="text1"/>
          <w:sz w:val="52"/>
          <w:szCs w:val="52"/>
        </w:rPr>
      </w:pPr>
      <w:r>
        <w:rPr>
          <w:rFonts w:ascii="宋体" w:hAnsi="宋体" w:cs="宋体" w:hint="eastAsia"/>
          <w:b/>
          <w:color w:val="000000" w:themeColor="text1"/>
          <w:sz w:val="52"/>
          <w:szCs w:val="52"/>
        </w:rPr>
        <w:t>国际协同创新区</w:t>
      </w:r>
      <w:r w:rsidR="00BC40BD">
        <w:rPr>
          <w:rFonts w:ascii="宋体" w:hAnsi="宋体" w:cs="宋体" w:hint="eastAsia"/>
          <w:b/>
          <w:color w:val="000000" w:themeColor="text1"/>
          <w:sz w:val="52"/>
          <w:szCs w:val="52"/>
        </w:rPr>
        <w:t>北区</w:t>
      </w:r>
      <w:r>
        <w:rPr>
          <w:rFonts w:ascii="宋体" w:hAnsi="宋体" w:cs="宋体" w:hint="eastAsia"/>
          <w:b/>
          <w:color w:val="000000" w:themeColor="text1"/>
          <w:sz w:val="52"/>
          <w:szCs w:val="52"/>
        </w:rPr>
        <w:t>配套空间</w:t>
      </w:r>
    </w:p>
    <w:p w14:paraId="4F22178F" w14:textId="28BF5D53" w:rsidR="00DE3E92" w:rsidRDefault="00496C8F">
      <w:pPr>
        <w:jc w:val="center"/>
        <w:rPr>
          <w:rFonts w:ascii="宋体" w:hAnsi="宋体" w:cs="宋体" w:hint="eastAsia"/>
          <w:b/>
          <w:color w:val="000000" w:themeColor="text1"/>
          <w:sz w:val="52"/>
          <w:szCs w:val="52"/>
        </w:rPr>
      </w:pPr>
      <w:r>
        <w:rPr>
          <w:rFonts w:ascii="宋体" w:hAnsi="宋体" w:cs="宋体" w:hint="eastAsia"/>
          <w:b/>
          <w:color w:val="000000" w:themeColor="text1"/>
          <w:sz w:val="52"/>
          <w:szCs w:val="52"/>
        </w:rPr>
        <w:t>设计、招商、运营</w:t>
      </w:r>
      <w:r w:rsidR="00A530FF" w:rsidRPr="00A530FF">
        <w:rPr>
          <w:rFonts w:ascii="宋体" w:hAnsi="宋体" w:cs="宋体" w:hint="eastAsia"/>
          <w:b/>
          <w:color w:val="000000" w:themeColor="text1"/>
          <w:sz w:val="52"/>
          <w:szCs w:val="52"/>
        </w:rPr>
        <w:t>需求分析及设计</w:t>
      </w:r>
      <w:r w:rsidR="00BF38CA">
        <w:rPr>
          <w:rFonts w:ascii="宋体" w:hAnsi="宋体" w:cs="宋体" w:hint="eastAsia"/>
          <w:b/>
          <w:color w:val="000000" w:themeColor="text1"/>
          <w:sz w:val="52"/>
          <w:szCs w:val="52"/>
        </w:rPr>
        <w:t>优</w:t>
      </w:r>
      <w:r w:rsidR="00A530FF" w:rsidRPr="00A530FF">
        <w:rPr>
          <w:rFonts w:ascii="宋体" w:hAnsi="宋体" w:cs="宋体" w:hint="eastAsia"/>
          <w:b/>
          <w:color w:val="000000" w:themeColor="text1"/>
          <w:sz w:val="52"/>
          <w:szCs w:val="52"/>
        </w:rPr>
        <w:t>化</w:t>
      </w:r>
    </w:p>
    <w:p w14:paraId="0C834EB8" w14:textId="69EEBA8A" w:rsidR="00DE3E92" w:rsidRPr="00DE3E92" w:rsidRDefault="00A530FF">
      <w:pPr>
        <w:jc w:val="center"/>
        <w:rPr>
          <w:rFonts w:ascii="方正小标宋简体" w:eastAsia="方正小标宋简体" w:hAnsi="黑体" w:cs="黑体" w:hint="eastAsia"/>
          <w:bCs/>
          <w:color w:val="000000" w:themeColor="text1"/>
          <w:sz w:val="52"/>
          <w:szCs w:val="52"/>
        </w:rPr>
      </w:pPr>
      <w:r w:rsidRPr="00A530FF">
        <w:rPr>
          <w:rFonts w:ascii="宋体" w:hAnsi="宋体" w:cs="宋体" w:hint="eastAsia"/>
          <w:b/>
          <w:color w:val="000000" w:themeColor="text1"/>
          <w:sz w:val="52"/>
          <w:szCs w:val="52"/>
        </w:rPr>
        <w:t>服务</w:t>
      </w:r>
      <w:r w:rsidR="00DE3E92">
        <w:rPr>
          <w:rFonts w:ascii="宋体" w:hAnsi="宋体" w:cs="宋体" w:hint="eastAsia"/>
          <w:b/>
          <w:color w:val="000000" w:themeColor="text1"/>
          <w:sz w:val="52"/>
          <w:szCs w:val="52"/>
        </w:rPr>
        <w:t>合同</w:t>
      </w:r>
    </w:p>
    <w:p w14:paraId="1C5638CD" w14:textId="77777777" w:rsidR="0047533F" w:rsidRPr="00E569DA" w:rsidRDefault="0047533F" w:rsidP="00E569DA">
      <w:pPr>
        <w:jc w:val="center"/>
        <w:rPr>
          <w:rFonts w:ascii="方正小标宋简体" w:eastAsia="方正小标宋简体" w:hAnsi="黑体" w:cs="黑体" w:hint="eastAsia"/>
          <w:bCs/>
          <w:color w:val="000000" w:themeColor="text1"/>
          <w:sz w:val="52"/>
          <w:szCs w:val="52"/>
        </w:rPr>
      </w:pPr>
    </w:p>
    <w:p w14:paraId="32CDC8E5" w14:textId="77777777" w:rsidR="0047533F" w:rsidRPr="00E569DA" w:rsidRDefault="0047533F" w:rsidP="00E569DA">
      <w:pPr>
        <w:jc w:val="center"/>
        <w:rPr>
          <w:rFonts w:ascii="方正小标宋简体" w:eastAsia="方正小标宋简体" w:hAnsi="黑体" w:cs="黑体" w:hint="eastAsia"/>
          <w:bCs/>
          <w:color w:val="000000" w:themeColor="text1"/>
          <w:sz w:val="52"/>
          <w:szCs w:val="52"/>
        </w:rPr>
      </w:pPr>
    </w:p>
    <w:p w14:paraId="34DA3922" w14:textId="77777777" w:rsidR="00D216FE" w:rsidRDefault="00E35A04" w:rsidP="00D216FE">
      <w:pPr>
        <w:widowControl/>
        <w:overflowPunct w:val="0"/>
        <w:autoSpaceDE w:val="0"/>
        <w:autoSpaceDN w:val="0"/>
        <w:adjustRightInd w:val="0"/>
        <w:spacing w:line="300" w:lineRule="exact"/>
        <w:jc w:val="center"/>
        <w:textAlignment w:val="baseline"/>
        <w:rPr>
          <w:rFonts w:ascii="宋体" w:hAnsi="宋体" w:cs="宋体" w:hint="eastAsia"/>
          <w:b/>
          <w:color w:val="000000" w:themeColor="text1"/>
          <w:sz w:val="28"/>
          <w:szCs w:val="28"/>
        </w:rPr>
      </w:pPr>
      <w:r>
        <w:rPr>
          <w:rFonts w:ascii="宋体" w:hAnsi="宋体" w:cs="宋体" w:hint="eastAsia"/>
          <w:b/>
          <w:color w:val="000000" w:themeColor="text1"/>
          <w:sz w:val="28"/>
          <w:szCs w:val="28"/>
        </w:rPr>
        <w:t>甲方（业  主）：深圳深港科技创新合作区发展有限公司</w:t>
      </w:r>
    </w:p>
    <w:p w14:paraId="21C78159" w14:textId="77777777" w:rsidR="004E77B5" w:rsidRDefault="004E77B5" w:rsidP="00D216FE">
      <w:pPr>
        <w:widowControl/>
        <w:overflowPunct w:val="0"/>
        <w:autoSpaceDE w:val="0"/>
        <w:autoSpaceDN w:val="0"/>
        <w:adjustRightInd w:val="0"/>
        <w:spacing w:line="300" w:lineRule="exact"/>
        <w:jc w:val="center"/>
        <w:textAlignment w:val="baseline"/>
        <w:rPr>
          <w:rFonts w:ascii="宋体" w:hAnsi="宋体" w:cs="宋体" w:hint="eastAsia"/>
          <w:b/>
          <w:color w:val="000000" w:themeColor="text1"/>
          <w:sz w:val="28"/>
          <w:szCs w:val="28"/>
        </w:rPr>
      </w:pPr>
    </w:p>
    <w:p w14:paraId="090CFFBD" w14:textId="2168006D" w:rsidR="0047533F" w:rsidRDefault="00E35A04" w:rsidP="004E77B5">
      <w:pPr>
        <w:widowControl/>
        <w:overflowPunct w:val="0"/>
        <w:autoSpaceDE w:val="0"/>
        <w:autoSpaceDN w:val="0"/>
        <w:adjustRightInd w:val="0"/>
        <w:spacing w:line="300" w:lineRule="exact"/>
        <w:jc w:val="center"/>
        <w:textAlignment w:val="baseline"/>
        <w:rPr>
          <w:rFonts w:ascii="宋体" w:hAnsi="宋体" w:cs="宋体" w:hint="eastAsia"/>
          <w:b/>
          <w:color w:val="000000" w:themeColor="text1"/>
          <w:sz w:val="28"/>
          <w:szCs w:val="28"/>
        </w:rPr>
      </w:pPr>
      <w:r>
        <w:rPr>
          <w:rFonts w:ascii="宋体" w:hAnsi="宋体" w:cs="宋体" w:hint="eastAsia"/>
          <w:b/>
          <w:color w:val="000000" w:themeColor="text1"/>
          <w:sz w:val="28"/>
          <w:szCs w:val="28"/>
        </w:rPr>
        <w:t>乙方（承包商）：</w:t>
      </w:r>
      <w:r w:rsidR="00454BE7">
        <w:rPr>
          <w:rFonts w:ascii="宋体" w:hAnsi="宋体" w:cs="宋体" w:hint="eastAsia"/>
          <w:b/>
          <w:color w:val="000000" w:themeColor="text1"/>
          <w:sz w:val="28"/>
          <w:szCs w:val="28"/>
        </w:rPr>
        <w:t xml:space="preserve"> </w:t>
      </w:r>
    </w:p>
    <w:p w14:paraId="52BBBA5E" w14:textId="77777777" w:rsidR="0047533F" w:rsidRDefault="0047533F" w:rsidP="00E569DA">
      <w:pPr>
        <w:spacing w:line="360" w:lineRule="auto"/>
        <w:jc w:val="center"/>
        <w:rPr>
          <w:rFonts w:ascii="方正小标宋简体" w:eastAsia="方正小标宋简体" w:hAnsi="宋体" w:hint="eastAsia"/>
          <w:bCs/>
          <w:color w:val="000000" w:themeColor="text1"/>
          <w:sz w:val="28"/>
          <w:szCs w:val="28"/>
        </w:rPr>
      </w:pPr>
    </w:p>
    <w:p w14:paraId="06E997A5" w14:textId="77777777" w:rsidR="0047533F" w:rsidRDefault="0047533F">
      <w:pPr>
        <w:spacing w:line="360" w:lineRule="auto"/>
        <w:jc w:val="center"/>
        <w:rPr>
          <w:rFonts w:ascii="方正小标宋简体" w:eastAsia="方正小标宋简体" w:hAnsi="宋体" w:hint="eastAsia"/>
          <w:bCs/>
          <w:color w:val="000000" w:themeColor="text1"/>
          <w:sz w:val="28"/>
          <w:szCs w:val="28"/>
        </w:rPr>
      </w:pPr>
    </w:p>
    <w:p w14:paraId="4A6B5335" w14:textId="407AC951" w:rsidR="0047533F" w:rsidRDefault="00E35A04">
      <w:pPr>
        <w:spacing w:line="360" w:lineRule="auto"/>
        <w:jc w:val="center"/>
        <w:rPr>
          <w:rFonts w:ascii="宋体" w:hAnsi="宋体" w:cs="宋体" w:hint="eastAsia"/>
          <w:b/>
          <w:color w:val="000000" w:themeColor="text1"/>
          <w:sz w:val="28"/>
          <w:szCs w:val="28"/>
        </w:rPr>
      </w:pPr>
      <w:r>
        <w:rPr>
          <w:rFonts w:ascii="宋体" w:hAnsi="宋体" w:cs="宋体" w:hint="eastAsia"/>
          <w:b/>
          <w:color w:val="000000" w:themeColor="text1"/>
          <w:sz w:val="28"/>
          <w:szCs w:val="28"/>
        </w:rPr>
        <w:t>二○二</w:t>
      </w:r>
      <w:r w:rsidR="00454BE7">
        <w:rPr>
          <w:rFonts w:ascii="宋体" w:hAnsi="宋体" w:cs="宋体" w:hint="eastAsia"/>
          <w:b/>
          <w:color w:val="000000" w:themeColor="text1"/>
          <w:sz w:val="28"/>
          <w:szCs w:val="28"/>
        </w:rPr>
        <w:t>六</w:t>
      </w:r>
      <w:r>
        <w:rPr>
          <w:rFonts w:ascii="宋体" w:hAnsi="宋体" w:cs="宋体" w:hint="eastAsia"/>
          <w:b/>
          <w:color w:val="000000" w:themeColor="text1"/>
          <w:sz w:val="28"/>
          <w:szCs w:val="28"/>
        </w:rPr>
        <w:t>年</w:t>
      </w:r>
      <w:r w:rsidR="00454BE7">
        <w:rPr>
          <w:rFonts w:ascii="宋体" w:hAnsi="宋体" w:cs="宋体" w:hint="eastAsia"/>
          <w:b/>
          <w:color w:val="000000" w:themeColor="text1"/>
          <w:sz w:val="28"/>
          <w:szCs w:val="28"/>
        </w:rPr>
        <w:t>一</w:t>
      </w:r>
      <w:r>
        <w:rPr>
          <w:rFonts w:ascii="宋体" w:hAnsi="宋体" w:cs="宋体" w:hint="eastAsia"/>
          <w:b/>
          <w:color w:val="000000" w:themeColor="text1"/>
          <w:sz w:val="28"/>
          <w:szCs w:val="28"/>
        </w:rPr>
        <w:t>月</w:t>
      </w:r>
    </w:p>
    <w:p w14:paraId="3CA2C86E" w14:textId="4EA39221" w:rsidR="004902D7" w:rsidRDefault="004902D7" w:rsidP="004902D7">
      <w:pPr>
        <w:tabs>
          <w:tab w:val="left" w:pos="4876"/>
          <w:tab w:val="center" w:pos="5032"/>
        </w:tabs>
        <w:jc w:val="left"/>
        <w:outlineLvl w:val="0"/>
        <w:rPr>
          <w:rFonts w:ascii="Arial" w:hAnsi="Arial" w:cs="Arial"/>
          <w:b/>
          <w:color w:val="000000" w:themeColor="text1"/>
          <w:sz w:val="32"/>
        </w:rPr>
      </w:pPr>
      <w:r>
        <w:rPr>
          <w:rFonts w:ascii="Arial" w:hAnsi="Arial" w:cs="Arial"/>
          <w:b/>
          <w:color w:val="000000" w:themeColor="text1"/>
          <w:sz w:val="32"/>
        </w:rPr>
        <w:tab/>
      </w:r>
      <w:r>
        <w:rPr>
          <w:rFonts w:ascii="Arial" w:hAnsi="Arial" w:cs="Arial"/>
          <w:b/>
          <w:color w:val="000000" w:themeColor="text1"/>
          <w:sz w:val="32"/>
        </w:rPr>
        <w:tab/>
      </w:r>
    </w:p>
    <w:p w14:paraId="1EF7F825" w14:textId="3AE6A05C" w:rsidR="0047533F" w:rsidRDefault="00E35A04">
      <w:pPr>
        <w:jc w:val="center"/>
        <w:outlineLvl w:val="0"/>
        <w:rPr>
          <w:rFonts w:ascii="Arial" w:hAnsi="Arial" w:cs="Arial"/>
          <w:b/>
          <w:color w:val="000000" w:themeColor="text1"/>
          <w:sz w:val="32"/>
        </w:rPr>
      </w:pPr>
      <w:r>
        <w:rPr>
          <w:rFonts w:ascii="Arial" w:hAnsi="Arial" w:cs="Arial" w:hint="eastAsia"/>
          <w:b/>
          <w:color w:val="000000" w:themeColor="text1"/>
          <w:sz w:val="32"/>
        </w:rPr>
        <w:lastRenderedPageBreak/>
        <w:t>第一部分</w:t>
      </w:r>
      <w:r>
        <w:rPr>
          <w:rFonts w:ascii="Arial" w:hAnsi="Arial" w:cs="Arial" w:hint="eastAsia"/>
          <w:b/>
          <w:color w:val="000000" w:themeColor="text1"/>
          <w:sz w:val="32"/>
        </w:rPr>
        <w:t xml:space="preserve"> </w:t>
      </w:r>
      <w:r>
        <w:rPr>
          <w:rFonts w:ascii="Arial" w:hAnsi="Arial" w:cs="Arial" w:hint="eastAsia"/>
          <w:b/>
          <w:color w:val="000000" w:themeColor="text1"/>
          <w:sz w:val="32"/>
        </w:rPr>
        <w:t>合同条款</w:t>
      </w:r>
    </w:p>
    <w:p w14:paraId="29F75AE4" w14:textId="77777777" w:rsidR="0047533F" w:rsidRDefault="0047533F">
      <w:pPr>
        <w:pStyle w:val="a8"/>
        <w:spacing w:line="384" w:lineRule="auto"/>
        <w:jc w:val="left"/>
        <w:rPr>
          <w:rFonts w:hAnsi="宋体" w:hint="eastAsia"/>
          <w:color w:val="000000" w:themeColor="text1"/>
          <w:szCs w:val="21"/>
          <w:u w:val="single"/>
        </w:rPr>
      </w:pPr>
    </w:p>
    <w:p w14:paraId="49859303" w14:textId="77777777" w:rsidR="002406CE" w:rsidRPr="000E2F3D" w:rsidRDefault="002406CE" w:rsidP="002406CE">
      <w:pPr>
        <w:spacing w:line="360" w:lineRule="auto"/>
        <w:rPr>
          <w:b/>
          <w:sz w:val="24"/>
        </w:rPr>
      </w:pPr>
      <w:r w:rsidRPr="000E2F3D">
        <w:rPr>
          <w:rFonts w:hint="eastAsia"/>
          <w:b/>
          <w:sz w:val="24"/>
        </w:rPr>
        <w:t>甲方：深圳深港科技创新合作区发展有限公司</w:t>
      </w:r>
    </w:p>
    <w:p w14:paraId="2465C743" w14:textId="77777777" w:rsidR="002406CE" w:rsidRPr="000E2F3D" w:rsidRDefault="002406CE" w:rsidP="002406CE">
      <w:pPr>
        <w:spacing w:line="360" w:lineRule="auto"/>
        <w:rPr>
          <w:b/>
          <w:sz w:val="24"/>
        </w:rPr>
      </w:pPr>
      <w:r w:rsidRPr="000E2F3D">
        <w:rPr>
          <w:rFonts w:hint="eastAsia"/>
          <w:b/>
          <w:sz w:val="24"/>
        </w:rPr>
        <w:t>住所：深圳市福田区福保街道福保社区桃花路</w:t>
      </w:r>
      <w:r w:rsidRPr="000E2F3D">
        <w:rPr>
          <w:rFonts w:hint="eastAsia"/>
          <w:b/>
          <w:sz w:val="24"/>
        </w:rPr>
        <w:t>3</w:t>
      </w:r>
      <w:r w:rsidRPr="000E2F3D">
        <w:rPr>
          <w:rFonts w:hint="eastAsia"/>
          <w:b/>
          <w:sz w:val="24"/>
        </w:rPr>
        <w:t>号国电科技现代物流中心</w:t>
      </w:r>
      <w:r w:rsidRPr="000E2F3D">
        <w:rPr>
          <w:rFonts w:hint="eastAsia"/>
          <w:b/>
          <w:sz w:val="24"/>
        </w:rPr>
        <w:t>2</w:t>
      </w:r>
      <w:r w:rsidRPr="000E2F3D">
        <w:rPr>
          <w:rFonts w:hint="eastAsia"/>
          <w:b/>
          <w:sz w:val="24"/>
        </w:rPr>
        <w:t>栋</w:t>
      </w:r>
      <w:r w:rsidRPr="000E2F3D">
        <w:rPr>
          <w:rFonts w:hint="eastAsia"/>
          <w:b/>
          <w:sz w:val="24"/>
        </w:rPr>
        <w:t>7</w:t>
      </w:r>
      <w:r w:rsidRPr="000E2F3D">
        <w:rPr>
          <w:rFonts w:hint="eastAsia"/>
          <w:b/>
          <w:sz w:val="24"/>
        </w:rPr>
        <w:t>层</w:t>
      </w:r>
    </w:p>
    <w:p w14:paraId="6F9A21C4" w14:textId="77777777" w:rsidR="002406CE" w:rsidRPr="000E2F3D" w:rsidRDefault="002406CE" w:rsidP="002406CE">
      <w:pPr>
        <w:spacing w:line="360" w:lineRule="auto"/>
        <w:rPr>
          <w:b/>
          <w:sz w:val="24"/>
        </w:rPr>
      </w:pPr>
      <w:r w:rsidRPr="000E2F3D">
        <w:rPr>
          <w:rFonts w:hint="eastAsia"/>
          <w:b/>
          <w:sz w:val="24"/>
        </w:rPr>
        <w:t>法定代表人：</w:t>
      </w:r>
      <w:proofErr w:type="gramStart"/>
      <w:r w:rsidRPr="000E2F3D">
        <w:rPr>
          <w:rFonts w:hint="eastAsia"/>
          <w:b/>
          <w:sz w:val="24"/>
        </w:rPr>
        <w:t>丁海成</w:t>
      </w:r>
      <w:proofErr w:type="gramEnd"/>
    </w:p>
    <w:p w14:paraId="070E4089" w14:textId="77777777" w:rsidR="002406CE" w:rsidRPr="000E2F3D" w:rsidRDefault="002406CE" w:rsidP="002406CE">
      <w:pPr>
        <w:spacing w:line="360" w:lineRule="auto"/>
        <w:rPr>
          <w:b/>
          <w:sz w:val="24"/>
        </w:rPr>
      </w:pPr>
    </w:p>
    <w:p w14:paraId="48CE83A3" w14:textId="64AE5195" w:rsidR="002406CE" w:rsidRDefault="002406CE" w:rsidP="002406CE">
      <w:pPr>
        <w:spacing w:line="360" w:lineRule="auto"/>
        <w:jc w:val="left"/>
        <w:rPr>
          <w:b/>
          <w:sz w:val="24"/>
        </w:rPr>
      </w:pPr>
      <w:r>
        <w:rPr>
          <w:rFonts w:hint="eastAsia"/>
          <w:b/>
          <w:sz w:val="24"/>
        </w:rPr>
        <w:t>乙方：</w:t>
      </w:r>
      <w:r w:rsidR="00454BE7">
        <w:rPr>
          <w:b/>
          <w:sz w:val="24"/>
        </w:rPr>
        <w:t xml:space="preserve"> </w:t>
      </w:r>
    </w:p>
    <w:p w14:paraId="359CE313" w14:textId="60CD05AC" w:rsidR="002406CE" w:rsidRDefault="002406CE" w:rsidP="002406CE">
      <w:pPr>
        <w:spacing w:line="360" w:lineRule="auto"/>
        <w:ind w:left="723" w:hangingChars="300" w:hanging="723"/>
        <w:rPr>
          <w:b/>
          <w:sz w:val="24"/>
        </w:rPr>
      </w:pPr>
      <w:r>
        <w:rPr>
          <w:rFonts w:hint="eastAsia"/>
          <w:b/>
          <w:sz w:val="24"/>
        </w:rPr>
        <w:t>住所：</w:t>
      </w:r>
      <w:r w:rsidR="00454BE7">
        <w:rPr>
          <w:b/>
          <w:sz w:val="24"/>
        </w:rPr>
        <w:t xml:space="preserve"> </w:t>
      </w:r>
    </w:p>
    <w:p w14:paraId="5EC02817" w14:textId="507F214D" w:rsidR="002406CE" w:rsidRDefault="002406CE" w:rsidP="002406CE">
      <w:pPr>
        <w:spacing w:line="360" w:lineRule="auto"/>
        <w:jc w:val="left"/>
        <w:rPr>
          <w:b/>
          <w:sz w:val="24"/>
        </w:rPr>
      </w:pPr>
      <w:r>
        <w:rPr>
          <w:rFonts w:hint="eastAsia"/>
          <w:b/>
          <w:sz w:val="24"/>
        </w:rPr>
        <w:t>法定代表人：</w:t>
      </w:r>
      <w:r w:rsidR="00454BE7">
        <w:rPr>
          <w:b/>
          <w:sz w:val="24"/>
        </w:rPr>
        <w:t xml:space="preserve"> </w:t>
      </w:r>
    </w:p>
    <w:p w14:paraId="2167681D" w14:textId="77777777" w:rsidR="0047533F" w:rsidRDefault="0047533F">
      <w:pPr>
        <w:pStyle w:val="a8"/>
        <w:spacing w:line="420" w:lineRule="exact"/>
        <w:jc w:val="left"/>
        <w:rPr>
          <w:color w:val="000000" w:themeColor="text1"/>
          <w:kern w:val="21"/>
          <w:sz w:val="18"/>
        </w:rPr>
      </w:pPr>
    </w:p>
    <w:p w14:paraId="1711DA9B" w14:textId="382D678E" w:rsidR="0047533F" w:rsidRDefault="00E35A04" w:rsidP="00E569DA">
      <w:pPr>
        <w:pStyle w:val="a8"/>
        <w:spacing w:line="420" w:lineRule="exact"/>
        <w:ind w:firstLineChars="200" w:firstLine="420"/>
        <w:jc w:val="left"/>
        <w:rPr>
          <w:rFonts w:hAnsi="宋体" w:hint="eastAsia"/>
          <w:color w:val="000000" w:themeColor="text1"/>
          <w:kern w:val="21"/>
          <w:szCs w:val="21"/>
        </w:rPr>
      </w:pPr>
      <w:r>
        <w:rPr>
          <w:rFonts w:hAnsi="宋体" w:hint="eastAsia"/>
          <w:color w:val="000000" w:themeColor="text1"/>
          <w:kern w:val="21"/>
          <w:szCs w:val="21"/>
        </w:rPr>
        <w:t>本协议由</w:t>
      </w:r>
      <w:r>
        <w:rPr>
          <w:rFonts w:hAnsi="宋体" w:hint="eastAsia"/>
          <w:color w:val="000000" w:themeColor="text1"/>
          <w:kern w:val="21"/>
          <w:szCs w:val="21"/>
          <w:u w:val="single"/>
        </w:rPr>
        <w:t>深圳深港科技创新合作区发展有限公司</w:t>
      </w:r>
      <w:r>
        <w:rPr>
          <w:rFonts w:hAnsi="宋体" w:hint="eastAsia"/>
          <w:color w:val="000000" w:themeColor="text1"/>
          <w:kern w:val="21"/>
          <w:szCs w:val="21"/>
        </w:rPr>
        <w:t>(以下简称“业主”)与</w:t>
      </w:r>
      <w:r>
        <w:rPr>
          <w:rFonts w:hAnsi="宋体" w:hint="eastAsia"/>
          <w:color w:val="000000" w:themeColor="text1"/>
          <w:kern w:val="21"/>
          <w:szCs w:val="21"/>
          <w:u w:val="single"/>
        </w:rPr>
        <w:t xml:space="preserve">  </w:t>
      </w:r>
      <w:r>
        <w:rPr>
          <w:rFonts w:hAnsi="宋体" w:hint="eastAsia"/>
          <w:color w:val="000000" w:themeColor="text1"/>
          <w:kern w:val="21"/>
          <w:szCs w:val="21"/>
        </w:rPr>
        <w:t>(以下简称“承包商”)商定并签署。</w:t>
      </w:r>
    </w:p>
    <w:p w14:paraId="22FC3D62" w14:textId="607EB526" w:rsidR="0047533F" w:rsidRDefault="00E35A04">
      <w:pPr>
        <w:pStyle w:val="a8"/>
        <w:spacing w:line="420" w:lineRule="exact"/>
        <w:ind w:firstLineChars="200" w:firstLine="420"/>
        <w:jc w:val="left"/>
        <w:rPr>
          <w:snapToGrid w:val="0"/>
          <w:color w:val="000000" w:themeColor="text1"/>
          <w:kern w:val="0"/>
        </w:rPr>
      </w:pPr>
      <w:r>
        <w:rPr>
          <w:rFonts w:hint="eastAsia"/>
          <w:snapToGrid w:val="0"/>
          <w:color w:val="000000" w:themeColor="text1"/>
          <w:kern w:val="0"/>
        </w:rPr>
        <w:t>业主将</w:t>
      </w:r>
      <w:bookmarkStart w:id="2" w:name="_Hlk217404177"/>
      <w:r w:rsidR="00496C8F">
        <w:rPr>
          <w:rFonts w:hAnsi="宋体" w:hint="eastAsia"/>
          <w:color w:val="000000" w:themeColor="text1"/>
          <w:kern w:val="0"/>
          <w:u w:val="single"/>
        </w:rPr>
        <w:t>国际协同创新区</w:t>
      </w:r>
      <w:r w:rsidR="00BC40BD" w:rsidRPr="00BC40BD">
        <w:rPr>
          <w:rFonts w:hAnsi="宋体" w:hint="eastAsia"/>
          <w:color w:val="000000" w:themeColor="text1"/>
          <w:kern w:val="0"/>
          <w:u w:val="single"/>
        </w:rPr>
        <w:t>北区</w:t>
      </w:r>
      <w:r w:rsidR="00496C8F">
        <w:rPr>
          <w:rFonts w:hAnsi="宋体" w:hint="eastAsia"/>
          <w:color w:val="000000" w:themeColor="text1"/>
          <w:kern w:val="0"/>
          <w:u w:val="single"/>
        </w:rPr>
        <w:t>配套空间设计、招商、</w:t>
      </w:r>
      <w:r w:rsidR="00BF38CA">
        <w:rPr>
          <w:rFonts w:hAnsi="宋体" w:hint="eastAsia"/>
          <w:color w:val="000000" w:themeColor="text1"/>
          <w:kern w:val="0"/>
          <w:u w:val="single"/>
        </w:rPr>
        <w:t>运营需求分析及设计优化服务</w:t>
      </w:r>
      <w:bookmarkEnd w:id="2"/>
      <w:r>
        <w:rPr>
          <w:rFonts w:hAnsi="宋体" w:hint="eastAsia"/>
          <w:color w:val="000000" w:themeColor="text1"/>
          <w:kern w:val="0"/>
        </w:rPr>
        <w:t>项目委托承包商实施</w:t>
      </w:r>
      <w:r>
        <w:rPr>
          <w:rFonts w:hint="eastAsia"/>
          <w:snapToGrid w:val="0"/>
          <w:color w:val="000000" w:themeColor="text1"/>
          <w:kern w:val="0"/>
        </w:rPr>
        <w:t>，</w:t>
      </w:r>
      <w:r w:rsidR="00E569DA">
        <w:rPr>
          <w:rFonts w:hint="eastAsia"/>
          <w:snapToGrid w:val="0"/>
          <w:color w:val="000000" w:themeColor="text1"/>
          <w:kern w:val="0"/>
        </w:rPr>
        <w:t>根据《中华人民共和国民法典》，</w:t>
      </w:r>
      <w:r>
        <w:rPr>
          <w:rFonts w:hint="eastAsia"/>
          <w:snapToGrid w:val="0"/>
          <w:color w:val="000000" w:themeColor="text1"/>
          <w:kern w:val="0"/>
        </w:rPr>
        <w:t>经</w:t>
      </w:r>
      <w:r w:rsidR="00E569DA">
        <w:rPr>
          <w:rFonts w:hint="eastAsia"/>
          <w:snapToGrid w:val="0"/>
          <w:color w:val="000000" w:themeColor="text1"/>
          <w:kern w:val="0"/>
        </w:rPr>
        <w:t>双方</w:t>
      </w:r>
      <w:r>
        <w:rPr>
          <w:rFonts w:hint="eastAsia"/>
          <w:snapToGrid w:val="0"/>
          <w:color w:val="000000" w:themeColor="text1"/>
          <w:kern w:val="0"/>
        </w:rPr>
        <w:t>友好协商，达成如下协议：</w:t>
      </w:r>
    </w:p>
    <w:p w14:paraId="41CBA09C" w14:textId="77777777" w:rsidR="0047533F" w:rsidRDefault="00E35A04">
      <w:pPr>
        <w:pStyle w:val="a8"/>
        <w:numPr>
          <w:ilvl w:val="0"/>
          <w:numId w:val="1"/>
        </w:numPr>
        <w:spacing w:line="420" w:lineRule="exact"/>
        <w:ind w:firstLineChars="200" w:firstLine="422"/>
        <w:jc w:val="left"/>
        <w:outlineLvl w:val="1"/>
        <w:rPr>
          <w:rFonts w:hAnsi="宋体" w:hint="eastAsia"/>
          <w:b/>
          <w:bCs/>
          <w:color w:val="000000" w:themeColor="text1"/>
          <w:kern w:val="21"/>
        </w:rPr>
      </w:pPr>
      <w:r>
        <w:rPr>
          <w:rFonts w:hAnsi="宋体" w:hint="eastAsia"/>
          <w:b/>
          <w:bCs/>
          <w:color w:val="000000" w:themeColor="text1"/>
          <w:kern w:val="21"/>
          <w:szCs w:val="21"/>
        </w:rPr>
        <w:t>定义及解释</w:t>
      </w:r>
    </w:p>
    <w:p w14:paraId="3BDD4981" w14:textId="77777777" w:rsidR="0047533F" w:rsidRDefault="00E35A04">
      <w:pPr>
        <w:pStyle w:val="a8"/>
        <w:spacing w:line="420" w:lineRule="exact"/>
        <w:ind w:firstLineChars="200" w:firstLine="420"/>
        <w:jc w:val="left"/>
        <w:rPr>
          <w:snapToGrid w:val="0"/>
          <w:color w:val="000000" w:themeColor="text1"/>
          <w:kern w:val="0"/>
        </w:rPr>
      </w:pPr>
      <w:r>
        <w:rPr>
          <w:rFonts w:hint="eastAsia"/>
          <w:snapToGrid w:val="0"/>
          <w:color w:val="000000" w:themeColor="text1"/>
          <w:kern w:val="0"/>
        </w:rPr>
        <w:t>下列名词、术语除上下文另有规定外，含义与下文提到合同条款中相应名词、术语的含义相同：</w:t>
      </w:r>
    </w:p>
    <w:p w14:paraId="3359A29F" w14:textId="77777777" w:rsidR="0047533F" w:rsidRDefault="00E35A04">
      <w:pPr>
        <w:pStyle w:val="a8"/>
        <w:spacing w:line="420" w:lineRule="exact"/>
        <w:ind w:firstLineChars="200" w:firstLine="420"/>
        <w:jc w:val="left"/>
        <w:rPr>
          <w:rFonts w:hAnsi="宋体" w:hint="eastAsia"/>
          <w:color w:val="000000" w:themeColor="text1"/>
          <w:kern w:val="21"/>
        </w:rPr>
      </w:pPr>
      <w:r>
        <w:rPr>
          <w:rFonts w:hAnsi="宋体" w:hint="eastAsia"/>
          <w:color w:val="000000" w:themeColor="text1"/>
          <w:kern w:val="21"/>
        </w:rPr>
        <w:t>1.1业主：即业主，指在合同条款中指明的购买服务的单位。</w:t>
      </w:r>
    </w:p>
    <w:p w14:paraId="10C06F8D" w14:textId="77777777" w:rsidR="0047533F" w:rsidRDefault="00E35A04">
      <w:pPr>
        <w:pStyle w:val="a8"/>
        <w:spacing w:line="420" w:lineRule="exact"/>
        <w:ind w:firstLineChars="200" w:firstLine="420"/>
        <w:jc w:val="left"/>
        <w:rPr>
          <w:rFonts w:hAnsi="宋体" w:hint="eastAsia"/>
          <w:color w:val="000000" w:themeColor="text1"/>
          <w:kern w:val="21"/>
        </w:rPr>
      </w:pPr>
      <w:r>
        <w:rPr>
          <w:rFonts w:hAnsi="宋体" w:hint="eastAsia"/>
          <w:color w:val="000000" w:themeColor="text1"/>
          <w:kern w:val="21"/>
        </w:rPr>
        <w:t>1.2承包商：即承包商，指在合同条款中指明的提供本合同项下相关服务的公司或实体。</w:t>
      </w:r>
    </w:p>
    <w:p w14:paraId="41843A22" w14:textId="77777777" w:rsidR="0047533F" w:rsidRDefault="00E35A04">
      <w:pPr>
        <w:pStyle w:val="a3"/>
        <w:spacing w:line="420" w:lineRule="exact"/>
        <w:ind w:firstLineChars="200"/>
        <w:rPr>
          <w:rFonts w:ascii="宋体" w:hAnsi="宋体" w:hint="eastAsia"/>
          <w:color w:val="000000" w:themeColor="text1"/>
          <w:kern w:val="21"/>
        </w:rPr>
      </w:pPr>
      <w:r>
        <w:rPr>
          <w:rFonts w:ascii="宋体" w:hAnsi="宋体" w:hint="eastAsia"/>
          <w:color w:val="000000" w:themeColor="text1"/>
          <w:kern w:val="21"/>
        </w:rPr>
        <w:t>1.3合同价格：指根据合同规定，承包商在正确的完全履行合同项下的全部责任和义务后，业主支付给承包商的价格。</w:t>
      </w:r>
    </w:p>
    <w:p w14:paraId="08B6EFE4" w14:textId="77777777" w:rsidR="0047533F" w:rsidRDefault="00E35A04">
      <w:pPr>
        <w:pStyle w:val="a3"/>
        <w:spacing w:line="420" w:lineRule="exact"/>
        <w:ind w:firstLineChars="200"/>
        <w:rPr>
          <w:rFonts w:ascii="宋体" w:hAnsi="宋体" w:hint="eastAsia"/>
          <w:color w:val="000000" w:themeColor="text1"/>
          <w:kern w:val="21"/>
        </w:rPr>
      </w:pPr>
      <w:r>
        <w:rPr>
          <w:rFonts w:ascii="宋体" w:hAnsi="宋体" w:hint="eastAsia"/>
          <w:color w:val="000000" w:themeColor="text1"/>
          <w:kern w:val="21"/>
        </w:rPr>
        <w:t>固定总价合同：指根据合同签订全部服务总和的价格，承包商在正确的完全履行合同项下的全部责任和义务后，业主按此总价支付给承包商,且该总价固定不变，合同另有规定除外。</w:t>
      </w:r>
    </w:p>
    <w:p w14:paraId="6D1DA084" w14:textId="2572282E" w:rsidR="0047533F" w:rsidRDefault="00E35A04">
      <w:pPr>
        <w:pStyle w:val="a8"/>
        <w:spacing w:line="420" w:lineRule="exact"/>
        <w:ind w:firstLineChars="200" w:firstLine="420"/>
        <w:jc w:val="left"/>
        <w:rPr>
          <w:rFonts w:hAnsi="宋体" w:hint="eastAsia"/>
          <w:color w:val="000000" w:themeColor="text1"/>
          <w:szCs w:val="21"/>
        </w:rPr>
      </w:pPr>
      <w:r>
        <w:rPr>
          <w:rFonts w:hAnsi="宋体" w:hint="eastAsia"/>
          <w:color w:val="000000" w:themeColor="text1"/>
          <w:kern w:val="21"/>
        </w:rPr>
        <w:t>1.4服务：指承包商根据本合同规定需向业主提供</w:t>
      </w:r>
      <w:r w:rsidR="00496C8F">
        <w:rPr>
          <w:rFonts w:hAnsi="宋体" w:hint="eastAsia"/>
          <w:color w:val="000000" w:themeColor="text1"/>
          <w:szCs w:val="21"/>
          <w:u w:val="single"/>
        </w:rPr>
        <w:t>国际协同创新区</w:t>
      </w:r>
      <w:r w:rsidR="00BC40BD" w:rsidRPr="00BC40BD">
        <w:rPr>
          <w:rFonts w:hAnsi="宋体" w:hint="eastAsia"/>
          <w:color w:val="000000" w:themeColor="text1"/>
          <w:szCs w:val="21"/>
          <w:u w:val="single"/>
        </w:rPr>
        <w:t>北区</w:t>
      </w:r>
      <w:r w:rsidR="00496C8F">
        <w:rPr>
          <w:rFonts w:hAnsi="宋体" w:hint="eastAsia"/>
          <w:color w:val="000000" w:themeColor="text1"/>
          <w:szCs w:val="21"/>
          <w:u w:val="single"/>
        </w:rPr>
        <w:t>配套空间设计、招商、</w:t>
      </w:r>
      <w:r w:rsidR="00BF38CA">
        <w:rPr>
          <w:rFonts w:hAnsi="宋体" w:hint="eastAsia"/>
          <w:color w:val="000000" w:themeColor="text1"/>
          <w:szCs w:val="21"/>
          <w:u w:val="single"/>
        </w:rPr>
        <w:t>运营需求分析及设计优化服务</w:t>
      </w:r>
      <w:r>
        <w:rPr>
          <w:rFonts w:hAnsi="宋体" w:hint="eastAsia"/>
          <w:color w:val="000000" w:themeColor="text1"/>
          <w:szCs w:val="21"/>
        </w:rPr>
        <w:t>相关的服务及实施辅导。</w:t>
      </w:r>
    </w:p>
    <w:p w14:paraId="24A3EBFB" w14:textId="77777777" w:rsidR="0047533F" w:rsidRDefault="00E35A04">
      <w:pPr>
        <w:pStyle w:val="a8"/>
        <w:spacing w:line="420" w:lineRule="exact"/>
        <w:ind w:firstLineChars="200" w:firstLine="420"/>
        <w:jc w:val="left"/>
        <w:rPr>
          <w:rFonts w:hAnsi="宋体" w:hint="eastAsia"/>
          <w:color w:val="000000" w:themeColor="text1"/>
          <w:kern w:val="21"/>
        </w:rPr>
      </w:pPr>
      <w:r>
        <w:rPr>
          <w:rFonts w:hAnsi="宋体" w:hint="eastAsia"/>
          <w:color w:val="000000" w:themeColor="text1"/>
          <w:kern w:val="21"/>
        </w:rPr>
        <w:lastRenderedPageBreak/>
        <w:t>1.5.1天、日：按天、日计算时间的，从开始当天起。时限的最后一天是法定节假日的，以节假日次日为时限的最后一天。时限的最后一天的截止时间为当天24时。</w:t>
      </w:r>
    </w:p>
    <w:p w14:paraId="3FA0B1C2" w14:textId="77777777" w:rsidR="0047533F" w:rsidRDefault="00E35A04">
      <w:pPr>
        <w:pStyle w:val="a8"/>
        <w:spacing w:line="420" w:lineRule="exact"/>
        <w:ind w:firstLineChars="200" w:firstLine="420"/>
        <w:jc w:val="left"/>
        <w:rPr>
          <w:color w:val="000000" w:themeColor="text1"/>
        </w:rPr>
      </w:pPr>
      <w:r>
        <w:rPr>
          <w:rFonts w:hint="eastAsia"/>
          <w:color w:val="000000" w:themeColor="text1"/>
        </w:rPr>
        <w:t>1.5.2工期：指双方在合同中约定．按总日历天数(包括法定节假日)计算的承包天数。</w:t>
      </w:r>
    </w:p>
    <w:p w14:paraId="12D03473" w14:textId="77777777" w:rsidR="0047533F" w:rsidRDefault="00E35A04">
      <w:pPr>
        <w:pStyle w:val="a8"/>
        <w:spacing w:line="420" w:lineRule="exact"/>
        <w:ind w:firstLineChars="200" w:firstLine="420"/>
        <w:jc w:val="left"/>
        <w:rPr>
          <w:rFonts w:hAnsi="宋体" w:hint="eastAsia"/>
          <w:color w:val="000000" w:themeColor="text1"/>
          <w:kern w:val="21"/>
        </w:rPr>
      </w:pPr>
      <w:r>
        <w:rPr>
          <w:rFonts w:hint="eastAsia"/>
          <w:color w:val="000000" w:themeColor="text1"/>
        </w:rPr>
        <w:t>1.5.3有效日期：指合同中约定的执行服务起止日期。</w:t>
      </w:r>
    </w:p>
    <w:p w14:paraId="5878D281" w14:textId="77777777" w:rsidR="0047533F" w:rsidRDefault="00E35A04">
      <w:pPr>
        <w:pStyle w:val="a3"/>
        <w:spacing w:line="420" w:lineRule="exact"/>
        <w:ind w:firstLineChars="200"/>
        <w:rPr>
          <w:rFonts w:ascii="宋体" w:hAnsi="宋体" w:hint="eastAsia"/>
          <w:color w:val="000000" w:themeColor="text1"/>
          <w:kern w:val="21"/>
        </w:rPr>
      </w:pPr>
      <w:r>
        <w:rPr>
          <w:rFonts w:ascii="宋体" w:hAnsi="宋体" w:hint="eastAsia"/>
          <w:color w:val="000000" w:themeColor="text1"/>
          <w:kern w:val="21"/>
        </w:rPr>
        <w:t>1.6合同的书写、解释和说明均用中文。</w:t>
      </w:r>
    </w:p>
    <w:p w14:paraId="2E307794" w14:textId="77777777" w:rsidR="0047533F" w:rsidRDefault="00E35A04">
      <w:pPr>
        <w:pStyle w:val="a3"/>
        <w:spacing w:line="420" w:lineRule="exact"/>
        <w:ind w:firstLineChars="200"/>
        <w:rPr>
          <w:rFonts w:ascii="宋体" w:hAnsi="宋体" w:hint="eastAsia"/>
          <w:color w:val="000000" w:themeColor="text1"/>
          <w:kern w:val="21"/>
        </w:rPr>
      </w:pPr>
      <w:r>
        <w:rPr>
          <w:rFonts w:ascii="宋体" w:hAnsi="宋体" w:hint="eastAsia"/>
          <w:color w:val="000000" w:themeColor="text1"/>
          <w:kern w:val="21"/>
        </w:rPr>
        <w:t>1.7.1履约保证金：即履约担保金，指业主为防止承包商在合同执行过程中违反合同规定或违约，并弥补给业主造成的经济损失。</w:t>
      </w:r>
    </w:p>
    <w:p w14:paraId="14684501" w14:textId="77777777" w:rsidR="0047533F" w:rsidRDefault="00E35A04">
      <w:pPr>
        <w:pStyle w:val="a3"/>
        <w:spacing w:line="420" w:lineRule="exact"/>
        <w:ind w:firstLineChars="200"/>
        <w:rPr>
          <w:rFonts w:ascii="宋体" w:hAnsi="宋体" w:hint="eastAsia"/>
          <w:color w:val="000000" w:themeColor="text1"/>
          <w:kern w:val="21"/>
        </w:rPr>
      </w:pPr>
      <w:r>
        <w:rPr>
          <w:rFonts w:ascii="宋体" w:hAnsi="宋体" w:hint="eastAsia"/>
          <w:color w:val="000000" w:themeColor="text1"/>
          <w:kern w:val="21"/>
        </w:rPr>
        <w:t>1.7.2履约保函：指应业主和承包商（申请人）的请求，银行金融机构向业主（受益人）出具的履约保证函件，在合同执行过程中，承包商未能按时、按质、按量及其他违反合同规定或违约，则担保银行金融机构向业主支付约定履约保证的担保款项。</w:t>
      </w:r>
    </w:p>
    <w:p w14:paraId="7F2C01D7" w14:textId="77777777" w:rsidR="0047533F" w:rsidRDefault="00E35A04">
      <w:pPr>
        <w:pStyle w:val="a3"/>
        <w:spacing w:line="420" w:lineRule="exact"/>
        <w:ind w:firstLineChars="200"/>
        <w:rPr>
          <w:rFonts w:ascii="宋体" w:hAnsi="宋体" w:hint="eastAsia"/>
          <w:color w:val="000000" w:themeColor="text1"/>
          <w:kern w:val="21"/>
        </w:rPr>
      </w:pPr>
      <w:r>
        <w:rPr>
          <w:rFonts w:ascii="宋体" w:hAnsi="宋体" w:hint="eastAsia"/>
          <w:color w:val="000000" w:themeColor="text1"/>
          <w:kern w:val="21"/>
        </w:rPr>
        <w:t>1.7.3暂列金：即暂列金额，指业主在采购项目清单中暂定并包括在合同价款中的款项。用于合同签订时尚未确定或者不可预见的所需服务的采购，合同执行中可能发生的合同变更、合同约定调整因素出现时的价款调整及发生的索赔等的费用。</w:t>
      </w:r>
    </w:p>
    <w:p w14:paraId="564F8413" w14:textId="77777777" w:rsidR="0047533F" w:rsidRDefault="00E35A04">
      <w:pPr>
        <w:pStyle w:val="a3"/>
        <w:spacing w:line="420" w:lineRule="exact"/>
        <w:ind w:firstLineChars="200"/>
        <w:rPr>
          <w:rFonts w:ascii="宋体" w:hAnsi="宋体" w:hint="eastAsia"/>
          <w:color w:val="000000" w:themeColor="text1"/>
          <w:kern w:val="21"/>
          <w:szCs w:val="21"/>
        </w:rPr>
      </w:pPr>
      <w:r>
        <w:rPr>
          <w:rFonts w:ascii="宋体" w:hAnsi="宋体" w:hint="eastAsia"/>
          <w:color w:val="000000" w:themeColor="text1"/>
          <w:kern w:val="21"/>
        </w:rPr>
        <w:t>1.8</w:t>
      </w:r>
      <w:r>
        <w:rPr>
          <w:rFonts w:ascii="宋体" w:hAnsi="宋体" w:hint="eastAsia"/>
          <w:color w:val="000000" w:themeColor="text1"/>
          <w:kern w:val="21"/>
          <w:szCs w:val="21"/>
        </w:rPr>
        <w:t>不可抗力：指签约各方在缔结合同时所不能预见的、并且它的发生及其后果是无法避免和无法克服的事件，诸如战争、洪水、台风、地震等。</w:t>
      </w:r>
    </w:p>
    <w:p w14:paraId="438AA731" w14:textId="77777777" w:rsidR="0047533F" w:rsidRDefault="00E35A04">
      <w:pPr>
        <w:pStyle w:val="a8"/>
        <w:numPr>
          <w:ilvl w:val="0"/>
          <w:numId w:val="1"/>
        </w:numPr>
        <w:spacing w:line="420" w:lineRule="exact"/>
        <w:ind w:firstLineChars="200" w:firstLine="422"/>
        <w:jc w:val="left"/>
        <w:outlineLvl w:val="1"/>
        <w:rPr>
          <w:rFonts w:hAnsi="宋体" w:hint="eastAsia"/>
          <w:b/>
          <w:bCs/>
          <w:color w:val="000000" w:themeColor="text1"/>
          <w:kern w:val="21"/>
          <w:szCs w:val="21"/>
        </w:rPr>
      </w:pPr>
      <w:r>
        <w:rPr>
          <w:rFonts w:hAnsi="宋体" w:hint="eastAsia"/>
          <w:b/>
          <w:bCs/>
          <w:color w:val="000000" w:themeColor="text1"/>
          <w:kern w:val="21"/>
          <w:szCs w:val="21"/>
        </w:rPr>
        <w:t>合同标的</w:t>
      </w:r>
    </w:p>
    <w:p w14:paraId="393CD7EC" w14:textId="277C4474" w:rsidR="0047533F" w:rsidRDefault="00E35A04">
      <w:pPr>
        <w:pStyle w:val="a8"/>
        <w:spacing w:line="420" w:lineRule="exact"/>
        <w:ind w:firstLineChars="200" w:firstLine="420"/>
        <w:jc w:val="left"/>
        <w:outlineLvl w:val="1"/>
        <w:rPr>
          <w:rFonts w:hAnsi="宋体" w:hint="eastAsia"/>
          <w:color w:val="000000" w:themeColor="text1"/>
          <w:kern w:val="21"/>
        </w:rPr>
      </w:pPr>
      <w:r w:rsidRPr="00DB7CDC">
        <w:rPr>
          <w:rFonts w:hAnsi="宋体" w:hint="eastAsia"/>
          <w:color w:val="000000" w:themeColor="text1"/>
          <w:kern w:val="21"/>
        </w:rPr>
        <w:t>承包商</w:t>
      </w:r>
      <w:r w:rsidR="00DB7CDC" w:rsidRPr="00DB7CDC">
        <w:rPr>
          <w:rFonts w:hAnsi="宋体" w:hint="eastAsia"/>
          <w:color w:val="000000" w:themeColor="text1"/>
          <w:kern w:val="21"/>
        </w:rPr>
        <w:t>根据国际协同创新区北区最新指标数据，</w:t>
      </w:r>
      <w:r w:rsidR="00DB7CDC">
        <w:rPr>
          <w:rFonts w:hAnsi="宋体" w:hint="eastAsia"/>
          <w:color w:val="000000" w:themeColor="text1"/>
          <w:kern w:val="21"/>
        </w:rPr>
        <w:t>对</w:t>
      </w:r>
      <w:r w:rsidR="00DB7CDC" w:rsidRPr="00DB7CDC">
        <w:rPr>
          <w:rFonts w:hAnsi="宋体" w:hint="eastAsia"/>
          <w:color w:val="000000" w:themeColor="text1"/>
          <w:kern w:val="21"/>
        </w:rPr>
        <w:t>商业、文体、宿舍、会议配套等</w:t>
      </w:r>
      <w:r w:rsidR="00DB7CDC">
        <w:rPr>
          <w:rFonts w:hAnsi="宋体" w:hint="eastAsia"/>
          <w:color w:val="000000" w:themeColor="text1"/>
          <w:kern w:val="21"/>
        </w:rPr>
        <w:t>产品的</w:t>
      </w:r>
      <w:r w:rsidR="00DB7CDC" w:rsidRPr="00DB7CDC">
        <w:rPr>
          <w:rFonts w:hAnsi="宋体" w:hint="eastAsia"/>
          <w:color w:val="000000" w:themeColor="text1"/>
          <w:kern w:val="21"/>
        </w:rPr>
        <w:t>设计、招商、运营需求</w:t>
      </w:r>
      <w:r w:rsidR="00DB7CDC">
        <w:rPr>
          <w:rFonts w:hAnsi="宋体" w:hint="eastAsia"/>
          <w:color w:val="000000" w:themeColor="text1"/>
          <w:kern w:val="21"/>
        </w:rPr>
        <w:t>进行</w:t>
      </w:r>
      <w:r w:rsidR="00DB7CDC" w:rsidRPr="00DB7CDC">
        <w:rPr>
          <w:rFonts w:hAnsi="宋体" w:hint="eastAsia"/>
          <w:color w:val="000000" w:themeColor="text1"/>
          <w:kern w:val="21"/>
        </w:rPr>
        <w:t>深度策划</w:t>
      </w:r>
      <w:r w:rsidR="00DB7CDC">
        <w:rPr>
          <w:rFonts w:hAnsi="宋体" w:hint="eastAsia"/>
          <w:color w:val="000000" w:themeColor="text1"/>
          <w:kern w:val="21"/>
        </w:rPr>
        <w:t>、为上述产品的设计输出优化建议</w:t>
      </w:r>
      <w:r w:rsidR="00DB7CDC" w:rsidRPr="00DB7CDC">
        <w:rPr>
          <w:rFonts w:hAnsi="宋体" w:hint="eastAsia"/>
          <w:color w:val="000000" w:themeColor="text1"/>
          <w:kern w:val="21"/>
        </w:rPr>
        <w:t>，服务成果须达到“拿地即开工”深度，满足后续建筑方案、招商、运营三大端口直接落地。所有定量结论须给出90%置信区间及样本量计算过程，供甲方抽检复核。</w:t>
      </w:r>
    </w:p>
    <w:p w14:paraId="6E343965" w14:textId="77777777" w:rsidR="0047533F" w:rsidRDefault="00E35A04">
      <w:pPr>
        <w:pStyle w:val="a8"/>
        <w:numPr>
          <w:ilvl w:val="0"/>
          <w:numId w:val="1"/>
        </w:numPr>
        <w:spacing w:line="420" w:lineRule="exact"/>
        <w:ind w:firstLineChars="200" w:firstLine="422"/>
        <w:jc w:val="left"/>
        <w:outlineLvl w:val="1"/>
        <w:rPr>
          <w:rFonts w:hAnsi="宋体" w:hint="eastAsia"/>
          <w:b/>
          <w:bCs/>
          <w:color w:val="000000" w:themeColor="text1"/>
          <w:kern w:val="21"/>
          <w:szCs w:val="21"/>
        </w:rPr>
      </w:pPr>
      <w:r>
        <w:rPr>
          <w:rFonts w:hAnsi="宋体" w:hint="eastAsia"/>
          <w:b/>
          <w:bCs/>
          <w:color w:val="000000" w:themeColor="text1"/>
          <w:kern w:val="21"/>
          <w:szCs w:val="21"/>
        </w:rPr>
        <w:t>主要任务及范围</w:t>
      </w:r>
    </w:p>
    <w:p w14:paraId="5E11EA26" w14:textId="2CC58B79" w:rsidR="00BC1168" w:rsidRDefault="00BC1168" w:rsidP="00DB7CDC">
      <w:pPr>
        <w:spacing w:line="360" w:lineRule="auto"/>
        <w:ind w:firstLineChars="200" w:firstLine="422"/>
        <w:rPr>
          <w:rFonts w:ascii="宋体" w:hAnsi="宋体" w:hint="eastAsia"/>
          <w:b/>
          <w:bCs/>
          <w:color w:val="000000" w:themeColor="text1"/>
          <w:kern w:val="21"/>
        </w:rPr>
      </w:pPr>
      <w:r>
        <w:rPr>
          <w:rFonts w:ascii="宋体" w:hAnsi="宋体" w:hint="eastAsia"/>
          <w:b/>
          <w:bCs/>
          <w:color w:val="000000" w:themeColor="text1"/>
          <w:kern w:val="21"/>
        </w:rPr>
        <w:t>3.1 服务要求</w:t>
      </w:r>
    </w:p>
    <w:p w14:paraId="5DD58E2F" w14:textId="4CEF9A6D" w:rsidR="00DB7CDC" w:rsidRPr="00BC1168" w:rsidRDefault="00DB7CDC" w:rsidP="00BC1168">
      <w:pPr>
        <w:pStyle w:val="a8"/>
        <w:spacing w:line="420" w:lineRule="exact"/>
        <w:ind w:firstLineChars="200" w:firstLine="420"/>
        <w:jc w:val="left"/>
        <w:outlineLvl w:val="1"/>
        <w:rPr>
          <w:bCs/>
          <w:color w:val="000000" w:themeColor="text1"/>
        </w:rPr>
      </w:pPr>
      <w:r w:rsidRPr="00BC1168">
        <w:rPr>
          <w:rFonts w:hint="eastAsia"/>
          <w:bCs/>
          <w:color w:val="000000" w:themeColor="text1"/>
        </w:rPr>
        <w:t>主要任务及范围详见</w:t>
      </w:r>
      <w:r w:rsidR="00C22D3C">
        <w:rPr>
          <w:rFonts w:hint="eastAsia"/>
          <w:bCs/>
          <w:color w:val="000000" w:themeColor="text1"/>
        </w:rPr>
        <w:t>本合同</w:t>
      </w:r>
      <w:r w:rsidR="00C22D3C" w:rsidRPr="00C22D3C">
        <w:rPr>
          <w:rFonts w:hint="eastAsia"/>
          <w:bCs/>
          <w:color w:val="000000" w:themeColor="text1"/>
        </w:rPr>
        <w:t>第三部分</w:t>
      </w:r>
      <w:r w:rsidR="00C22D3C">
        <w:rPr>
          <w:rFonts w:hint="eastAsia"/>
          <w:bCs/>
          <w:color w:val="000000" w:themeColor="text1"/>
        </w:rPr>
        <w:t>《</w:t>
      </w:r>
      <w:r w:rsidR="00C22D3C" w:rsidRPr="00C22D3C">
        <w:rPr>
          <w:rFonts w:hint="eastAsia"/>
          <w:bCs/>
          <w:color w:val="000000" w:themeColor="text1"/>
        </w:rPr>
        <w:t>服务内容</w:t>
      </w:r>
      <w:r w:rsidR="00C22D3C">
        <w:rPr>
          <w:rFonts w:hint="eastAsia"/>
          <w:bCs/>
          <w:color w:val="000000" w:themeColor="text1"/>
        </w:rPr>
        <w:t>》。</w:t>
      </w:r>
    </w:p>
    <w:p w14:paraId="0A5758BD" w14:textId="3E5484D7" w:rsidR="00BC1168" w:rsidRPr="00BC1168" w:rsidRDefault="00E35A04" w:rsidP="00BC1168">
      <w:pPr>
        <w:spacing w:line="360" w:lineRule="auto"/>
        <w:ind w:firstLineChars="200" w:firstLine="422"/>
        <w:rPr>
          <w:rFonts w:ascii="宋体" w:hAnsi="宋体" w:hint="eastAsia"/>
          <w:b/>
          <w:bCs/>
          <w:color w:val="000000" w:themeColor="text1"/>
          <w:kern w:val="21"/>
        </w:rPr>
      </w:pPr>
      <w:r w:rsidRPr="00BC1168">
        <w:rPr>
          <w:rFonts w:ascii="宋体" w:hAnsi="宋体" w:hint="eastAsia"/>
          <w:b/>
          <w:bCs/>
          <w:color w:val="000000" w:themeColor="text1"/>
          <w:kern w:val="21"/>
        </w:rPr>
        <w:t>3</w:t>
      </w:r>
      <w:r w:rsidRPr="00BC1168">
        <w:rPr>
          <w:rFonts w:ascii="宋体" w:hAnsi="宋体"/>
          <w:b/>
          <w:bCs/>
          <w:color w:val="000000" w:themeColor="text1"/>
          <w:kern w:val="21"/>
        </w:rPr>
        <w:t>.</w:t>
      </w:r>
      <w:r w:rsidR="00BC1168" w:rsidRPr="00BC1168">
        <w:rPr>
          <w:rFonts w:ascii="宋体" w:hAnsi="宋体" w:hint="eastAsia"/>
          <w:b/>
          <w:bCs/>
          <w:color w:val="000000" w:themeColor="text1"/>
          <w:kern w:val="21"/>
        </w:rPr>
        <w:t>2</w:t>
      </w:r>
      <w:r w:rsidRPr="00BC1168">
        <w:rPr>
          <w:rFonts w:ascii="宋体" w:hAnsi="宋体"/>
          <w:b/>
          <w:bCs/>
          <w:color w:val="000000" w:themeColor="text1"/>
          <w:kern w:val="21"/>
        </w:rPr>
        <w:t xml:space="preserve"> </w:t>
      </w:r>
      <w:r w:rsidR="00BC1168" w:rsidRPr="00BC1168">
        <w:rPr>
          <w:rFonts w:ascii="宋体" w:hAnsi="宋体" w:hint="eastAsia"/>
          <w:b/>
          <w:bCs/>
          <w:color w:val="000000" w:themeColor="text1"/>
          <w:kern w:val="21"/>
        </w:rPr>
        <w:t>服务期限</w:t>
      </w:r>
    </w:p>
    <w:p w14:paraId="53F41151" w14:textId="77777777" w:rsidR="00BC1168" w:rsidRPr="00BC1168" w:rsidRDefault="00BC1168" w:rsidP="00BC1168">
      <w:pPr>
        <w:pStyle w:val="a8"/>
        <w:spacing w:line="420" w:lineRule="exact"/>
        <w:ind w:firstLineChars="200" w:firstLine="420"/>
        <w:jc w:val="left"/>
        <w:outlineLvl w:val="1"/>
        <w:rPr>
          <w:rFonts w:hAnsi="宋体" w:hint="eastAsia"/>
          <w:color w:val="000000" w:themeColor="text1"/>
          <w:kern w:val="21"/>
        </w:rPr>
      </w:pPr>
      <w:r w:rsidRPr="00BC1168">
        <w:rPr>
          <w:rFonts w:hAnsi="宋体" w:hint="eastAsia"/>
          <w:color w:val="000000" w:themeColor="text1"/>
          <w:kern w:val="21"/>
        </w:rPr>
        <w:t>1.服务总周期1年，自合同生效次日起算。</w:t>
      </w:r>
    </w:p>
    <w:p w14:paraId="55493547" w14:textId="77777777" w:rsidR="00BC1168" w:rsidRPr="00BC1168" w:rsidRDefault="00BC1168" w:rsidP="00BC1168">
      <w:pPr>
        <w:pStyle w:val="a8"/>
        <w:spacing w:line="420" w:lineRule="exact"/>
        <w:ind w:firstLineChars="200" w:firstLine="420"/>
        <w:jc w:val="left"/>
        <w:outlineLvl w:val="1"/>
        <w:rPr>
          <w:rFonts w:hAnsi="宋体" w:hint="eastAsia"/>
          <w:color w:val="000000" w:themeColor="text1"/>
          <w:kern w:val="21"/>
        </w:rPr>
      </w:pPr>
      <w:r w:rsidRPr="00BC1168">
        <w:rPr>
          <w:rFonts w:hAnsi="宋体" w:hint="eastAsia"/>
          <w:color w:val="000000" w:themeColor="text1"/>
          <w:kern w:val="21"/>
        </w:rPr>
        <w:t>2.中间节点：</w:t>
      </w:r>
    </w:p>
    <w:p w14:paraId="4B776D39" w14:textId="671F41D8" w:rsidR="000425DC" w:rsidRPr="000425DC" w:rsidRDefault="000425DC" w:rsidP="000425DC">
      <w:pPr>
        <w:spacing w:line="360" w:lineRule="auto"/>
        <w:ind w:firstLineChars="200" w:firstLine="420"/>
        <w:rPr>
          <w:rFonts w:ascii="宋体" w:hAnsi="宋体" w:cstheme="minorBidi" w:hint="eastAsia"/>
          <w:color w:val="000000" w:themeColor="text1"/>
          <w:kern w:val="21"/>
          <w:szCs w:val="22"/>
        </w:rPr>
      </w:pPr>
      <w:r w:rsidRPr="000425DC">
        <w:rPr>
          <w:rFonts w:ascii="宋体" w:hAnsi="宋体" w:cstheme="minorBidi" w:hint="eastAsia"/>
          <w:color w:val="000000" w:themeColor="text1"/>
          <w:kern w:val="21"/>
          <w:szCs w:val="22"/>
        </w:rPr>
        <w:lastRenderedPageBreak/>
        <w:t>（1）T0+10天《工作大纲+样本框》甲方确认</w:t>
      </w:r>
      <w:r w:rsidR="00F23701">
        <w:rPr>
          <w:rFonts w:ascii="宋体" w:hAnsi="宋体" w:cstheme="minorBidi" w:hint="eastAsia"/>
          <w:color w:val="000000" w:themeColor="text1"/>
          <w:kern w:val="21"/>
          <w:szCs w:val="22"/>
        </w:rPr>
        <w:t>；</w:t>
      </w:r>
    </w:p>
    <w:p w14:paraId="3FA5FD66" w14:textId="352DFA66" w:rsidR="000425DC" w:rsidRPr="000425DC" w:rsidRDefault="000425DC" w:rsidP="000425DC">
      <w:pPr>
        <w:spacing w:line="360" w:lineRule="auto"/>
        <w:ind w:firstLineChars="200" w:firstLine="420"/>
        <w:rPr>
          <w:rFonts w:ascii="宋体" w:hAnsi="宋体" w:cstheme="minorBidi" w:hint="eastAsia"/>
          <w:color w:val="000000" w:themeColor="text1"/>
          <w:kern w:val="21"/>
          <w:szCs w:val="22"/>
        </w:rPr>
      </w:pPr>
      <w:r w:rsidRPr="000425DC">
        <w:rPr>
          <w:rFonts w:ascii="宋体" w:hAnsi="宋体" w:cstheme="minorBidi" w:hint="eastAsia"/>
          <w:color w:val="000000" w:themeColor="text1"/>
          <w:kern w:val="21"/>
          <w:szCs w:val="22"/>
        </w:rPr>
        <w:t>（2）T0+30天《客群深调中间稿》汇报</w:t>
      </w:r>
      <w:r w:rsidR="00F23701">
        <w:rPr>
          <w:rFonts w:ascii="宋体" w:hAnsi="宋体" w:cstheme="minorBidi" w:hint="eastAsia"/>
          <w:color w:val="000000" w:themeColor="text1"/>
          <w:kern w:val="21"/>
          <w:szCs w:val="22"/>
        </w:rPr>
        <w:t>；</w:t>
      </w:r>
    </w:p>
    <w:p w14:paraId="5DF6F5CA" w14:textId="3FEBE95B" w:rsidR="000425DC" w:rsidRPr="000425DC" w:rsidRDefault="000425DC" w:rsidP="000425DC">
      <w:pPr>
        <w:spacing w:line="360" w:lineRule="auto"/>
        <w:ind w:firstLineChars="200" w:firstLine="420"/>
        <w:rPr>
          <w:rFonts w:ascii="宋体" w:hAnsi="宋体" w:cstheme="minorBidi" w:hint="eastAsia"/>
          <w:color w:val="000000" w:themeColor="text1"/>
          <w:kern w:val="21"/>
          <w:szCs w:val="22"/>
        </w:rPr>
      </w:pPr>
      <w:r w:rsidRPr="000425DC">
        <w:rPr>
          <w:rFonts w:ascii="宋体" w:hAnsi="宋体" w:cstheme="minorBidi" w:hint="eastAsia"/>
          <w:color w:val="000000" w:themeColor="text1"/>
          <w:kern w:val="21"/>
          <w:szCs w:val="22"/>
        </w:rPr>
        <w:t>（3）T0+60天《北区商业部分定位与设计深优化》汇报</w:t>
      </w:r>
      <w:r w:rsidR="00F23701">
        <w:rPr>
          <w:rFonts w:ascii="宋体" w:hAnsi="宋体" w:cstheme="minorBidi" w:hint="eastAsia"/>
          <w:color w:val="000000" w:themeColor="text1"/>
          <w:kern w:val="21"/>
          <w:szCs w:val="22"/>
        </w:rPr>
        <w:t>；</w:t>
      </w:r>
    </w:p>
    <w:p w14:paraId="66402803" w14:textId="58641AC7" w:rsidR="000425DC" w:rsidRPr="000425DC" w:rsidRDefault="000425DC" w:rsidP="000425DC">
      <w:pPr>
        <w:spacing w:line="360" w:lineRule="auto"/>
        <w:ind w:firstLineChars="200" w:firstLine="420"/>
        <w:rPr>
          <w:rFonts w:ascii="宋体" w:hAnsi="宋体" w:cstheme="minorBidi" w:hint="eastAsia"/>
          <w:color w:val="000000" w:themeColor="text1"/>
          <w:kern w:val="21"/>
          <w:szCs w:val="22"/>
        </w:rPr>
      </w:pPr>
      <w:r w:rsidRPr="000425DC">
        <w:rPr>
          <w:rFonts w:ascii="宋体" w:hAnsi="宋体" w:cstheme="minorBidi" w:hint="eastAsia"/>
          <w:color w:val="000000" w:themeColor="text1"/>
          <w:kern w:val="21"/>
          <w:szCs w:val="22"/>
        </w:rPr>
        <w:t>（4）T0+90天《北区居住部分定位与设计优化设计深化》、《北区文体及会议设施定位与设计优化设计深化》汇报</w:t>
      </w:r>
      <w:r w:rsidR="00F23701">
        <w:rPr>
          <w:rFonts w:ascii="宋体" w:hAnsi="宋体" w:cstheme="minorBidi" w:hint="eastAsia"/>
          <w:color w:val="000000" w:themeColor="text1"/>
          <w:kern w:val="21"/>
          <w:szCs w:val="22"/>
        </w:rPr>
        <w:t>；</w:t>
      </w:r>
    </w:p>
    <w:p w14:paraId="464BEEEE" w14:textId="0720B23B" w:rsidR="000425DC" w:rsidRPr="000425DC" w:rsidRDefault="000425DC" w:rsidP="000425DC">
      <w:pPr>
        <w:spacing w:line="360" w:lineRule="auto"/>
        <w:ind w:firstLineChars="200" w:firstLine="420"/>
        <w:rPr>
          <w:rFonts w:ascii="宋体" w:hAnsi="宋体" w:cstheme="minorBidi" w:hint="eastAsia"/>
          <w:color w:val="000000" w:themeColor="text1"/>
          <w:kern w:val="21"/>
          <w:szCs w:val="22"/>
        </w:rPr>
      </w:pPr>
      <w:r w:rsidRPr="000425DC">
        <w:rPr>
          <w:rFonts w:ascii="宋体" w:hAnsi="宋体" w:cstheme="minorBidi" w:hint="eastAsia"/>
          <w:color w:val="000000" w:themeColor="text1"/>
          <w:kern w:val="21"/>
          <w:szCs w:val="22"/>
        </w:rPr>
        <w:t>（5）T0+120天完成《国际协同创新区</w:t>
      </w:r>
      <w:r w:rsidR="00BC40BD" w:rsidRPr="00BC40BD">
        <w:rPr>
          <w:rFonts w:ascii="宋体" w:hAnsi="宋体" w:cstheme="minorBidi" w:hint="eastAsia"/>
          <w:color w:val="000000" w:themeColor="text1"/>
          <w:kern w:val="21"/>
          <w:szCs w:val="22"/>
        </w:rPr>
        <w:t>北区</w:t>
      </w:r>
      <w:r w:rsidRPr="000425DC">
        <w:rPr>
          <w:rFonts w:ascii="宋体" w:hAnsi="宋体" w:cstheme="minorBidi" w:hint="eastAsia"/>
          <w:color w:val="000000" w:themeColor="text1"/>
          <w:kern w:val="21"/>
          <w:szCs w:val="22"/>
        </w:rPr>
        <w:t>配套空间设计、招商、运营需求分析及设计深化优化服务》汇总成册终稿</w:t>
      </w:r>
      <w:r w:rsidR="00F23701">
        <w:rPr>
          <w:rFonts w:ascii="宋体" w:hAnsi="宋体" w:cstheme="minorBidi" w:hint="eastAsia"/>
          <w:color w:val="000000" w:themeColor="text1"/>
          <w:kern w:val="21"/>
          <w:szCs w:val="22"/>
        </w:rPr>
        <w:t>；</w:t>
      </w:r>
    </w:p>
    <w:p w14:paraId="149D0A9D" w14:textId="77777777" w:rsidR="000425DC" w:rsidRDefault="000425DC" w:rsidP="000425DC">
      <w:pPr>
        <w:spacing w:line="360" w:lineRule="auto"/>
        <w:ind w:firstLineChars="200" w:firstLine="420"/>
        <w:rPr>
          <w:rFonts w:ascii="宋体" w:hAnsi="宋体" w:cstheme="minorBidi" w:hint="eastAsia"/>
          <w:color w:val="000000" w:themeColor="text1"/>
          <w:kern w:val="21"/>
          <w:szCs w:val="22"/>
        </w:rPr>
      </w:pPr>
      <w:r w:rsidRPr="000425DC">
        <w:rPr>
          <w:rFonts w:ascii="宋体" w:hAnsi="宋体" w:cstheme="minorBidi" w:hint="eastAsia"/>
          <w:color w:val="000000" w:themeColor="text1"/>
          <w:kern w:val="21"/>
          <w:szCs w:val="22"/>
        </w:rPr>
        <w:t>（6）T0+360天，根据甲方要求深化各专题方案。全部终稿、源文件、原始问卷、访谈录音移交完成。</w:t>
      </w:r>
    </w:p>
    <w:p w14:paraId="24ED4A33" w14:textId="0095F9CE" w:rsidR="00BC1168" w:rsidRPr="00BC1168" w:rsidRDefault="00BC1168" w:rsidP="000425DC">
      <w:pPr>
        <w:spacing w:line="360" w:lineRule="auto"/>
        <w:ind w:firstLineChars="200" w:firstLine="422"/>
        <w:rPr>
          <w:rFonts w:ascii="宋体" w:hAnsi="宋体" w:hint="eastAsia"/>
          <w:b/>
          <w:bCs/>
          <w:color w:val="000000" w:themeColor="text1"/>
          <w:kern w:val="21"/>
        </w:rPr>
      </w:pPr>
      <w:r>
        <w:rPr>
          <w:rFonts w:ascii="宋体" w:hAnsi="宋体" w:hint="eastAsia"/>
          <w:b/>
          <w:bCs/>
          <w:color w:val="000000" w:themeColor="text1"/>
          <w:kern w:val="21"/>
        </w:rPr>
        <w:t xml:space="preserve">3.3 </w:t>
      </w:r>
      <w:r w:rsidRPr="00BC1168">
        <w:rPr>
          <w:rFonts w:ascii="宋体" w:hAnsi="宋体" w:hint="eastAsia"/>
          <w:b/>
          <w:bCs/>
          <w:color w:val="000000" w:themeColor="text1"/>
          <w:kern w:val="21"/>
        </w:rPr>
        <w:t>服务成果</w:t>
      </w:r>
    </w:p>
    <w:p w14:paraId="3E444F82" w14:textId="1456BEB5" w:rsidR="00BC1168" w:rsidRPr="00BC1168" w:rsidRDefault="00BC1168" w:rsidP="00BC1168">
      <w:pPr>
        <w:pStyle w:val="a8"/>
        <w:spacing w:line="420" w:lineRule="exact"/>
        <w:ind w:firstLineChars="200" w:firstLine="420"/>
        <w:jc w:val="left"/>
        <w:outlineLvl w:val="1"/>
        <w:rPr>
          <w:rFonts w:hAnsi="宋体" w:hint="eastAsia"/>
          <w:color w:val="000000" w:themeColor="text1"/>
          <w:kern w:val="21"/>
        </w:rPr>
      </w:pPr>
      <w:r w:rsidRPr="00BC1168">
        <w:rPr>
          <w:rFonts w:hAnsi="宋体" w:hint="eastAsia"/>
          <w:color w:val="000000" w:themeColor="text1"/>
          <w:kern w:val="21"/>
        </w:rPr>
        <w:t>1. 主报告《</w:t>
      </w:r>
      <w:r w:rsidR="000425DC" w:rsidRPr="000425DC">
        <w:rPr>
          <w:rFonts w:hAnsi="宋体" w:hint="eastAsia"/>
          <w:color w:val="000000" w:themeColor="text1"/>
          <w:kern w:val="21"/>
        </w:rPr>
        <w:t>国际协同创新区</w:t>
      </w:r>
      <w:r w:rsidR="00BC40BD" w:rsidRPr="00BC40BD">
        <w:rPr>
          <w:rFonts w:hAnsi="宋体" w:hint="eastAsia"/>
          <w:color w:val="000000" w:themeColor="text1"/>
          <w:kern w:val="21"/>
        </w:rPr>
        <w:t>北区</w:t>
      </w:r>
      <w:r w:rsidR="000425DC" w:rsidRPr="000425DC">
        <w:rPr>
          <w:rFonts w:hAnsi="宋体" w:hint="eastAsia"/>
          <w:color w:val="000000" w:themeColor="text1"/>
          <w:kern w:val="21"/>
        </w:rPr>
        <w:t>配套空间设计、招商、运营需求分析及设计深化优化报告</w:t>
      </w:r>
      <w:r w:rsidRPr="00BC1168">
        <w:rPr>
          <w:rFonts w:hAnsi="宋体" w:hint="eastAsia"/>
          <w:color w:val="000000" w:themeColor="text1"/>
          <w:kern w:val="21"/>
        </w:rPr>
        <w:t>》彩色精装</w:t>
      </w:r>
      <w:r>
        <w:rPr>
          <w:rFonts w:hAnsi="宋体" w:hint="eastAsia"/>
          <w:color w:val="000000" w:themeColor="text1"/>
          <w:kern w:val="21"/>
        </w:rPr>
        <w:t>1</w:t>
      </w:r>
      <w:r w:rsidRPr="00BC1168">
        <w:rPr>
          <w:rFonts w:hAnsi="宋体" w:hint="eastAsia"/>
          <w:color w:val="000000" w:themeColor="text1"/>
          <w:kern w:val="21"/>
        </w:rPr>
        <w:t>0份+电子可编辑 PDF或PPT 1份。</w:t>
      </w:r>
    </w:p>
    <w:p w14:paraId="5DAB04EB" w14:textId="77777777" w:rsidR="00BC1168" w:rsidRPr="00BC1168" w:rsidRDefault="00BC1168" w:rsidP="00BC1168">
      <w:pPr>
        <w:pStyle w:val="a8"/>
        <w:spacing w:line="420" w:lineRule="exact"/>
        <w:ind w:firstLineChars="200" w:firstLine="420"/>
        <w:jc w:val="left"/>
        <w:outlineLvl w:val="1"/>
        <w:rPr>
          <w:rFonts w:hAnsi="宋体" w:hint="eastAsia"/>
          <w:color w:val="000000" w:themeColor="text1"/>
          <w:kern w:val="21"/>
        </w:rPr>
      </w:pPr>
      <w:r w:rsidRPr="00BC1168">
        <w:rPr>
          <w:rFonts w:hAnsi="宋体" w:hint="eastAsia"/>
          <w:color w:val="000000" w:themeColor="text1"/>
          <w:kern w:val="21"/>
        </w:rPr>
        <w:t>2.专题报告7份：客群、商业、公寓、文体、会议、经济测算、运营策略各独立成册。</w:t>
      </w:r>
    </w:p>
    <w:p w14:paraId="04E88B49" w14:textId="77777777" w:rsidR="00BC1168" w:rsidRPr="00BC1168" w:rsidRDefault="00BC1168" w:rsidP="00BC1168">
      <w:pPr>
        <w:pStyle w:val="a8"/>
        <w:spacing w:line="420" w:lineRule="exact"/>
        <w:ind w:firstLineChars="200" w:firstLine="420"/>
        <w:jc w:val="left"/>
        <w:outlineLvl w:val="1"/>
        <w:rPr>
          <w:rFonts w:hAnsi="宋体" w:hint="eastAsia"/>
          <w:color w:val="000000" w:themeColor="text1"/>
          <w:kern w:val="21"/>
        </w:rPr>
      </w:pPr>
      <w:r w:rsidRPr="00BC1168">
        <w:rPr>
          <w:rFonts w:hAnsi="宋体" w:hint="eastAsia"/>
          <w:color w:val="000000" w:themeColor="text1"/>
          <w:kern w:val="21"/>
        </w:rPr>
        <w:t>3.原始问卷、访谈录音、</w:t>
      </w:r>
      <w:proofErr w:type="gramStart"/>
      <w:r w:rsidRPr="00BC1168">
        <w:rPr>
          <w:rFonts w:hAnsi="宋体" w:hint="eastAsia"/>
          <w:color w:val="000000" w:themeColor="text1"/>
          <w:kern w:val="21"/>
        </w:rPr>
        <w:t>深访纪要</w:t>
      </w:r>
      <w:proofErr w:type="gramEnd"/>
      <w:r w:rsidRPr="00BC1168">
        <w:rPr>
          <w:rFonts w:hAnsi="宋体" w:hint="eastAsia"/>
          <w:color w:val="000000" w:themeColor="text1"/>
          <w:kern w:val="21"/>
        </w:rPr>
        <w:t>及脱敏数据包，需要无偿移交给招标人。</w:t>
      </w:r>
    </w:p>
    <w:p w14:paraId="68340FD0" w14:textId="77777777" w:rsidR="00BC1168" w:rsidRPr="00BC1168" w:rsidRDefault="00BC1168" w:rsidP="00BC1168">
      <w:pPr>
        <w:pStyle w:val="a8"/>
        <w:spacing w:line="420" w:lineRule="exact"/>
        <w:ind w:firstLineChars="200" w:firstLine="420"/>
        <w:jc w:val="left"/>
        <w:outlineLvl w:val="1"/>
        <w:rPr>
          <w:rFonts w:hAnsi="宋体" w:hint="eastAsia"/>
          <w:color w:val="000000" w:themeColor="text1"/>
          <w:kern w:val="21"/>
        </w:rPr>
      </w:pPr>
      <w:r w:rsidRPr="00BC1168">
        <w:rPr>
          <w:rFonts w:hAnsi="宋体" w:hint="eastAsia"/>
          <w:color w:val="000000" w:themeColor="text1"/>
          <w:kern w:val="21"/>
        </w:rPr>
        <w:t>4. 根据甲方需求进行汇报，每次汇报后7天内根据甲方意见修改并提交修改对照表。</w:t>
      </w:r>
    </w:p>
    <w:p w14:paraId="304F836B" w14:textId="77777777" w:rsidR="00BC1168" w:rsidRPr="00BC1168" w:rsidRDefault="00BC1168" w:rsidP="00BC1168">
      <w:pPr>
        <w:pStyle w:val="a8"/>
        <w:spacing w:line="420" w:lineRule="exact"/>
        <w:ind w:firstLineChars="200" w:firstLine="420"/>
        <w:jc w:val="left"/>
        <w:outlineLvl w:val="1"/>
        <w:rPr>
          <w:rFonts w:hAnsi="宋体" w:hint="eastAsia"/>
          <w:color w:val="000000" w:themeColor="text1"/>
          <w:kern w:val="21"/>
        </w:rPr>
      </w:pPr>
      <w:r w:rsidRPr="00BC1168">
        <w:rPr>
          <w:rFonts w:hAnsi="宋体" w:hint="eastAsia"/>
          <w:color w:val="000000" w:themeColor="text1"/>
          <w:kern w:val="21"/>
        </w:rPr>
        <w:t>5.甲方在任意阶段可随机抽取10%问卷进行电话复核，如发现虚假问卷，每份扣服务费人民币 5000 元。</w:t>
      </w:r>
    </w:p>
    <w:p w14:paraId="162BF106" w14:textId="75716613" w:rsidR="00BC1168" w:rsidRDefault="00BC1168" w:rsidP="00BC1168">
      <w:pPr>
        <w:pStyle w:val="a8"/>
        <w:spacing w:line="420" w:lineRule="exact"/>
        <w:ind w:firstLineChars="200" w:firstLine="420"/>
        <w:jc w:val="left"/>
        <w:outlineLvl w:val="1"/>
        <w:rPr>
          <w:rFonts w:hAnsi="宋体" w:hint="eastAsia"/>
          <w:color w:val="000000" w:themeColor="text1"/>
          <w:kern w:val="21"/>
        </w:rPr>
      </w:pPr>
      <w:r w:rsidRPr="00BC1168">
        <w:rPr>
          <w:rFonts w:hAnsi="宋体" w:hint="eastAsia"/>
          <w:color w:val="000000" w:themeColor="text1"/>
          <w:kern w:val="21"/>
        </w:rPr>
        <w:t>6.最终成果，需经甲方书面确认后生效。</w:t>
      </w:r>
    </w:p>
    <w:p w14:paraId="0A7C44D2" w14:textId="77777777" w:rsidR="0047533F" w:rsidRDefault="00E35A04">
      <w:pPr>
        <w:pStyle w:val="a8"/>
        <w:numPr>
          <w:ilvl w:val="0"/>
          <w:numId w:val="1"/>
        </w:numPr>
        <w:spacing w:line="420" w:lineRule="exact"/>
        <w:ind w:firstLineChars="200" w:firstLine="422"/>
        <w:jc w:val="left"/>
        <w:outlineLvl w:val="1"/>
        <w:rPr>
          <w:rFonts w:hAnsi="宋体" w:hint="eastAsia"/>
          <w:b/>
          <w:bCs/>
          <w:color w:val="000000" w:themeColor="text1"/>
          <w:kern w:val="21"/>
          <w:szCs w:val="21"/>
        </w:rPr>
      </w:pPr>
      <w:r>
        <w:rPr>
          <w:rFonts w:hint="eastAsia"/>
          <w:b/>
          <w:color w:val="000000" w:themeColor="text1"/>
        </w:rPr>
        <w:t>合同期限</w:t>
      </w:r>
    </w:p>
    <w:p w14:paraId="1A74412B" w14:textId="77777777" w:rsidR="00EF2AD6" w:rsidRDefault="00E35A04" w:rsidP="00EF2AD6">
      <w:pPr>
        <w:pStyle w:val="a3"/>
        <w:spacing w:line="420" w:lineRule="exact"/>
        <w:ind w:firstLineChars="200"/>
        <w:rPr>
          <w:rFonts w:ascii="宋体" w:hAnsi="Courier New"/>
          <w:bCs/>
          <w:color w:val="000000" w:themeColor="text1"/>
          <w:kern w:val="10"/>
          <w:szCs w:val="22"/>
        </w:rPr>
      </w:pPr>
      <w:r>
        <w:rPr>
          <w:rFonts w:ascii="宋体" w:hAnsi="宋体" w:hint="eastAsia"/>
          <w:color w:val="000000" w:themeColor="text1"/>
          <w:kern w:val="21"/>
          <w:szCs w:val="21"/>
        </w:rPr>
        <w:t>4.1本合同期限：</w:t>
      </w:r>
      <w:r w:rsidR="00EF2AD6" w:rsidRPr="00EF2AD6">
        <w:rPr>
          <w:rFonts w:ascii="宋体" w:hAnsi="Courier New" w:hint="eastAsia"/>
          <w:bCs/>
          <w:color w:val="000000" w:themeColor="text1"/>
          <w:kern w:val="10"/>
          <w:szCs w:val="22"/>
        </w:rPr>
        <w:t>自本合同签订之日起至合同项下全部义务完成止。</w:t>
      </w:r>
    </w:p>
    <w:p w14:paraId="40993A24" w14:textId="77777777" w:rsidR="0047533F" w:rsidRDefault="00E35A04" w:rsidP="00EF2AD6">
      <w:pPr>
        <w:pStyle w:val="a8"/>
        <w:numPr>
          <w:ilvl w:val="0"/>
          <w:numId w:val="1"/>
        </w:numPr>
        <w:spacing w:line="420" w:lineRule="exact"/>
        <w:ind w:firstLineChars="200" w:firstLine="422"/>
        <w:jc w:val="left"/>
        <w:outlineLvl w:val="1"/>
        <w:rPr>
          <w:rFonts w:hAnsi="宋体" w:hint="eastAsia"/>
          <w:b/>
          <w:color w:val="000000" w:themeColor="text1"/>
          <w:kern w:val="21"/>
          <w:szCs w:val="21"/>
        </w:rPr>
      </w:pPr>
      <w:r>
        <w:rPr>
          <w:rFonts w:hint="eastAsia"/>
          <w:b/>
          <w:color w:val="000000" w:themeColor="text1"/>
        </w:rPr>
        <w:t>合同价格</w:t>
      </w:r>
    </w:p>
    <w:p w14:paraId="51584201" w14:textId="14B87A18" w:rsidR="0047533F" w:rsidRDefault="00E35A04" w:rsidP="00EF2AD6">
      <w:pPr>
        <w:pStyle w:val="a3"/>
        <w:spacing w:line="420" w:lineRule="exact"/>
        <w:ind w:firstLineChars="200"/>
        <w:rPr>
          <w:rFonts w:ascii="宋体" w:hAnsi="宋体" w:hint="eastAsia"/>
          <w:color w:val="000000" w:themeColor="text1"/>
          <w:szCs w:val="21"/>
        </w:rPr>
      </w:pPr>
      <w:r>
        <w:rPr>
          <w:rFonts w:ascii="宋体" w:hAnsi="宋体" w:hint="eastAsia"/>
          <w:color w:val="000000" w:themeColor="text1"/>
          <w:kern w:val="21"/>
          <w:szCs w:val="21"/>
        </w:rPr>
        <w:t>5.1本合同为</w:t>
      </w:r>
      <w:r>
        <w:rPr>
          <w:rFonts w:ascii="宋体" w:hAnsi="宋体" w:hint="eastAsia"/>
          <w:color w:val="000000" w:themeColor="text1"/>
          <w:kern w:val="21"/>
          <w:szCs w:val="21"/>
          <w:u w:val="single"/>
        </w:rPr>
        <w:t>固定总价合同</w:t>
      </w:r>
      <w:r>
        <w:rPr>
          <w:rFonts w:ascii="宋体" w:hAnsi="宋体" w:hint="eastAsia"/>
          <w:color w:val="000000" w:themeColor="text1"/>
          <w:kern w:val="21"/>
          <w:szCs w:val="21"/>
        </w:rPr>
        <w:t>，合同总价为人民币</w:t>
      </w:r>
      <w:r>
        <w:rPr>
          <w:rFonts w:ascii="宋体" w:hAnsi="宋体" w:hint="eastAsia"/>
          <w:color w:val="000000" w:themeColor="text1"/>
          <w:kern w:val="21"/>
          <w:szCs w:val="21"/>
          <w:u w:val="single"/>
        </w:rPr>
        <w:t xml:space="preserve"> </w:t>
      </w:r>
      <w:r w:rsidR="00252707">
        <w:rPr>
          <w:rFonts w:ascii="宋体" w:hAnsi="宋体" w:hint="eastAsia"/>
          <w:color w:val="000000" w:themeColor="text1"/>
          <w:kern w:val="21"/>
          <w:szCs w:val="21"/>
          <w:u w:val="single"/>
        </w:rPr>
        <w:t xml:space="preserve">             </w:t>
      </w:r>
      <w:r>
        <w:rPr>
          <w:rFonts w:ascii="宋体" w:hAnsi="宋体" w:hint="eastAsia"/>
          <w:color w:val="000000" w:themeColor="text1"/>
          <w:kern w:val="21"/>
          <w:szCs w:val="21"/>
        </w:rPr>
        <w:t>（大写）,（¥</w:t>
      </w:r>
      <w:r>
        <w:rPr>
          <w:rFonts w:ascii="宋体" w:hAnsi="宋体" w:hint="eastAsia"/>
          <w:color w:val="000000" w:themeColor="text1"/>
          <w:kern w:val="21"/>
          <w:szCs w:val="21"/>
          <w:u w:val="single"/>
        </w:rPr>
        <w:t xml:space="preserve"> </w:t>
      </w:r>
      <w:r w:rsidR="00252707">
        <w:rPr>
          <w:rFonts w:ascii="宋体" w:hAnsi="宋体" w:hint="eastAsia"/>
          <w:color w:val="000000" w:themeColor="text1"/>
          <w:kern w:val="21"/>
          <w:szCs w:val="21"/>
          <w:u w:val="single"/>
        </w:rPr>
        <w:t xml:space="preserve"> </w:t>
      </w:r>
      <w:r>
        <w:rPr>
          <w:rFonts w:ascii="宋体" w:hAnsi="宋体" w:hint="eastAsia"/>
          <w:color w:val="000000" w:themeColor="text1"/>
          <w:kern w:val="21"/>
          <w:szCs w:val="21"/>
        </w:rPr>
        <w:t>元 ）（小写）；合同总价</w:t>
      </w:r>
      <w:r>
        <w:rPr>
          <w:rFonts w:ascii="宋体" w:hAnsi="宋体" w:hint="eastAsia"/>
          <w:color w:val="000000" w:themeColor="text1"/>
          <w:kern w:val="21"/>
          <w:szCs w:val="21"/>
          <w:u w:val="single"/>
        </w:rPr>
        <w:t>由不含税价及税费</w:t>
      </w:r>
      <w:r>
        <w:rPr>
          <w:rFonts w:ascii="宋体" w:hAnsi="宋体" w:hint="eastAsia"/>
          <w:color w:val="000000" w:themeColor="text1"/>
          <w:kern w:val="21"/>
          <w:szCs w:val="21"/>
        </w:rPr>
        <w:t>构成。其中不含税价为</w:t>
      </w:r>
      <w:r w:rsidR="00EB6578">
        <w:rPr>
          <w:rFonts w:ascii="宋体" w:hAnsi="宋体" w:hint="eastAsia"/>
          <w:color w:val="000000" w:themeColor="text1"/>
          <w:kern w:val="21"/>
          <w:szCs w:val="21"/>
        </w:rPr>
        <w:t>¥</w:t>
      </w:r>
      <w:r w:rsidR="00252707" w:rsidRPr="00252707">
        <w:rPr>
          <w:rFonts w:ascii="宋体" w:hAnsi="宋体" w:hint="eastAsia"/>
          <w:color w:val="000000" w:themeColor="text1"/>
          <w:kern w:val="21"/>
          <w:szCs w:val="21"/>
          <w:u w:val="single"/>
        </w:rPr>
        <w:t xml:space="preserve">   </w:t>
      </w:r>
      <w:r w:rsidR="00EB6578">
        <w:rPr>
          <w:rFonts w:ascii="宋体" w:hAnsi="宋体" w:hint="eastAsia"/>
          <w:color w:val="000000" w:themeColor="text1"/>
          <w:kern w:val="21"/>
          <w:szCs w:val="21"/>
        </w:rPr>
        <w:t>元</w:t>
      </w:r>
      <w:r>
        <w:rPr>
          <w:rFonts w:ascii="宋体" w:hAnsi="宋体" w:hint="eastAsia"/>
          <w:color w:val="000000" w:themeColor="text1"/>
          <w:kern w:val="21"/>
          <w:szCs w:val="21"/>
        </w:rPr>
        <w:t>，税费按增值税率</w:t>
      </w:r>
      <w:r>
        <w:rPr>
          <w:rFonts w:ascii="宋体" w:hAnsi="宋体" w:hint="eastAsia"/>
          <w:color w:val="000000" w:themeColor="text1"/>
          <w:kern w:val="21"/>
          <w:szCs w:val="21"/>
          <w:u w:val="single"/>
        </w:rPr>
        <w:t xml:space="preserve">  </w:t>
      </w:r>
      <w:r w:rsidR="00EB6578">
        <w:rPr>
          <w:rFonts w:ascii="宋体" w:hAnsi="宋体"/>
          <w:color w:val="000000" w:themeColor="text1"/>
          <w:kern w:val="21"/>
          <w:szCs w:val="21"/>
          <w:u w:val="single"/>
        </w:rPr>
        <w:t>6</w:t>
      </w:r>
      <w:r>
        <w:rPr>
          <w:rFonts w:ascii="宋体" w:hAnsi="宋体" w:hint="eastAsia"/>
          <w:color w:val="000000" w:themeColor="text1"/>
          <w:kern w:val="21"/>
          <w:szCs w:val="21"/>
          <w:u w:val="single"/>
        </w:rPr>
        <w:t xml:space="preserve">  </w:t>
      </w:r>
      <w:r>
        <w:rPr>
          <w:rFonts w:ascii="宋体" w:hAnsi="宋体" w:hint="eastAsia"/>
          <w:color w:val="000000" w:themeColor="text1"/>
          <w:kern w:val="21"/>
          <w:szCs w:val="21"/>
        </w:rPr>
        <w:t>%。</w:t>
      </w:r>
      <w:r>
        <w:rPr>
          <w:rFonts w:ascii="宋体" w:hAnsi="宋体"/>
          <w:color w:val="000000" w:themeColor="text1"/>
          <w:szCs w:val="21"/>
        </w:rPr>
        <w:t>合同的增值税率根据国家税收法规政策变动而调整，不含税价不随增值税率的变化进行调整。</w:t>
      </w:r>
    </w:p>
    <w:p w14:paraId="41E912C7" w14:textId="77777777" w:rsidR="0047533F" w:rsidRDefault="00E35A04" w:rsidP="00EF2AD6">
      <w:pPr>
        <w:pStyle w:val="a3"/>
        <w:spacing w:line="420" w:lineRule="exact"/>
        <w:ind w:firstLineChars="200"/>
        <w:rPr>
          <w:rFonts w:ascii="宋体" w:hAnsi="宋体" w:hint="eastAsia"/>
          <w:color w:val="000000" w:themeColor="text1"/>
          <w:kern w:val="21"/>
          <w:szCs w:val="21"/>
        </w:rPr>
      </w:pPr>
      <w:r>
        <w:rPr>
          <w:rFonts w:ascii="宋体" w:hAnsi="宋体" w:hint="eastAsia"/>
          <w:color w:val="000000" w:themeColor="text1"/>
          <w:kern w:val="21"/>
          <w:szCs w:val="21"/>
        </w:rPr>
        <w:t>5.2本</w:t>
      </w:r>
      <w:r>
        <w:rPr>
          <w:rFonts w:ascii="宋体" w:hAnsi="宋体" w:cs="Arial" w:hint="eastAsia"/>
          <w:color w:val="000000" w:themeColor="text1"/>
          <w:kern w:val="21"/>
          <w:szCs w:val="21"/>
        </w:rPr>
        <w:t>合同总价包含但不限于以下费用：</w:t>
      </w:r>
    </w:p>
    <w:p w14:paraId="25824425" w14:textId="77777777" w:rsidR="0047533F" w:rsidRDefault="00E35A04" w:rsidP="00EF2AD6">
      <w:pPr>
        <w:pStyle w:val="a3"/>
        <w:spacing w:line="420" w:lineRule="exact"/>
        <w:ind w:firstLineChars="200"/>
        <w:rPr>
          <w:rFonts w:ascii="宋体" w:hAnsi="宋体" w:hint="eastAsia"/>
          <w:color w:val="000000" w:themeColor="text1"/>
          <w:kern w:val="21"/>
          <w:szCs w:val="21"/>
        </w:rPr>
      </w:pPr>
      <w:r>
        <w:rPr>
          <w:rFonts w:ascii="宋体" w:hAnsi="宋体" w:hint="eastAsia"/>
          <w:color w:val="000000" w:themeColor="text1"/>
          <w:kern w:val="21"/>
          <w:szCs w:val="21"/>
        </w:rPr>
        <w:t>1）调研费、印刷费、人工成本费 、市场调研搜集费、差旅费、餐饮费、成果汇报、报告编制费用、成果</w:t>
      </w:r>
      <w:r>
        <w:rPr>
          <w:rFonts w:ascii="宋体" w:hAnsi="宋体" w:hint="eastAsia"/>
          <w:color w:val="000000" w:themeColor="text1"/>
          <w:kern w:val="21"/>
          <w:szCs w:val="21"/>
        </w:rPr>
        <w:lastRenderedPageBreak/>
        <w:t xml:space="preserve">文本印刷费、物流费、管理费、评审费、利润、税金及合同包含的所有风险、责任、权利、义务等所应有的全部费用； </w:t>
      </w:r>
    </w:p>
    <w:p w14:paraId="117D0FD8" w14:textId="77777777" w:rsidR="0047533F" w:rsidRDefault="00E35A04">
      <w:pPr>
        <w:pStyle w:val="a3"/>
        <w:spacing w:line="420" w:lineRule="exact"/>
        <w:ind w:firstLineChars="200"/>
        <w:rPr>
          <w:rFonts w:ascii="宋体" w:hAnsi="宋体" w:hint="eastAsia"/>
          <w:color w:val="000000" w:themeColor="text1"/>
          <w:kern w:val="21"/>
          <w:szCs w:val="21"/>
        </w:rPr>
      </w:pPr>
      <w:r>
        <w:rPr>
          <w:rFonts w:ascii="宋体" w:hAnsi="宋体" w:hint="eastAsia"/>
          <w:color w:val="000000" w:themeColor="text1"/>
          <w:kern w:val="21"/>
          <w:szCs w:val="21"/>
        </w:rPr>
        <w:t>2）本合同所要求的服务</w:t>
      </w:r>
      <w:proofErr w:type="gramStart"/>
      <w:r>
        <w:rPr>
          <w:rFonts w:ascii="宋体" w:hAnsi="宋体" w:hint="eastAsia"/>
          <w:color w:val="000000" w:themeColor="text1"/>
          <w:kern w:val="21"/>
          <w:szCs w:val="21"/>
        </w:rPr>
        <w:t>采购全</w:t>
      </w:r>
      <w:proofErr w:type="gramEnd"/>
      <w:r>
        <w:rPr>
          <w:rFonts w:ascii="宋体" w:hAnsi="宋体" w:hint="eastAsia"/>
          <w:color w:val="000000" w:themeColor="text1"/>
          <w:kern w:val="21"/>
          <w:szCs w:val="21"/>
        </w:rPr>
        <w:t>过程产生的所有成本、费用以及一切税费。</w:t>
      </w:r>
    </w:p>
    <w:p w14:paraId="05D58121" w14:textId="77777777" w:rsidR="0047533F" w:rsidRDefault="00E35A04">
      <w:pPr>
        <w:pStyle w:val="a3"/>
        <w:spacing w:line="420" w:lineRule="exact"/>
        <w:ind w:firstLineChars="200"/>
        <w:rPr>
          <w:rFonts w:ascii="宋体" w:hAnsi="宋体" w:cs="Arial" w:hint="eastAsia"/>
          <w:color w:val="000000" w:themeColor="text1"/>
          <w:kern w:val="21"/>
          <w:szCs w:val="21"/>
        </w:rPr>
      </w:pPr>
      <w:r>
        <w:rPr>
          <w:rFonts w:ascii="宋体" w:hAnsi="宋体" w:cs="Arial" w:hint="eastAsia"/>
          <w:color w:val="000000" w:themeColor="text1"/>
          <w:kern w:val="21"/>
          <w:szCs w:val="21"/>
        </w:rPr>
        <w:t>3）影响到本项目现场开展工作的实际状况的全部条件和情况；</w:t>
      </w:r>
    </w:p>
    <w:p w14:paraId="6AC7702E" w14:textId="77777777" w:rsidR="0047533F" w:rsidRDefault="00E35A04">
      <w:pPr>
        <w:pStyle w:val="a3"/>
        <w:spacing w:line="420" w:lineRule="exact"/>
        <w:ind w:firstLineChars="200"/>
        <w:rPr>
          <w:rFonts w:ascii="宋体" w:hAnsi="宋体" w:cs="Arial" w:hint="eastAsia"/>
          <w:color w:val="000000" w:themeColor="text1"/>
          <w:kern w:val="21"/>
          <w:szCs w:val="21"/>
        </w:rPr>
      </w:pPr>
      <w:r>
        <w:rPr>
          <w:rFonts w:ascii="宋体" w:hAnsi="宋体" w:cs="Arial" w:hint="eastAsia"/>
          <w:color w:val="000000" w:themeColor="text1"/>
          <w:kern w:val="21"/>
          <w:szCs w:val="21"/>
        </w:rPr>
        <w:t>4）影响到本合同服务采购价格的全部条件和情况；</w:t>
      </w:r>
    </w:p>
    <w:p w14:paraId="00278076" w14:textId="77777777" w:rsidR="0047533F" w:rsidRDefault="00E35A04">
      <w:pPr>
        <w:pStyle w:val="a3"/>
        <w:spacing w:line="420" w:lineRule="exact"/>
        <w:ind w:firstLineChars="200"/>
        <w:rPr>
          <w:rFonts w:ascii="宋体" w:hAnsi="宋体" w:cs="Arial" w:hint="eastAsia"/>
          <w:color w:val="000000" w:themeColor="text1"/>
          <w:kern w:val="21"/>
          <w:szCs w:val="21"/>
        </w:rPr>
      </w:pPr>
      <w:r>
        <w:rPr>
          <w:rFonts w:ascii="宋体" w:hAnsi="宋体" w:cs="Arial" w:hint="eastAsia"/>
          <w:color w:val="000000" w:themeColor="text1"/>
          <w:kern w:val="21"/>
          <w:szCs w:val="21"/>
        </w:rPr>
        <w:t>5）影响到完成合同所述项目的所有可能性。</w:t>
      </w:r>
    </w:p>
    <w:p w14:paraId="0677EA24" w14:textId="47895BEB" w:rsidR="0047533F" w:rsidRPr="00EF2AD6" w:rsidRDefault="00E35A04">
      <w:pPr>
        <w:pStyle w:val="a3"/>
        <w:spacing w:line="420" w:lineRule="exact"/>
        <w:ind w:firstLineChars="200"/>
        <w:rPr>
          <w:rFonts w:ascii="宋体" w:hAnsi="宋体" w:cs="Arial" w:hint="eastAsia"/>
          <w:color w:val="000000" w:themeColor="text1"/>
          <w:kern w:val="21"/>
          <w:szCs w:val="21"/>
        </w:rPr>
      </w:pPr>
      <w:r>
        <w:rPr>
          <w:rFonts w:ascii="宋体" w:hAnsi="宋体" w:cs="Arial" w:hint="eastAsia"/>
          <w:color w:val="000000" w:themeColor="text1"/>
          <w:kern w:val="21"/>
          <w:szCs w:val="21"/>
        </w:rPr>
        <w:t>6）其他</w:t>
      </w:r>
      <w:r w:rsidRPr="00EF2AD6">
        <w:rPr>
          <w:rFonts w:ascii="宋体" w:hAnsi="宋体" w:cs="Arial" w:hint="eastAsia"/>
          <w:color w:val="000000" w:themeColor="text1"/>
          <w:kern w:val="21"/>
          <w:szCs w:val="21"/>
        </w:rPr>
        <w:t>费用。</w:t>
      </w:r>
    </w:p>
    <w:p w14:paraId="415E0E31" w14:textId="77777777" w:rsidR="0047533F" w:rsidRDefault="00E35A04">
      <w:pPr>
        <w:pStyle w:val="a3"/>
        <w:spacing w:line="420" w:lineRule="exact"/>
        <w:ind w:firstLineChars="200"/>
        <w:rPr>
          <w:rFonts w:ascii="宋体" w:hAnsi="宋体" w:cs="Arial" w:hint="eastAsia"/>
          <w:color w:val="000000" w:themeColor="text1"/>
          <w:kern w:val="21"/>
          <w:szCs w:val="21"/>
        </w:rPr>
      </w:pPr>
      <w:r>
        <w:rPr>
          <w:rFonts w:ascii="宋体" w:hAnsi="宋体" w:cs="Arial" w:hint="eastAsia"/>
          <w:color w:val="000000" w:themeColor="text1"/>
          <w:kern w:val="21"/>
          <w:szCs w:val="21"/>
        </w:rPr>
        <w:t>5.3本合同各单项、总价等所有价格在本项目承包范围内不作任何调整。在合同履行期限内，因法律、行政法规、国家法令政策、税务政策、地方政府的政策规章、规范性文件发生变化，物价上涨或通货膨胀而引起材料、人工等造成成本价格上涨的，本合同价款不予调整，除双方同意根据合同规定对合同进行变更（或修改）外。</w:t>
      </w:r>
    </w:p>
    <w:p w14:paraId="50534EF8" w14:textId="77777777" w:rsidR="0047533F" w:rsidRDefault="00E35A04">
      <w:pPr>
        <w:pStyle w:val="a3"/>
        <w:spacing w:line="420" w:lineRule="exact"/>
        <w:ind w:firstLineChars="200"/>
        <w:rPr>
          <w:rFonts w:ascii="宋体" w:hAnsi="宋体" w:hint="eastAsia"/>
          <w:color w:val="000000" w:themeColor="text1"/>
          <w:kern w:val="21"/>
          <w:szCs w:val="21"/>
        </w:rPr>
      </w:pPr>
      <w:r>
        <w:rPr>
          <w:rFonts w:ascii="宋体" w:hAnsi="宋体" w:hint="eastAsia"/>
          <w:color w:val="000000" w:themeColor="text1"/>
          <w:kern w:val="21"/>
          <w:szCs w:val="21"/>
        </w:rPr>
        <w:t>5.4暂列金额</w:t>
      </w:r>
    </w:p>
    <w:p w14:paraId="270959A3" w14:textId="77777777" w:rsidR="0047533F" w:rsidRDefault="00E35A04">
      <w:pPr>
        <w:spacing w:line="420" w:lineRule="exact"/>
        <w:ind w:firstLineChars="200" w:firstLine="420"/>
        <w:jc w:val="left"/>
        <w:rPr>
          <w:rFonts w:ascii="宋体" w:hAnsi="宋体" w:hint="eastAsia"/>
          <w:color w:val="000000" w:themeColor="text1"/>
          <w:kern w:val="21"/>
          <w:szCs w:val="21"/>
        </w:rPr>
      </w:pPr>
      <w:r>
        <w:rPr>
          <w:rFonts w:ascii="宋体" w:hAnsi="宋体" w:hint="eastAsia"/>
          <w:color w:val="000000" w:themeColor="text1"/>
          <w:kern w:val="21"/>
          <w:szCs w:val="21"/>
        </w:rPr>
        <w:t>5.4.1暂列金额是业主为尚未确定或不可预见的所需服务的采购而预留的金额，并非支付给承包商的实际费用。</w:t>
      </w:r>
    </w:p>
    <w:p w14:paraId="2CC07804" w14:textId="77777777" w:rsidR="0047533F" w:rsidRDefault="00E35A04">
      <w:pPr>
        <w:spacing w:line="384" w:lineRule="auto"/>
        <w:ind w:firstLineChars="300" w:firstLine="630"/>
        <w:jc w:val="left"/>
        <w:outlineLvl w:val="0"/>
        <w:rPr>
          <w:rFonts w:ascii="宋体" w:hAnsi="宋体" w:hint="eastAsia"/>
          <w:color w:val="000000" w:themeColor="text1"/>
          <w:szCs w:val="21"/>
        </w:rPr>
      </w:pPr>
      <w:r>
        <w:rPr>
          <w:rFonts w:ascii="宋体" w:hAnsi="宋体" w:hint="eastAsia"/>
          <w:color w:val="000000" w:themeColor="text1"/>
          <w:kern w:val="21"/>
          <w:szCs w:val="21"/>
        </w:rPr>
        <w:t>5.4.2在合同执行过程中，如国家对增值税税率进行调整，</w:t>
      </w:r>
      <w:r>
        <w:rPr>
          <w:rFonts w:ascii="宋体" w:hAnsi="宋体"/>
          <w:color w:val="000000" w:themeColor="text1"/>
          <w:szCs w:val="21"/>
        </w:rPr>
        <w:t>合同的增值税率根据国家税收法规政策变动而调整，不含税价不随增值税率的变化进行调整。</w:t>
      </w:r>
    </w:p>
    <w:p w14:paraId="6EC8F4F6" w14:textId="77777777" w:rsidR="0047533F" w:rsidRDefault="00E35A04">
      <w:pPr>
        <w:spacing w:line="420" w:lineRule="exact"/>
        <w:ind w:firstLineChars="200" w:firstLine="420"/>
        <w:jc w:val="left"/>
        <w:rPr>
          <w:rFonts w:ascii="宋体" w:hAnsi="宋体" w:hint="eastAsia"/>
          <w:color w:val="000000" w:themeColor="text1"/>
          <w:kern w:val="21"/>
          <w:szCs w:val="21"/>
        </w:rPr>
      </w:pPr>
      <w:r>
        <w:rPr>
          <w:rFonts w:ascii="宋体" w:hAnsi="宋体" w:hint="eastAsia"/>
          <w:color w:val="000000" w:themeColor="text1"/>
          <w:kern w:val="21"/>
          <w:szCs w:val="21"/>
        </w:rPr>
        <w:t>5.4.3暂列金额可用于业主根据工作实际需求额外增加项目内容或政府最低工资调整等。</w:t>
      </w:r>
    </w:p>
    <w:p w14:paraId="2E6A7475" w14:textId="77777777" w:rsidR="0047533F" w:rsidRDefault="00E35A04">
      <w:pPr>
        <w:spacing w:line="420" w:lineRule="exact"/>
        <w:ind w:firstLineChars="200" w:firstLine="420"/>
        <w:jc w:val="left"/>
        <w:rPr>
          <w:rFonts w:ascii="宋体" w:hAnsi="宋体" w:hint="eastAsia"/>
          <w:color w:val="000000" w:themeColor="text1"/>
          <w:kern w:val="21"/>
          <w:szCs w:val="21"/>
        </w:rPr>
      </w:pPr>
      <w:r>
        <w:rPr>
          <w:rFonts w:ascii="宋体" w:hAnsi="宋体" w:hint="eastAsia"/>
          <w:color w:val="000000" w:themeColor="text1"/>
          <w:kern w:val="21"/>
          <w:szCs w:val="21"/>
        </w:rPr>
        <w:t>5.4.4费用结算时按实际发生进行结算，剩余部分仍归业主所有。</w:t>
      </w:r>
    </w:p>
    <w:p w14:paraId="45028658" w14:textId="77777777" w:rsidR="0047533F" w:rsidRDefault="00E35A04">
      <w:pPr>
        <w:pStyle w:val="a3"/>
        <w:spacing w:line="420" w:lineRule="exact"/>
        <w:ind w:firstLineChars="200"/>
        <w:rPr>
          <w:rFonts w:ascii="宋体" w:hAnsi="宋体" w:cs="Arial" w:hint="eastAsia"/>
          <w:color w:val="000000" w:themeColor="text1"/>
          <w:kern w:val="21"/>
          <w:szCs w:val="21"/>
        </w:rPr>
      </w:pPr>
      <w:r>
        <w:rPr>
          <w:rFonts w:ascii="宋体" w:hAnsi="宋体" w:cs="Arial" w:hint="eastAsia"/>
          <w:color w:val="000000" w:themeColor="text1"/>
          <w:kern w:val="21"/>
          <w:szCs w:val="21"/>
        </w:rPr>
        <w:t>5.5现场知晓</w:t>
      </w:r>
    </w:p>
    <w:p w14:paraId="0CE8AFA5" w14:textId="77777777" w:rsidR="0047533F" w:rsidRDefault="00E35A04">
      <w:pPr>
        <w:pStyle w:val="a3"/>
        <w:spacing w:line="420" w:lineRule="exact"/>
        <w:ind w:firstLineChars="200"/>
        <w:rPr>
          <w:rFonts w:ascii="宋体" w:hAnsi="宋体" w:cs="Arial" w:hint="eastAsia"/>
          <w:color w:val="000000" w:themeColor="text1"/>
          <w:kern w:val="21"/>
          <w:szCs w:val="21"/>
        </w:rPr>
      </w:pPr>
      <w:r>
        <w:rPr>
          <w:rFonts w:ascii="宋体" w:hAnsi="宋体" w:cs="Arial" w:hint="eastAsia"/>
          <w:color w:val="000000" w:themeColor="text1"/>
          <w:kern w:val="21"/>
          <w:szCs w:val="21"/>
        </w:rPr>
        <w:t>5.5.1应当认为，承包商对本合同服务项目中涉及的政策法规、公序良俗等完全知晓，必须严格遵守中华人民共和国相关法律及相关的政策法规。</w:t>
      </w:r>
    </w:p>
    <w:p w14:paraId="55A6FFF7" w14:textId="77777777" w:rsidR="0047533F" w:rsidRDefault="00E35A04">
      <w:pPr>
        <w:pStyle w:val="a3"/>
        <w:spacing w:line="420" w:lineRule="exact"/>
        <w:ind w:firstLineChars="200"/>
        <w:rPr>
          <w:rFonts w:ascii="宋体" w:hAnsi="宋体" w:cs="Arial" w:hint="eastAsia"/>
          <w:color w:val="000000" w:themeColor="text1"/>
          <w:kern w:val="21"/>
          <w:szCs w:val="21"/>
        </w:rPr>
      </w:pPr>
      <w:r>
        <w:rPr>
          <w:rFonts w:ascii="宋体" w:hAnsi="宋体" w:cs="Arial" w:hint="eastAsia"/>
          <w:color w:val="000000" w:themeColor="text1"/>
          <w:kern w:val="21"/>
          <w:szCs w:val="21"/>
        </w:rPr>
        <w:t>5.6部分项目调整的价格</w:t>
      </w:r>
    </w:p>
    <w:p w14:paraId="02B69B53" w14:textId="52D0832E" w:rsidR="0047533F" w:rsidRDefault="00E35A04">
      <w:pPr>
        <w:pStyle w:val="a3"/>
        <w:spacing w:line="420" w:lineRule="exact"/>
        <w:ind w:firstLineChars="200"/>
        <w:rPr>
          <w:rFonts w:ascii="宋体" w:hAnsi="宋体" w:cs="Arial" w:hint="eastAsia"/>
          <w:color w:val="000000" w:themeColor="text1"/>
          <w:kern w:val="21"/>
          <w:szCs w:val="21"/>
        </w:rPr>
      </w:pPr>
      <w:r>
        <w:rPr>
          <w:rFonts w:ascii="宋体" w:hAnsi="宋体" w:cs="Arial" w:hint="eastAsia"/>
          <w:color w:val="000000" w:themeColor="text1"/>
          <w:kern w:val="21"/>
          <w:szCs w:val="21"/>
        </w:rPr>
        <w:t>如因业主的原因，部分项目须做出调整，业主应在调整前</w:t>
      </w:r>
      <w:r>
        <w:rPr>
          <w:rFonts w:ascii="宋体" w:hAnsi="宋体" w:cs="Arial"/>
          <w:color w:val="000000" w:themeColor="text1"/>
          <w:kern w:val="21"/>
          <w:szCs w:val="21"/>
          <w:u w:val="single"/>
        </w:rPr>
        <w:t xml:space="preserve"> </w:t>
      </w:r>
      <w:r>
        <w:rPr>
          <w:rFonts w:ascii="宋体" w:hAnsi="宋体" w:cs="Arial" w:hint="eastAsia"/>
          <w:color w:val="000000" w:themeColor="text1"/>
          <w:kern w:val="21"/>
          <w:szCs w:val="21"/>
          <w:u w:val="single"/>
        </w:rPr>
        <w:t>7</w:t>
      </w:r>
      <w:r>
        <w:rPr>
          <w:rFonts w:ascii="宋体" w:hAnsi="宋体" w:cs="Arial"/>
          <w:color w:val="000000" w:themeColor="text1"/>
          <w:kern w:val="21"/>
          <w:szCs w:val="21"/>
          <w:u w:val="single"/>
        </w:rPr>
        <w:t xml:space="preserve"> </w:t>
      </w:r>
      <w:proofErr w:type="gramStart"/>
      <w:r>
        <w:rPr>
          <w:rFonts w:ascii="宋体" w:hAnsi="宋体" w:cs="Arial" w:hint="eastAsia"/>
          <w:color w:val="000000" w:themeColor="text1"/>
          <w:kern w:val="21"/>
          <w:szCs w:val="21"/>
        </w:rPr>
        <w:t>天通知</w:t>
      </w:r>
      <w:proofErr w:type="gramEnd"/>
      <w:r>
        <w:rPr>
          <w:rFonts w:ascii="宋体" w:hAnsi="宋体" w:cs="Arial" w:hint="eastAsia"/>
          <w:color w:val="000000" w:themeColor="text1"/>
          <w:kern w:val="21"/>
          <w:szCs w:val="21"/>
        </w:rPr>
        <w:t>承包商。若调整部分项目价格未在本合同或项目报价表中明确或无类似项目可参考价格的，业主和承包商应商讨确认该部份价格。双方议定调整价格后，按本合同第1</w:t>
      </w:r>
      <w:r w:rsidR="00DA7CF7">
        <w:rPr>
          <w:rFonts w:ascii="宋体" w:hAnsi="宋体" w:cs="Arial"/>
          <w:color w:val="000000" w:themeColor="text1"/>
          <w:kern w:val="21"/>
          <w:szCs w:val="21"/>
        </w:rPr>
        <w:t>3</w:t>
      </w:r>
      <w:r>
        <w:rPr>
          <w:rFonts w:ascii="宋体" w:hAnsi="宋体" w:cs="Arial" w:hint="eastAsia"/>
          <w:color w:val="000000" w:themeColor="text1"/>
          <w:kern w:val="21"/>
          <w:szCs w:val="21"/>
        </w:rPr>
        <w:t>.6条之规定方式予以确认。</w:t>
      </w:r>
    </w:p>
    <w:p w14:paraId="3271648B" w14:textId="77777777" w:rsidR="0047533F" w:rsidRDefault="00E35A04">
      <w:pPr>
        <w:pStyle w:val="a8"/>
        <w:numPr>
          <w:ilvl w:val="0"/>
          <w:numId w:val="1"/>
        </w:numPr>
        <w:spacing w:line="420" w:lineRule="exact"/>
        <w:ind w:firstLineChars="200" w:firstLine="422"/>
        <w:jc w:val="left"/>
        <w:outlineLvl w:val="1"/>
        <w:rPr>
          <w:b/>
          <w:color w:val="000000" w:themeColor="text1"/>
        </w:rPr>
      </w:pPr>
      <w:r>
        <w:rPr>
          <w:rFonts w:hAnsi="宋体" w:hint="eastAsia"/>
          <w:b/>
          <w:bCs/>
          <w:color w:val="000000" w:themeColor="text1"/>
          <w:kern w:val="21"/>
          <w:szCs w:val="21"/>
        </w:rPr>
        <w:t>合同价款支付方式</w:t>
      </w:r>
    </w:p>
    <w:p w14:paraId="432AF47A" w14:textId="1D6A4ED2" w:rsidR="0047533F" w:rsidRDefault="00E35A04">
      <w:pPr>
        <w:pStyle w:val="a3"/>
        <w:spacing w:line="420" w:lineRule="exact"/>
        <w:ind w:firstLineChars="200"/>
        <w:rPr>
          <w:rFonts w:ascii="宋体" w:hAnsi="宋体" w:cs="Arial" w:hint="eastAsia"/>
          <w:color w:val="000000" w:themeColor="text1"/>
          <w:kern w:val="21"/>
          <w:szCs w:val="21"/>
        </w:rPr>
      </w:pPr>
      <w:r>
        <w:rPr>
          <w:rFonts w:ascii="宋体" w:hAnsi="宋体" w:cs="Arial" w:hint="eastAsia"/>
          <w:color w:val="000000" w:themeColor="text1"/>
          <w:kern w:val="21"/>
          <w:szCs w:val="21"/>
        </w:rPr>
        <w:lastRenderedPageBreak/>
        <w:t>上述服务价款的时间以款项汇入</w:t>
      </w:r>
      <w:r w:rsidR="00D9695E" w:rsidRPr="00D9695E">
        <w:rPr>
          <w:rFonts w:ascii="宋体" w:hAnsi="宋体" w:cs="Arial" w:hint="eastAsia"/>
          <w:color w:val="000000" w:themeColor="text1"/>
          <w:kern w:val="21"/>
          <w:szCs w:val="21"/>
        </w:rPr>
        <w:t>承包商</w:t>
      </w:r>
      <w:r>
        <w:rPr>
          <w:rFonts w:ascii="宋体" w:hAnsi="宋体" w:cs="Arial" w:hint="eastAsia"/>
          <w:color w:val="000000" w:themeColor="text1"/>
          <w:kern w:val="21"/>
          <w:szCs w:val="21"/>
        </w:rPr>
        <w:t>指定银行</w:t>
      </w:r>
      <w:proofErr w:type="gramStart"/>
      <w:r>
        <w:rPr>
          <w:rFonts w:ascii="宋体" w:hAnsi="宋体" w:cs="Arial" w:hint="eastAsia"/>
          <w:color w:val="000000" w:themeColor="text1"/>
          <w:kern w:val="21"/>
          <w:szCs w:val="21"/>
        </w:rPr>
        <w:t>帐户</w:t>
      </w:r>
      <w:proofErr w:type="gramEnd"/>
      <w:r>
        <w:rPr>
          <w:rFonts w:ascii="宋体" w:hAnsi="宋体" w:cs="Arial" w:hint="eastAsia"/>
          <w:color w:val="000000" w:themeColor="text1"/>
          <w:kern w:val="21"/>
          <w:szCs w:val="21"/>
        </w:rPr>
        <w:t>内的时间为准，</w:t>
      </w:r>
      <w:r w:rsidR="00D9695E" w:rsidRPr="00D9695E">
        <w:rPr>
          <w:rFonts w:ascii="宋体" w:hAnsi="宋体" w:cs="Arial" w:hint="eastAsia"/>
          <w:color w:val="000000" w:themeColor="text1"/>
          <w:kern w:val="21"/>
          <w:szCs w:val="21"/>
        </w:rPr>
        <w:t>承包商</w:t>
      </w:r>
      <w:r>
        <w:rPr>
          <w:rFonts w:ascii="宋体" w:hAnsi="宋体" w:cs="Arial"/>
          <w:color w:val="000000" w:themeColor="text1"/>
          <w:kern w:val="21"/>
          <w:szCs w:val="21"/>
        </w:rPr>
        <w:t>指定银行账号如下：</w:t>
      </w:r>
    </w:p>
    <w:p w14:paraId="070A917F" w14:textId="6D3A0D56" w:rsidR="00EB6578" w:rsidRDefault="00EB6578" w:rsidP="00EB6578">
      <w:pPr>
        <w:widowControl/>
        <w:spacing w:line="320" w:lineRule="exact"/>
        <w:ind w:firstLineChars="200" w:firstLine="420"/>
        <w:jc w:val="left"/>
        <w:rPr>
          <w:rFonts w:ascii="宋体" w:hAnsi="宋体" w:cs="宋体" w:hint="eastAsia"/>
          <w:color w:val="000000" w:themeColor="text1"/>
          <w:kern w:val="21"/>
          <w:szCs w:val="21"/>
          <w:u w:val="single"/>
        </w:rPr>
      </w:pPr>
      <w:r>
        <w:rPr>
          <w:rFonts w:ascii="宋体" w:hAnsi="宋体" w:cs="宋体" w:hint="eastAsia"/>
          <w:color w:val="000000" w:themeColor="text1"/>
          <w:kern w:val="21"/>
          <w:szCs w:val="21"/>
        </w:rPr>
        <w:t>开 户 名：</w:t>
      </w:r>
      <w:r>
        <w:rPr>
          <w:rFonts w:ascii="宋体" w:hAnsi="宋体" w:cs="宋体" w:hint="eastAsia"/>
          <w:color w:val="000000" w:themeColor="text1"/>
          <w:kern w:val="21"/>
          <w:szCs w:val="21"/>
          <w:u w:val="single"/>
        </w:rPr>
        <w:t xml:space="preserve"> </w:t>
      </w:r>
      <w:r w:rsidR="00BC1168">
        <w:rPr>
          <w:rFonts w:ascii="宋体" w:hAnsi="宋体" w:cs="宋体" w:hint="eastAsia"/>
          <w:color w:val="000000" w:themeColor="text1"/>
          <w:kern w:val="21"/>
          <w:szCs w:val="21"/>
          <w:u w:val="single"/>
        </w:rPr>
        <w:t xml:space="preserve">                                        </w:t>
      </w:r>
      <w:r>
        <w:rPr>
          <w:rFonts w:ascii="宋体" w:hAnsi="宋体" w:cs="宋体" w:hint="eastAsia"/>
          <w:color w:val="000000" w:themeColor="text1"/>
          <w:kern w:val="21"/>
          <w:szCs w:val="21"/>
          <w:u w:val="single"/>
        </w:rPr>
        <w:t xml:space="preserve">  </w:t>
      </w:r>
    </w:p>
    <w:p w14:paraId="3B7C5BF3" w14:textId="7434CFF9" w:rsidR="00EB6578" w:rsidRDefault="00EB6578" w:rsidP="00EB6578">
      <w:pPr>
        <w:widowControl/>
        <w:spacing w:line="320" w:lineRule="exact"/>
        <w:ind w:firstLineChars="200" w:firstLine="420"/>
        <w:jc w:val="left"/>
        <w:rPr>
          <w:rFonts w:ascii="宋体" w:hAnsi="宋体" w:cs="宋体" w:hint="eastAsia"/>
          <w:color w:val="000000" w:themeColor="text1"/>
          <w:kern w:val="21"/>
          <w:szCs w:val="21"/>
          <w:u w:val="single"/>
        </w:rPr>
      </w:pPr>
      <w:r>
        <w:rPr>
          <w:rFonts w:ascii="宋体" w:hAnsi="宋体" w:cs="宋体" w:hint="eastAsia"/>
          <w:color w:val="000000" w:themeColor="text1"/>
          <w:kern w:val="21"/>
          <w:szCs w:val="21"/>
        </w:rPr>
        <w:t>开 户 行：</w:t>
      </w:r>
      <w:r w:rsidR="00BC1168">
        <w:rPr>
          <w:rFonts w:ascii="宋体" w:hAnsi="宋体" w:cs="宋体" w:hint="eastAsia"/>
          <w:color w:val="000000" w:themeColor="text1"/>
          <w:kern w:val="21"/>
          <w:szCs w:val="21"/>
          <w:u w:val="single"/>
        </w:rPr>
        <w:t xml:space="preserve">                                           </w:t>
      </w:r>
    </w:p>
    <w:p w14:paraId="2CE05691" w14:textId="52F2AA3C" w:rsidR="00EB6578" w:rsidRDefault="00EB6578" w:rsidP="00EB6578">
      <w:pPr>
        <w:pStyle w:val="a3"/>
        <w:spacing w:line="320" w:lineRule="exact"/>
        <w:ind w:firstLineChars="200"/>
        <w:rPr>
          <w:rFonts w:ascii="宋体" w:hAnsi="宋体" w:cs="宋体" w:hint="eastAsia"/>
          <w:color w:val="000000" w:themeColor="text1"/>
          <w:kern w:val="21"/>
          <w:szCs w:val="21"/>
          <w:u w:val="single"/>
        </w:rPr>
      </w:pPr>
      <w:r>
        <w:rPr>
          <w:rFonts w:ascii="宋体" w:hAnsi="宋体" w:cs="宋体" w:hint="eastAsia"/>
          <w:color w:val="000000" w:themeColor="text1"/>
          <w:kern w:val="21"/>
          <w:szCs w:val="21"/>
        </w:rPr>
        <w:t>开户账号：</w:t>
      </w:r>
      <w:r w:rsidR="00BC1168">
        <w:rPr>
          <w:rFonts w:ascii="宋体" w:hAnsi="宋体" w:cs="宋体" w:hint="eastAsia"/>
          <w:color w:val="000000" w:themeColor="text1"/>
          <w:kern w:val="21"/>
          <w:szCs w:val="21"/>
          <w:u w:val="single"/>
        </w:rPr>
        <w:t xml:space="preserve">                                           </w:t>
      </w:r>
    </w:p>
    <w:p w14:paraId="746A5BE4" w14:textId="4A923C38" w:rsidR="0047533F" w:rsidRDefault="00E35A04">
      <w:pPr>
        <w:pStyle w:val="a3"/>
        <w:spacing w:line="320" w:lineRule="exact"/>
        <w:ind w:firstLineChars="200"/>
        <w:rPr>
          <w:rFonts w:ascii="宋体" w:hAnsi="宋体" w:cs="宋体" w:hint="eastAsia"/>
          <w:color w:val="000000" w:themeColor="text1"/>
          <w:kern w:val="21"/>
          <w:szCs w:val="21"/>
          <w:u w:val="single"/>
        </w:rPr>
      </w:pPr>
      <w:r>
        <w:rPr>
          <w:rFonts w:ascii="宋体" w:hAnsi="宋体" w:cs="宋体" w:hint="eastAsia"/>
          <w:color w:val="000000" w:themeColor="text1"/>
          <w:kern w:val="21"/>
          <w:szCs w:val="21"/>
        </w:rPr>
        <w:t>汇款用途：</w:t>
      </w:r>
      <w:r w:rsidR="00BC1168">
        <w:rPr>
          <w:rFonts w:ascii="宋体" w:hAnsi="宋体" w:cs="宋体" w:hint="eastAsia"/>
          <w:color w:val="000000" w:themeColor="text1"/>
          <w:kern w:val="21"/>
          <w:szCs w:val="21"/>
          <w:u w:val="single"/>
        </w:rPr>
        <w:t xml:space="preserve">                                           </w:t>
      </w:r>
    </w:p>
    <w:p w14:paraId="2F543337" w14:textId="5BEA63AE" w:rsidR="0047533F" w:rsidRDefault="00E35A04">
      <w:pPr>
        <w:pStyle w:val="a3"/>
        <w:spacing w:line="420" w:lineRule="exact"/>
        <w:ind w:firstLineChars="200"/>
        <w:rPr>
          <w:rFonts w:ascii="宋体" w:hAnsi="宋体" w:cs="Arial" w:hint="eastAsia"/>
          <w:color w:val="000000" w:themeColor="text1"/>
          <w:kern w:val="21"/>
          <w:szCs w:val="21"/>
        </w:rPr>
      </w:pPr>
      <w:r>
        <w:rPr>
          <w:rFonts w:ascii="宋体" w:hAnsi="宋体" w:cs="Arial" w:hint="eastAsia"/>
          <w:color w:val="000000" w:themeColor="text1"/>
          <w:kern w:val="21"/>
          <w:szCs w:val="21"/>
        </w:rPr>
        <w:t>6.1</w:t>
      </w:r>
      <w:r w:rsidR="00D9695E">
        <w:rPr>
          <w:rFonts w:ascii="宋体" w:hAnsi="宋体" w:cs="Arial" w:hint="eastAsia"/>
          <w:color w:val="000000" w:themeColor="text1"/>
          <w:kern w:val="21"/>
          <w:szCs w:val="21"/>
        </w:rPr>
        <w:t>第一笔合同款：</w:t>
      </w:r>
      <w:r>
        <w:rPr>
          <w:rFonts w:ascii="宋体" w:hAnsi="宋体" w:cs="Arial" w:hint="eastAsia"/>
          <w:color w:val="000000" w:themeColor="text1"/>
          <w:kern w:val="21"/>
          <w:szCs w:val="21"/>
        </w:rPr>
        <w:t>合同签订后，</w:t>
      </w:r>
      <w:r w:rsidR="00BC1168">
        <w:rPr>
          <w:rFonts w:ascii="宋体" w:hAnsi="宋体" w:hint="eastAsia"/>
          <w:color w:val="000000" w:themeColor="text1"/>
          <w:kern w:val="21"/>
        </w:rPr>
        <w:t>完成 《</w:t>
      </w:r>
      <w:r w:rsidR="00BC1168" w:rsidRPr="00BC1168">
        <w:rPr>
          <w:rFonts w:ascii="宋体" w:hAnsi="宋体" w:hint="eastAsia"/>
          <w:color w:val="000000" w:themeColor="text1"/>
          <w:kern w:val="21"/>
        </w:rPr>
        <w:t>工作大纲+样本框》</w:t>
      </w:r>
      <w:r w:rsidR="00BC1168">
        <w:rPr>
          <w:rFonts w:ascii="宋体" w:hAnsi="宋体" w:hint="eastAsia"/>
          <w:color w:val="000000" w:themeColor="text1"/>
          <w:kern w:val="21"/>
        </w:rPr>
        <w:t xml:space="preserve"> </w:t>
      </w:r>
      <w:r w:rsidR="00BC1168">
        <w:rPr>
          <w:rFonts w:ascii="宋体" w:hAnsi="宋体" w:cs="Arial" w:hint="eastAsia"/>
          <w:color w:val="000000" w:themeColor="text1"/>
          <w:kern w:val="21"/>
          <w:szCs w:val="21"/>
        </w:rPr>
        <w:t>并经甲方审核书面确认后支付该部分价款的</w:t>
      </w:r>
      <w:r w:rsidR="00BC1168">
        <w:rPr>
          <w:rFonts w:ascii="宋体" w:hAnsi="宋体" w:cs="Arial" w:hint="eastAsia"/>
          <w:b/>
          <w:bCs/>
          <w:color w:val="000000" w:themeColor="text1"/>
          <w:kern w:val="21"/>
          <w:szCs w:val="21"/>
          <w:u w:val="single"/>
        </w:rPr>
        <w:t>2</w:t>
      </w:r>
      <w:r w:rsidR="00BC1168" w:rsidRPr="00235F48">
        <w:rPr>
          <w:rFonts w:ascii="宋体" w:hAnsi="宋体" w:cs="Arial"/>
          <w:b/>
          <w:bCs/>
          <w:color w:val="000000" w:themeColor="text1"/>
          <w:kern w:val="21"/>
          <w:szCs w:val="21"/>
          <w:u w:val="single"/>
        </w:rPr>
        <w:t>0</w:t>
      </w:r>
      <w:r w:rsidR="00BC1168">
        <w:rPr>
          <w:rFonts w:ascii="宋体" w:hAnsi="宋体" w:cs="Arial" w:hint="eastAsia"/>
          <w:color w:val="000000" w:themeColor="text1"/>
          <w:kern w:val="21"/>
          <w:szCs w:val="21"/>
        </w:rPr>
        <w:t>%；</w:t>
      </w:r>
    </w:p>
    <w:p w14:paraId="6AD1C3BB" w14:textId="0432A130" w:rsidR="00BC1168" w:rsidRDefault="00E35A04">
      <w:pPr>
        <w:pStyle w:val="a3"/>
        <w:spacing w:line="420" w:lineRule="exact"/>
        <w:ind w:firstLineChars="200"/>
        <w:rPr>
          <w:rFonts w:ascii="宋体" w:hAnsi="宋体" w:cs="Arial" w:hint="eastAsia"/>
          <w:color w:val="000000" w:themeColor="text1"/>
          <w:kern w:val="21"/>
          <w:szCs w:val="21"/>
        </w:rPr>
      </w:pPr>
      <w:r>
        <w:rPr>
          <w:rFonts w:ascii="宋体" w:hAnsi="宋体" w:cs="Arial" w:hint="eastAsia"/>
          <w:color w:val="000000" w:themeColor="text1"/>
          <w:kern w:val="21"/>
          <w:szCs w:val="21"/>
        </w:rPr>
        <w:t>6.2</w:t>
      </w:r>
      <w:r w:rsidR="00D9695E" w:rsidRPr="00D9695E">
        <w:rPr>
          <w:rFonts w:ascii="宋体" w:hAnsi="宋体" w:cs="Arial" w:hint="eastAsia"/>
          <w:color w:val="000000" w:themeColor="text1"/>
          <w:kern w:val="21"/>
          <w:szCs w:val="21"/>
        </w:rPr>
        <w:t>第</w:t>
      </w:r>
      <w:r w:rsidR="00D9695E">
        <w:rPr>
          <w:rFonts w:ascii="宋体" w:hAnsi="宋体" w:cs="Arial" w:hint="eastAsia"/>
          <w:color w:val="000000" w:themeColor="text1"/>
          <w:kern w:val="21"/>
          <w:szCs w:val="21"/>
        </w:rPr>
        <w:t>二</w:t>
      </w:r>
      <w:r w:rsidR="00D9695E" w:rsidRPr="00D9695E">
        <w:rPr>
          <w:rFonts w:ascii="宋体" w:hAnsi="宋体" w:cs="Arial" w:hint="eastAsia"/>
          <w:color w:val="000000" w:themeColor="text1"/>
          <w:kern w:val="21"/>
          <w:szCs w:val="21"/>
        </w:rPr>
        <w:t>笔合同款：</w:t>
      </w:r>
      <w:r w:rsidR="00BC1168">
        <w:rPr>
          <w:rFonts w:ascii="宋体" w:hAnsi="宋体" w:hint="eastAsia"/>
          <w:color w:val="000000" w:themeColor="text1"/>
          <w:kern w:val="21"/>
        </w:rPr>
        <w:t xml:space="preserve">完成 </w:t>
      </w:r>
      <w:r w:rsidR="000425DC" w:rsidRPr="000425DC">
        <w:rPr>
          <w:rFonts w:ascii="宋体" w:hAnsi="宋体" w:hint="eastAsia"/>
          <w:color w:val="000000" w:themeColor="text1"/>
          <w:kern w:val="21"/>
        </w:rPr>
        <w:t>《北区商业部分定位与设计深优化》</w:t>
      </w:r>
      <w:r w:rsidR="00BC1168">
        <w:rPr>
          <w:rFonts w:ascii="宋体" w:hAnsi="宋体" w:hint="eastAsia"/>
          <w:color w:val="000000" w:themeColor="text1"/>
          <w:kern w:val="21"/>
        </w:rPr>
        <w:t xml:space="preserve"> </w:t>
      </w:r>
      <w:r w:rsidR="00BC1168">
        <w:rPr>
          <w:rFonts w:ascii="宋体" w:hAnsi="宋体" w:cs="Arial" w:hint="eastAsia"/>
          <w:color w:val="000000" w:themeColor="text1"/>
          <w:kern w:val="21"/>
          <w:szCs w:val="21"/>
        </w:rPr>
        <w:t>并经甲方审核书面确认后支付该部分价款的</w:t>
      </w:r>
      <w:r w:rsidR="00BC1168">
        <w:rPr>
          <w:rFonts w:ascii="宋体" w:hAnsi="宋体" w:cs="Arial" w:hint="eastAsia"/>
          <w:b/>
          <w:bCs/>
          <w:color w:val="000000" w:themeColor="text1"/>
          <w:kern w:val="21"/>
          <w:szCs w:val="21"/>
          <w:u w:val="single"/>
        </w:rPr>
        <w:t>4</w:t>
      </w:r>
      <w:r w:rsidR="00BC1168" w:rsidRPr="00235F48">
        <w:rPr>
          <w:rFonts w:ascii="宋体" w:hAnsi="宋体" w:cs="Arial"/>
          <w:b/>
          <w:bCs/>
          <w:color w:val="000000" w:themeColor="text1"/>
          <w:kern w:val="21"/>
          <w:szCs w:val="21"/>
          <w:u w:val="single"/>
        </w:rPr>
        <w:t>0</w:t>
      </w:r>
      <w:r w:rsidR="00BC1168">
        <w:rPr>
          <w:rFonts w:ascii="宋体" w:hAnsi="宋体" w:cs="Arial" w:hint="eastAsia"/>
          <w:color w:val="000000" w:themeColor="text1"/>
          <w:kern w:val="21"/>
          <w:szCs w:val="21"/>
        </w:rPr>
        <w:t>%；</w:t>
      </w:r>
    </w:p>
    <w:p w14:paraId="32C5A75D" w14:textId="16DA4D69" w:rsidR="00BC1168" w:rsidRPr="00BC1168" w:rsidRDefault="00BC1168">
      <w:pPr>
        <w:pStyle w:val="a3"/>
        <w:spacing w:line="420" w:lineRule="exact"/>
        <w:ind w:firstLineChars="200"/>
        <w:rPr>
          <w:rFonts w:ascii="宋体" w:hAnsi="宋体" w:cs="Arial" w:hint="eastAsia"/>
          <w:color w:val="000000" w:themeColor="text1"/>
          <w:kern w:val="21"/>
          <w:szCs w:val="21"/>
        </w:rPr>
      </w:pPr>
      <w:r>
        <w:rPr>
          <w:rFonts w:ascii="宋体" w:hAnsi="宋体" w:cs="Arial" w:hint="eastAsia"/>
          <w:color w:val="000000" w:themeColor="text1"/>
          <w:kern w:val="21"/>
          <w:szCs w:val="21"/>
        </w:rPr>
        <w:t>6.3</w:t>
      </w:r>
      <w:r w:rsidRPr="00D9695E">
        <w:rPr>
          <w:rFonts w:ascii="宋体" w:hAnsi="宋体" w:cs="Arial" w:hint="eastAsia"/>
          <w:color w:val="000000" w:themeColor="text1"/>
          <w:kern w:val="21"/>
          <w:szCs w:val="21"/>
        </w:rPr>
        <w:t>第</w:t>
      </w:r>
      <w:r>
        <w:rPr>
          <w:rFonts w:ascii="宋体" w:hAnsi="宋体" w:cs="Arial" w:hint="eastAsia"/>
          <w:color w:val="000000" w:themeColor="text1"/>
          <w:kern w:val="21"/>
          <w:szCs w:val="21"/>
        </w:rPr>
        <w:t>三</w:t>
      </w:r>
      <w:r w:rsidRPr="00D9695E">
        <w:rPr>
          <w:rFonts w:ascii="宋体" w:hAnsi="宋体" w:cs="Arial" w:hint="eastAsia"/>
          <w:color w:val="000000" w:themeColor="text1"/>
          <w:kern w:val="21"/>
          <w:szCs w:val="21"/>
        </w:rPr>
        <w:t>笔合同款：</w:t>
      </w:r>
      <w:r>
        <w:rPr>
          <w:rFonts w:ascii="宋体" w:hAnsi="宋体" w:hint="eastAsia"/>
          <w:color w:val="000000" w:themeColor="text1"/>
          <w:kern w:val="21"/>
        </w:rPr>
        <w:t xml:space="preserve">完成 </w:t>
      </w:r>
      <w:r w:rsidR="000425DC" w:rsidRPr="000425DC">
        <w:rPr>
          <w:rFonts w:ascii="宋体" w:hAnsi="宋体" w:cs="Arial" w:hint="eastAsia"/>
          <w:color w:val="000000" w:themeColor="text1"/>
          <w:kern w:val="21"/>
          <w:szCs w:val="21"/>
        </w:rPr>
        <w:t>《北区居住部分定位与设计优化设计深化》、《北区文体及会议设施定位与设计优化设计深化》</w:t>
      </w:r>
      <w:r>
        <w:rPr>
          <w:rFonts w:ascii="宋体" w:hAnsi="宋体" w:cs="Arial" w:hint="eastAsia"/>
          <w:color w:val="000000" w:themeColor="text1"/>
          <w:kern w:val="21"/>
          <w:szCs w:val="21"/>
        </w:rPr>
        <w:t>并经甲方审核书面确认后支付该部分价款的</w:t>
      </w:r>
      <w:r>
        <w:rPr>
          <w:rFonts w:ascii="宋体" w:hAnsi="宋体" w:cs="Arial" w:hint="eastAsia"/>
          <w:b/>
          <w:bCs/>
          <w:color w:val="000000" w:themeColor="text1"/>
          <w:kern w:val="21"/>
          <w:szCs w:val="21"/>
          <w:u w:val="single"/>
        </w:rPr>
        <w:t>3</w:t>
      </w:r>
      <w:r w:rsidRPr="00235F48">
        <w:rPr>
          <w:rFonts w:ascii="宋体" w:hAnsi="宋体" w:cs="Arial"/>
          <w:b/>
          <w:bCs/>
          <w:color w:val="000000" w:themeColor="text1"/>
          <w:kern w:val="21"/>
          <w:szCs w:val="21"/>
          <w:u w:val="single"/>
        </w:rPr>
        <w:t>0</w:t>
      </w:r>
      <w:r>
        <w:rPr>
          <w:rFonts w:ascii="宋体" w:hAnsi="宋体" w:cs="Arial" w:hint="eastAsia"/>
          <w:color w:val="000000" w:themeColor="text1"/>
          <w:kern w:val="21"/>
          <w:szCs w:val="21"/>
        </w:rPr>
        <w:t>%；</w:t>
      </w:r>
      <w:r w:rsidRPr="00BC1168">
        <w:rPr>
          <w:rFonts w:ascii="宋体" w:hAnsi="宋体" w:cs="Arial" w:hint="eastAsia"/>
          <w:color w:val="000000" w:themeColor="text1"/>
          <w:kern w:val="21"/>
          <w:szCs w:val="21"/>
        </w:rPr>
        <w:t xml:space="preserve"> </w:t>
      </w:r>
    </w:p>
    <w:p w14:paraId="4C3D8259" w14:textId="3C7775C5" w:rsidR="0047533F" w:rsidRDefault="00BC1168">
      <w:pPr>
        <w:pStyle w:val="a3"/>
        <w:spacing w:line="420" w:lineRule="exact"/>
        <w:ind w:firstLineChars="200"/>
        <w:rPr>
          <w:rFonts w:ascii="宋体" w:hAnsi="宋体" w:cs="Arial" w:hint="eastAsia"/>
          <w:color w:val="000000" w:themeColor="text1"/>
          <w:kern w:val="21"/>
          <w:szCs w:val="21"/>
        </w:rPr>
      </w:pPr>
      <w:r>
        <w:rPr>
          <w:rFonts w:ascii="宋体" w:hAnsi="宋体" w:cs="Arial" w:hint="eastAsia"/>
          <w:color w:val="000000" w:themeColor="text1"/>
          <w:kern w:val="21"/>
          <w:szCs w:val="21"/>
        </w:rPr>
        <w:t>6.4</w:t>
      </w:r>
      <w:r w:rsidR="00682419" w:rsidRPr="00D9695E">
        <w:rPr>
          <w:rFonts w:ascii="宋体" w:hAnsi="宋体" w:cs="Arial" w:hint="eastAsia"/>
          <w:color w:val="000000" w:themeColor="text1"/>
          <w:kern w:val="21"/>
          <w:szCs w:val="21"/>
        </w:rPr>
        <w:t>合同</w:t>
      </w:r>
      <w:r w:rsidR="00682419">
        <w:rPr>
          <w:rFonts w:ascii="宋体" w:hAnsi="宋体" w:cs="Arial" w:hint="eastAsia"/>
          <w:color w:val="000000" w:themeColor="text1"/>
          <w:kern w:val="21"/>
          <w:szCs w:val="21"/>
        </w:rPr>
        <w:t>尾款：</w:t>
      </w:r>
      <w:r>
        <w:rPr>
          <w:rFonts w:ascii="宋体" w:hAnsi="宋体" w:cs="Arial" w:hint="eastAsia"/>
          <w:color w:val="000000" w:themeColor="text1"/>
          <w:kern w:val="21"/>
          <w:szCs w:val="21"/>
        </w:rPr>
        <w:t>经甲方书面确认完成所有工作内容后</w:t>
      </w:r>
      <w:r w:rsidR="00235F48" w:rsidRPr="00235F48">
        <w:rPr>
          <w:rFonts w:ascii="宋体" w:hAnsi="宋体" w:cs="Arial" w:hint="eastAsia"/>
          <w:color w:val="000000" w:themeColor="text1"/>
          <w:kern w:val="21"/>
          <w:szCs w:val="21"/>
        </w:rPr>
        <w:t>且业主</w:t>
      </w:r>
      <w:r w:rsidR="00235F48" w:rsidRPr="00235F48">
        <w:rPr>
          <w:rFonts w:ascii="宋体" w:hAnsi="宋体" w:cs="Arial" w:hint="eastAsia"/>
          <w:b/>
          <w:bCs/>
          <w:color w:val="000000" w:themeColor="text1"/>
          <w:kern w:val="21"/>
          <w:szCs w:val="21"/>
        </w:rPr>
        <w:t>完成履约评价后</w:t>
      </w:r>
      <w:r w:rsidR="00235F48" w:rsidRPr="00235F48">
        <w:rPr>
          <w:rFonts w:ascii="宋体" w:hAnsi="宋体" w:cs="Arial" w:hint="eastAsia"/>
          <w:color w:val="000000" w:themeColor="text1"/>
          <w:kern w:val="21"/>
          <w:szCs w:val="21"/>
        </w:rPr>
        <w:t>支付该部分价款的</w:t>
      </w:r>
      <w:r w:rsidR="00235F48" w:rsidRPr="00235F48">
        <w:rPr>
          <w:rFonts w:ascii="宋体" w:hAnsi="宋体" w:cs="Arial" w:hint="eastAsia"/>
          <w:b/>
          <w:bCs/>
          <w:color w:val="000000" w:themeColor="text1"/>
          <w:kern w:val="21"/>
          <w:szCs w:val="21"/>
          <w:u w:val="single"/>
        </w:rPr>
        <w:t>余款</w:t>
      </w:r>
      <w:r w:rsidR="00A65B9E">
        <w:rPr>
          <w:rFonts w:ascii="宋体" w:hAnsi="宋体" w:cs="Arial" w:hint="eastAsia"/>
          <w:color w:val="000000" w:themeColor="text1"/>
          <w:kern w:val="21"/>
          <w:szCs w:val="21"/>
        </w:rPr>
        <w:t>。</w:t>
      </w:r>
    </w:p>
    <w:p w14:paraId="0D1E9CF0" w14:textId="54D9FE65" w:rsidR="00235F48" w:rsidRDefault="00235F48">
      <w:pPr>
        <w:pStyle w:val="a3"/>
        <w:spacing w:line="420" w:lineRule="exact"/>
        <w:ind w:firstLineChars="200"/>
        <w:rPr>
          <w:rFonts w:ascii="宋体" w:hAnsi="宋体" w:cs="Arial" w:hint="eastAsia"/>
          <w:color w:val="000000" w:themeColor="text1"/>
          <w:kern w:val="21"/>
          <w:szCs w:val="21"/>
        </w:rPr>
      </w:pPr>
      <w:r>
        <w:rPr>
          <w:rFonts w:ascii="宋体" w:hAnsi="宋体" w:cs="Arial" w:hint="eastAsia"/>
          <w:color w:val="000000" w:themeColor="text1"/>
          <w:kern w:val="21"/>
          <w:szCs w:val="21"/>
        </w:rPr>
        <w:t>6</w:t>
      </w:r>
      <w:r>
        <w:rPr>
          <w:rFonts w:ascii="宋体" w:hAnsi="宋体" w:cs="Arial"/>
          <w:color w:val="000000" w:themeColor="text1"/>
          <w:kern w:val="21"/>
          <w:szCs w:val="21"/>
        </w:rPr>
        <w:t>.</w:t>
      </w:r>
      <w:r w:rsidR="00406139">
        <w:rPr>
          <w:rFonts w:ascii="宋体" w:hAnsi="宋体" w:cs="Arial"/>
          <w:color w:val="000000" w:themeColor="text1"/>
          <w:kern w:val="21"/>
          <w:szCs w:val="21"/>
        </w:rPr>
        <w:t>3</w:t>
      </w:r>
      <w:r>
        <w:rPr>
          <w:rFonts w:ascii="宋体" w:hAnsi="宋体" w:cs="Arial" w:hint="eastAsia"/>
          <w:color w:val="000000" w:themeColor="text1"/>
          <w:kern w:val="21"/>
          <w:szCs w:val="21"/>
        </w:rPr>
        <w:t>履约评价条款</w:t>
      </w:r>
    </w:p>
    <w:p w14:paraId="32234C96" w14:textId="33874753" w:rsidR="00235F48" w:rsidRPr="00D9695E" w:rsidRDefault="00235F48" w:rsidP="00235F48">
      <w:pPr>
        <w:pStyle w:val="a3"/>
        <w:spacing w:line="420" w:lineRule="exact"/>
        <w:ind w:firstLineChars="200"/>
        <w:rPr>
          <w:rFonts w:ascii="宋体" w:hAnsi="宋体" w:cs="Arial" w:hint="eastAsia"/>
          <w:bCs/>
          <w:szCs w:val="24"/>
        </w:rPr>
      </w:pPr>
      <w:r w:rsidRPr="00D9695E">
        <w:rPr>
          <w:rFonts w:ascii="宋体" w:hAnsi="宋体" w:cs="Arial" w:hint="eastAsia"/>
          <w:szCs w:val="24"/>
        </w:rPr>
        <w:t>合同款的</w:t>
      </w:r>
      <w:r w:rsidRPr="00D9695E">
        <w:rPr>
          <w:rFonts w:ascii="宋体" w:hAnsi="宋体" w:cs="Arial" w:hint="eastAsia"/>
          <w:b/>
          <w:szCs w:val="24"/>
        </w:rPr>
        <w:t>1</w:t>
      </w:r>
      <w:r w:rsidRPr="00D9695E">
        <w:rPr>
          <w:rFonts w:ascii="宋体" w:hAnsi="宋体" w:cs="Arial"/>
          <w:b/>
          <w:szCs w:val="24"/>
        </w:rPr>
        <w:t>0</w:t>
      </w:r>
      <w:r w:rsidRPr="00D9695E">
        <w:rPr>
          <w:rFonts w:ascii="宋体" w:hAnsi="宋体" w:cs="Arial" w:hint="eastAsia"/>
          <w:b/>
          <w:szCs w:val="24"/>
        </w:rPr>
        <w:t>%</w:t>
      </w:r>
      <w:r w:rsidR="00682419">
        <w:rPr>
          <w:rFonts w:ascii="宋体" w:hAnsi="宋体" w:cs="Arial" w:hint="eastAsia"/>
          <w:b/>
          <w:szCs w:val="24"/>
        </w:rPr>
        <w:t xml:space="preserve"> </w:t>
      </w:r>
      <w:r w:rsidRPr="00D9695E">
        <w:rPr>
          <w:rFonts w:ascii="宋体" w:hAnsi="宋体" w:cs="Arial" w:hint="eastAsia"/>
          <w:szCs w:val="24"/>
        </w:rPr>
        <w:t>为履约评价酬金</w:t>
      </w:r>
      <w:r w:rsidR="00D9695E" w:rsidRPr="00D9695E">
        <w:rPr>
          <w:rFonts w:ascii="宋体" w:hAnsi="宋体" w:cs="Arial" w:hint="eastAsia"/>
          <w:szCs w:val="24"/>
        </w:rPr>
        <w:t>，在</w:t>
      </w:r>
      <w:r w:rsidR="00C22D3C" w:rsidRPr="00D9695E">
        <w:rPr>
          <w:rFonts w:ascii="宋体" w:hAnsi="宋体" w:cs="Arial" w:hint="eastAsia"/>
          <w:color w:val="000000" w:themeColor="text1"/>
          <w:kern w:val="21"/>
          <w:szCs w:val="21"/>
        </w:rPr>
        <w:t>合同</w:t>
      </w:r>
      <w:r w:rsidR="00C22D3C">
        <w:rPr>
          <w:rFonts w:ascii="宋体" w:hAnsi="宋体" w:cs="Arial" w:hint="eastAsia"/>
          <w:color w:val="000000" w:themeColor="text1"/>
          <w:kern w:val="21"/>
          <w:szCs w:val="21"/>
        </w:rPr>
        <w:t>尾款</w:t>
      </w:r>
      <w:r w:rsidR="00D9695E" w:rsidRPr="00D9695E">
        <w:rPr>
          <w:rFonts w:ascii="宋体" w:hAnsi="宋体" w:cs="Arial" w:hint="eastAsia"/>
          <w:szCs w:val="24"/>
        </w:rPr>
        <w:t>支付前，业主对</w:t>
      </w:r>
      <w:r w:rsidR="00D9695E">
        <w:rPr>
          <w:rFonts w:ascii="宋体" w:hAnsi="宋体" w:cs="Arial" w:hint="eastAsia"/>
          <w:szCs w:val="24"/>
        </w:rPr>
        <w:t>承包商进行履约评价，并根据履约评价结果对应支付履约评价酬金</w:t>
      </w:r>
      <w:r w:rsidRPr="00D9695E">
        <w:rPr>
          <w:rFonts w:ascii="宋体" w:hAnsi="宋体" w:cs="Arial" w:hint="eastAsia"/>
          <w:szCs w:val="24"/>
        </w:rPr>
        <w:t>。</w:t>
      </w:r>
    </w:p>
    <w:p w14:paraId="0F3DE4CC" w14:textId="0CD2C3A2" w:rsidR="00235F48" w:rsidRPr="00D9695E" w:rsidRDefault="00235F48" w:rsidP="00235F48">
      <w:pPr>
        <w:pStyle w:val="a3"/>
        <w:spacing w:line="420" w:lineRule="exact"/>
        <w:ind w:firstLineChars="200"/>
        <w:rPr>
          <w:rFonts w:ascii="宋体" w:hAnsi="宋体" w:cs="Arial" w:hint="eastAsia"/>
          <w:bCs/>
          <w:szCs w:val="24"/>
        </w:rPr>
      </w:pPr>
      <w:r w:rsidRPr="00D9695E">
        <w:rPr>
          <w:rFonts w:ascii="宋体" w:hAnsi="宋体" w:cs="Arial" w:hint="eastAsia"/>
          <w:szCs w:val="24"/>
        </w:rPr>
        <w:t>履约评价结果</w:t>
      </w:r>
      <w:r w:rsidRPr="00D9695E">
        <w:rPr>
          <w:rFonts w:ascii="宋体" w:hAnsi="宋体" w:cs="Arial" w:hint="eastAsia"/>
          <w:b/>
          <w:szCs w:val="24"/>
        </w:rPr>
        <w:t>≥80分</w:t>
      </w:r>
      <w:r w:rsidRPr="00D9695E">
        <w:rPr>
          <w:rFonts w:ascii="宋体" w:hAnsi="宋体" w:cs="Arial" w:hint="eastAsia"/>
          <w:szCs w:val="24"/>
        </w:rPr>
        <w:t>的，</w:t>
      </w:r>
      <w:r w:rsidR="00D9695E">
        <w:rPr>
          <w:rFonts w:ascii="宋体" w:hAnsi="宋体" w:cs="Arial" w:hint="eastAsia"/>
          <w:szCs w:val="24"/>
        </w:rPr>
        <w:t>业主</w:t>
      </w:r>
      <w:r w:rsidRPr="00D9695E">
        <w:rPr>
          <w:rFonts w:ascii="宋体" w:hAnsi="宋体" w:cs="Arial" w:hint="eastAsia"/>
          <w:szCs w:val="24"/>
        </w:rPr>
        <w:t>向</w:t>
      </w:r>
      <w:r w:rsidR="00D9695E" w:rsidRPr="00D9695E">
        <w:rPr>
          <w:rFonts w:ascii="宋体" w:hAnsi="宋体" w:cs="Arial" w:hint="eastAsia"/>
          <w:szCs w:val="24"/>
        </w:rPr>
        <w:t>承包商</w:t>
      </w:r>
      <w:r w:rsidRPr="00D9695E">
        <w:rPr>
          <w:rFonts w:ascii="宋体" w:hAnsi="宋体" w:cs="Arial" w:hint="eastAsia"/>
          <w:b/>
          <w:szCs w:val="24"/>
        </w:rPr>
        <w:t>全额</w:t>
      </w:r>
      <w:r w:rsidRPr="00D9695E">
        <w:rPr>
          <w:rFonts w:ascii="宋体" w:hAnsi="宋体" w:cs="Arial" w:hint="eastAsia"/>
          <w:szCs w:val="24"/>
        </w:rPr>
        <w:t>支付履约评价酬金；</w:t>
      </w:r>
    </w:p>
    <w:p w14:paraId="547F1277" w14:textId="1C52DDFC" w:rsidR="00235F48" w:rsidRPr="00D9695E" w:rsidRDefault="00235F48" w:rsidP="00235F48">
      <w:pPr>
        <w:pStyle w:val="a3"/>
        <w:spacing w:line="420" w:lineRule="exact"/>
        <w:ind w:firstLineChars="200"/>
        <w:rPr>
          <w:rFonts w:ascii="宋体" w:hAnsi="宋体" w:cs="Arial" w:hint="eastAsia"/>
          <w:bCs/>
          <w:szCs w:val="24"/>
        </w:rPr>
      </w:pPr>
      <w:r w:rsidRPr="00D9695E">
        <w:rPr>
          <w:rFonts w:ascii="宋体" w:hAnsi="宋体" w:cs="Arial" w:hint="eastAsia"/>
          <w:szCs w:val="24"/>
        </w:rPr>
        <w:t>履约评价结果</w:t>
      </w:r>
      <w:r w:rsidRPr="00D9695E">
        <w:rPr>
          <w:rFonts w:ascii="宋体" w:hAnsi="宋体" w:cs="Arial" w:hint="eastAsia"/>
          <w:b/>
          <w:szCs w:val="24"/>
        </w:rPr>
        <w:t>≥60分、＜80分</w:t>
      </w:r>
      <w:r w:rsidRPr="00D9695E">
        <w:rPr>
          <w:rFonts w:ascii="宋体" w:hAnsi="宋体" w:cs="Arial" w:hint="eastAsia"/>
          <w:szCs w:val="24"/>
        </w:rPr>
        <w:t>的，</w:t>
      </w:r>
      <w:r w:rsidR="00D9695E">
        <w:rPr>
          <w:rFonts w:ascii="宋体" w:hAnsi="宋体" w:cs="Arial" w:hint="eastAsia"/>
          <w:szCs w:val="24"/>
        </w:rPr>
        <w:t>业主</w:t>
      </w:r>
      <w:r w:rsidRPr="00D9695E">
        <w:rPr>
          <w:rFonts w:ascii="宋体" w:hAnsi="宋体" w:cs="Arial" w:hint="eastAsia"/>
          <w:szCs w:val="24"/>
        </w:rPr>
        <w:t>向</w:t>
      </w:r>
      <w:r w:rsidR="00D9695E" w:rsidRPr="00D9695E">
        <w:rPr>
          <w:rFonts w:ascii="宋体" w:hAnsi="宋体" w:cs="Arial" w:hint="eastAsia"/>
          <w:szCs w:val="24"/>
        </w:rPr>
        <w:t>承包商</w:t>
      </w:r>
      <w:r w:rsidRPr="00D9695E">
        <w:rPr>
          <w:rFonts w:ascii="宋体" w:hAnsi="宋体" w:cs="Arial" w:hint="eastAsia"/>
          <w:szCs w:val="24"/>
        </w:rPr>
        <w:t>支付5</w:t>
      </w:r>
      <w:r w:rsidRPr="00D9695E">
        <w:rPr>
          <w:rFonts w:ascii="宋体" w:hAnsi="宋体" w:cs="Arial"/>
          <w:szCs w:val="24"/>
        </w:rPr>
        <w:t>0%</w:t>
      </w:r>
      <w:r w:rsidRPr="00D9695E">
        <w:rPr>
          <w:rFonts w:ascii="宋体" w:hAnsi="宋体" w:cs="Arial" w:hint="eastAsia"/>
          <w:szCs w:val="24"/>
        </w:rPr>
        <w:t>的履约评价酬金；</w:t>
      </w:r>
    </w:p>
    <w:p w14:paraId="1105B05A" w14:textId="48F4A474" w:rsidR="00235F48" w:rsidRPr="00D9695E" w:rsidRDefault="00235F48" w:rsidP="00235F48">
      <w:pPr>
        <w:pStyle w:val="a3"/>
        <w:spacing w:line="420" w:lineRule="exact"/>
        <w:ind w:firstLineChars="200"/>
        <w:rPr>
          <w:rFonts w:ascii="宋体" w:hAnsi="宋体" w:cs="Arial" w:hint="eastAsia"/>
          <w:kern w:val="21"/>
          <w:szCs w:val="21"/>
        </w:rPr>
      </w:pPr>
      <w:r w:rsidRPr="00D9695E">
        <w:rPr>
          <w:rFonts w:ascii="宋体" w:hAnsi="宋体" w:cs="Arial" w:hint="eastAsia"/>
          <w:szCs w:val="24"/>
        </w:rPr>
        <w:t>履约评价结果</w:t>
      </w:r>
      <w:r w:rsidRPr="00D9695E">
        <w:rPr>
          <w:rFonts w:ascii="宋体" w:hAnsi="宋体" w:cs="Arial" w:hint="eastAsia"/>
          <w:b/>
          <w:szCs w:val="24"/>
        </w:rPr>
        <w:t>＜60分</w:t>
      </w:r>
      <w:r w:rsidRPr="00D9695E">
        <w:rPr>
          <w:rFonts w:ascii="宋体" w:hAnsi="宋体" w:cs="Arial" w:hint="eastAsia"/>
          <w:szCs w:val="24"/>
        </w:rPr>
        <w:t>的，</w:t>
      </w:r>
      <w:r w:rsidR="00D9695E">
        <w:rPr>
          <w:rFonts w:ascii="宋体" w:hAnsi="宋体" w:cs="Arial" w:hint="eastAsia"/>
          <w:szCs w:val="24"/>
        </w:rPr>
        <w:t>业主</w:t>
      </w:r>
      <w:r w:rsidRPr="00D9695E">
        <w:rPr>
          <w:rFonts w:ascii="宋体" w:hAnsi="宋体" w:cs="Arial" w:hint="eastAsia"/>
          <w:b/>
          <w:szCs w:val="24"/>
        </w:rPr>
        <w:t>不向</w:t>
      </w:r>
      <w:r w:rsidR="00D9695E" w:rsidRPr="00D9695E">
        <w:rPr>
          <w:rFonts w:ascii="宋体" w:hAnsi="宋体" w:cs="Arial" w:hint="eastAsia"/>
          <w:b/>
          <w:szCs w:val="24"/>
        </w:rPr>
        <w:t>承包商</w:t>
      </w:r>
      <w:r w:rsidRPr="00D9695E">
        <w:rPr>
          <w:rFonts w:ascii="宋体" w:hAnsi="宋体" w:cs="Arial" w:hint="eastAsia"/>
          <w:b/>
          <w:szCs w:val="24"/>
        </w:rPr>
        <w:t>支付</w:t>
      </w:r>
      <w:r w:rsidRPr="00D9695E">
        <w:rPr>
          <w:rFonts w:ascii="宋体" w:hAnsi="宋体" w:cs="Arial" w:hint="eastAsia"/>
          <w:szCs w:val="24"/>
        </w:rPr>
        <w:t>履约评价酬金。</w:t>
      </w:r>
    </w:p>
    <w:p w14:paraId="460CA5CC" w14:textId="173031A2" w:rsidR="0047533F" w:rsidRDefault="00E35A04">
      <w:pPr>
        <w:pStyle w:val="a3"/>
        <w:spacing w:line="420" w:lineRule="exact"/>
        <w:ind w:firstLineChars="200"/>
        <w:rPr>
          <w:rFonts w:ascii="宋体" w:hAnsi="宋体" w:cs="Arial" w:hint="eastAsia"/>
          <w:color w:val="000000" w:themeColor="text1"/>
          <w:kern w:val="21"/>
          <w:szCs w:val="21"/>
        </w:rPr>
      </w:pPr>
      <w:r>
        <w:rPr>
          <w:rFonts w:ascii="宋体" w:hAnsi="宋体" w:cs="Arial"/>
          <w:color w:val="000000" w:themeColor="text1"/>
          <w:kern w:val="21"/>
          <w:szCs w:val="21"/>
        </w:rPr>
        <w:t>6.</w:t>
      </w:r>
      <w:r w:rsidR="00406139">
        <w:rPr>
          <w:rFonts w:ascii="宋体" w:hAnsi="宋体" w:cs="Arial"/>
          <w:color w:val="000000" w:themeColor="text1"/>
          <w:kern w:val="21"/>
          <w:szCs w:val="21"/>
        </w:rPr>
        <w:t>4</w:t>
      </w:r>
      <w:r>
        <w:rPr>
          <w:rFonts w:ascii="宋体" w:hAnsi="宋体" w:cs="Arial" w:hint="eastAsia"/>
          <w:color w:val="000000" w:themeColor="text1"/>
          <w:kern w:val="21"/>
          <w:szCs w:val="21"/>
        </w:rPr>
        <w:t>对承包商每完成一个阶段内合同项目，经业主验收合格后支付该阶段对应的合同价款，业主收到承包商支付请求并附下列单据经业主批准后三十（30）天内，由业主支付给承包商：</w:t>
      </w:r>
    </w:p>
    <w:p w14:paraId="6E414EDC" w14:textId="77777777" w:rsidR="0047533F" w:rsidRDefault="00E35A04">
      <w:pPr>
        <w:pStyle w:val="a3"/>
        <w:spacing w:line="420" w:lineRule="exact"/>
        <w:ind w:firstLineChars="200"/>
        <w:rPr>
          <w:rFonts w:ascii="宋体" w:hAnsi="宋体" w:hint="eastAsia"/>
          <w:color w:val="000000" w:themeColor="text1"/>
          <w:kern w:val="0"/>
        </w:rPr>
      </w:pPr>
      <w:r>
        <w:rPr>
          <w:rFonts w:ascii="宋体" w:hAnsi="宋体" w:hint="eastAsia"/>
          <w:color w:val="000000" w:themeColor="text1"/>
          <w:kern w:val="0"/>
        </w:rPr>
        <w:t>1）经业主批准的支付申请一份；</w:t>
      </w:r>
    </w:p>
    <w:p w14:paraId="5A7B4043" w14:textId="77777777" w:rsidR="0047533F" w:rsidRDefault="00E35A04">
      <w:pPr>
        <w:pStyle w:val="a3"/>
        <w:spacing w:line="420" w:lineRule="exact"/>
        <w:ind w:firstLineChars="200"/>
        <w:rPr>
          <w:rFonts w:ascii="宋体" w:hAnsi="宋体" w:hint="eastAsia"/>
          <w:color w:val="000000" w:themeColor="text1"/>
          <w:kern w:val="0"/>
        </w:rPr>
      </w:pPr>
      <w:r>
        <w:rPr>
          <w:rFonts w:ascii="宋体" w:hAnsi="宋体" w:hint="eastAsia"/>
          <w:color w:val="000000" w:themeColor="text1"/>
          <w:kern w:val="0"/>
        </w:rPr>
        <w:t>2）业主签署的验收合格证书一份；</w:t>
      </w:r>
    </w:p>
    <w:p w14:paraId="455D2B5F" w14:textId="77777777" w:rsidR="0047533F" w:rsidRDefault="00E35A04">
      <w:pPr>
        <w:pStyle w:val="a3"/>
        <w:spacing w:line="420" w:lineRule="exact"/>
        <w:ind w:firstLineChars="200"/>
        <w:rPr>
          <w:rFonts w:ascii="宋体" w:hAnsi="宋体" w:hint="eastAsia"/>
          <w:color w:val="000000" w:themeColor="text1"/>
          <w:kern w:val="0"/>
        </w:rPr>
      </w:pPr>
      <w:r>
        <w:rPr>
          <w:rFonts w:ascii="宋体" w:hAnsi="宋体" w:hint="eastAsia"/>
          <w:color w:val="000000" w:themeColor="text1"/>
          <w:kern w:val="0"/>
        </w:rPr>
        <w:t>3）承包商开具金额为已完成部分的增值税专用发票一份，最终需要开具项目总价100%增值税专用发票。</w:t>
      </w:r>
    </w:p>
    <w:p w14:paraId="2255BDF8" w14:textId="11A822A4" w:rsidR="0047533F" w:rsidRDefault="00E35A04">
      <w:pPr>
        <w:pStyle w:val="a3"/>
        <w:spacing w:line="420" w:lineRule="exact"/>
        <w:ind w:firstLineChars="200"/>
        <w:rPr>
          <w:rFonts w:ascii="宋体" w:hAnsi="宋体" w:cs="Arial" w:hint="eastAsia"/>
          <w:color w:val="000000" w:themeColor="text1"/>
          <w:kern w:val="21"/>
          <w:szCs w:val="21"/>
        </w:rPr>
      </w:pPr>
      <w:r>
        <w:rPr>
          <w:rFonts w:ascii="宋体" w:hAnsi="宋体" w:cs="Arial" w:hint="eastAsia"/>
          <w:color w:val="000000" w:themeColor="text1"/>
          <w:kern w:val="21"/>
          <w:szCs w:val="21"/>
        </w:rPr>
        <w:t>6.</w:t>
      </w:r>
      <w:r w:rsidR="003D558B">
        <w:rPr>
          <w:rFonts w:ascii="宋体" w:hAnsi="宋体" w:cs="Arial"/>
          <w:color w:val="000000" w:themeColor="text1"/>
          <w:kern w:val="21"/>
          <w:szCs w:val="21"/>
        </w:rPr>
        <w:t>5</w:t>
      </w:r>
      <w:r>
        <w:rPr>
          <w:rFonts w:ascii="宋体" w:hAnsi="宋体" w:cs="Arial" w:hint="eastAsia"/>
          <w:color w:val="000000" w:themeColor="text1"/>
          <w:kern w:val="21"/>
          <w:szCs w:val="21"/>
        </w:rPr>
        <w:t>银行费用</w:t>
      </w:r>
    </w:p>
    <w:p w14:paraId="4E65A07E" w14:textId="77777777" w:rsidR="0047533F" w:rsidRDefault="00E35A04">
      <w:pPr>
        <w:pStyle w:val="a3"/>
        <w:spacing w:line="420" w:lineRule="exact"/>
        <w:ind w:firstLineChars="200"/>
        <w:rPr>
          <w:rFonts w:ascii="宋体" w:hAnsi="宋体" w:cs="Arial" w:hint="eastAsia"/>
          <w:color w:val="000000" w:themeColor="text1"/>
          <w:kern w:val="21"/>
          <w:szCs w:val="21"/>
        </w:rPr>
      </w:pPr>
      <w:r>
        <w:rPr>
          <w:rFonts w:ascii="宋体" w:hAnsi="宋体" w:cs="Arial" w:hint="eastAsia"/>
          <w:color w:val="000000" w:themeColor="text1"/>
          <w:kern w:val="21"/>
          <w:szCs w:val="21"/>
        </w:rPr>
        <w:t>在业主银行发生的费用由业主负担，在承包商银行发生的费用由承包商负担。</w:t>
      </w:r>
    </w:p>
    <w:p w14:paraId="2BCAF3F7" w14:textId="7A45AA0B" w:rsidR="0047533F" w:rsidRDefault="00E35A04">
      <w:pPr>
        <w:pStyle w:val="a3"/>
        <w:spacing w:line="420" w:lineRule="exact"/>
        <w:ind w:firstLineChars="200"/>
        <w:rPr>
          <w:rFonts w:ascii="Arial" w:hAnsi="Arial" w:cs="Arial"/>
          <w:color w:val="000000" w:themeColor="text1"/>
          <w:kern w:val="21"/>
          <w:szCs w:val="21"/>
        </w:rPr>
      </w:pPr>
      <w:r>
        <w:rPr>
          <w:rFonts w:ascii="宋体" w:hAnsi="宋体" w:cs="Arial" w:hint="eastAsia"/>
          <w:color w:val="000000" w:themeColor="text1"/>
          <w:kern w:val="21"/>
          <w:szCs w:val="21"/>
        </w:rPr>
        <w:lastRenderedPageBreak/>
        <w:t>6.</w:t>
      </w:r>
      <w:r w:rsidR="003D558B">
        <w:rPr>
          <w:rFonts w:ascii="宋体" w:hAnsi="宋体" w:cs="Arial"/>
          <w:color w:val="000000" w:themeColor="text1"/>
          <w:kern w:val="21"/>
          <w:szCs w:val="21"/>
        </w:rPr>
        <w:t>6</w:t>
      </w:r>
      <w:r>
        <w:rPr>
          <w:rFonts w:ascii="Arial" w:hAnsi="Arial" w:cs="Arial" w:hint="eastAsia"/>
          <w:color w:val="000000" w:themeColor="text1"/>
          <w:kern w:val="21"/>
          <w:szCs w:val="21"/>
          <w:u w:val="single"/>
        </w:rPr>
        <w:t>发票、收据、银行保函（若有）</w:t>
      </w:r>
      <w:r>
        <w:rPr>
          <w:rFonts w:ascii="Arial" w:hAnsi="Arial" w:cs="Arial" w:hint="eastAsia"/>
          <w:color w:val="000000" w:themeColor="text1"/>
          <w:kern w:val="21"/>
          <w:szCs w:val="21"/>
        </w:rPr>
        <w:t>的抬头均为：</w:t>
      </w:r>
      <w:r>
        <w:rPr>
          <w:rFonts w:ascii="Arial" w:hAnsi="Arial" w:cs="Arial" w:hint="eastAsia"/>
          <w:color w:val="000000" w:themeColor="text1"/>
          <w:kern w:val="21"/>
          <w:szCs w:val="21"/>
          <w:u w:val="single"/>
        </w:rPr>
        <w:t xml:space="preserve"> </w:t>
      </w:r>
      <w:r>
        <w:rPr>
          <w:rFonts w:ascii="Arial" w:hAnsi="Arial" w:cs="Arial" w:hint="eastAsia"/>
          <w:color w:val="000000" w:themeColor="text1"/>
          <w:kern w:val="21"/>
          <w:szCs w:val="21"/>
          <w:u w:val="single"/>
        </w:rPr>
        <w:t>深圳深港科技创新合作区发展有限公司</w:t>
      </w:r>
      <w:r>
        <w:rPr>
          <w:rFonts w:ascii="Arial" w:hAnsi="Arial" w:cs="Arial"/>
          <w:color w:val="000000" w:themeColor="text1"/>
          <w:kern w:val="21"/>
          <w:szCs w:val="21"/>
          <w:u w:val="single"/>
        </w:rPr>
        <w:t xml:space="preserve"> </w:t>
      </w:r>
      <w:r>
        <w:rPr>
          <w:rFonts w:ascii="Arial" w:hAnsi="Arial" w:cs="Arial" w:hint="eastAsia"/>
          <w:color w:val="000000" w:themeColor="text1"/>
          <w:kern w:val="21"/>
          <w:szCs w:val="21"/>
        </w:rPr>
        <w:t>。</w:t>
      </w:r>
    </w:p>
    <w:p w14:paraId="23FE1DAE" w14:textId="77777777" w:rsidR="0047533F" w:rsidRDefault="00E35A04">
      <w:pPr>
        <w:pStyle w:val="a3"/>
        <w:spacing w:line="420" w:lineRule="exact"/>
        <w:ind w:firstLineChars="200"/>
        <w:rPr>
          <w:rFonts w:ascii="宋体" w:hAnsi="宋体" w:hint="eastAsia"/>
          <w:color w:val="000000" w:themeColor="text1"/>
          <w:kern w:val="21"/>
          <w:szCs w:val="21"/>
        </w:rPr>
      </w:pPr>
      <w:r>
        <w:rPr>
          <w:rFonts w:ascii="Arial" w:hAnsi="Arial" w:cs="Arial" w:hint="eastAsia"/>
          <w:color w:val="000000" w:themeColor="text1"/>
          <w:kern w:val="21"/>
          <w:szCs w:val="21"/>
          <w:u w:val="single"/>
        </w:rPr>
        <w:t>发票、收据、银行保函、履约保证金（若有）</w:t>
      </w:r>
      <w:r>
        <w:rPr>
          <w:rFonts w:ascii="Arial" w:hAnsi="Arial" w:cs="Arial" w:hint="eastAsia"/>
          <w:color w:val="000000" w:themeColor="text1"/>
          <w:kern w:val="21"/>
          <w:szCs w:val="21"/>
        </w:rPr>
        <w:t>均采用</w:t>
      </w:r>
      <w:r>
        <w:rPr>
          <w:rFonts w:ascii="宋体" w:hAnsi="宋体" w:hint="eastAsia"/>
          <w:color w:val="000000" w:themeColor="text1"/>
          <w:kern w:val="21"/>
          <w:szCs w:val="21"/>
        </w:rPr>
        <w:t>人民币。</w:t>
      </w:r>
    </w:p>
    <w:p w14:paraId="49C02C71" w14:textId="77777777" w:rsidR="0047533F" w:rsidRDefault="00E35A04">
      <w:pPr>
        <w:pStyle w:val="a3"/>
        <w:numPr>
          <w:ilvl w:val="0"/>
          <w:numId w:val="1"/>
        </w:numPr>
        <w:spacing w:line="420" w:lineRule="exact"/>
        <w:ind w:firstLineChars="200" w:firstLine="422"/>
        <w:outlineLvl w:val="1"/>
        <w:rPr>
          <w:rFonts w:ascii="宋体" w:hAnsi="Courier New"/>
          <w:b/>
          <w:color w:val="000000" w:themeColor="text1"/>
          <w:kern w:val="10"/>
        </w:rPr>
      </w:pPr>
      <w:r>
        <w:rPr>
          <w:rFonts w:ascii="宋体" w:hAnsi="Courier New" w:hint="eastAsia"/>
          <w:b/>
          <w:color w:val="000000" w:themeColor="text1"/>
          <w:kern w:val="10"/>
        </w:rPr>
        <w:t>知识产权</w:t>
      </w:r>
    </w:p>
    <w:p w14:paraId="6C75D632" w14:textId="481A1896" w:rsidR="0047533F" w:rsidRDefault="00BA1C91">
      <w:pPr>
        <w:pStyle w:val="a3"/>
        <w:spacing w:line="420" w:lineRule="exact"/>
        <w:ind w:firstLineChars="200"/>
        <w:rPr>
          <w:rFonts w:ascii="宋体" w:hAnsi="宋体" w:hint="eastAsia"/>
          <w:color w:val="000000" w:themeColor="text1"/>
          <w:kern w:val="21"/>
          <w:szCs w:val="21"/>
        </w:rPr>
      </w:pPr>
      <w:r>
        <w:rPr>
          <w:rFonts w:ascii="宋体" w:hAnsi="宋体"/>
          <w:color w:val="000000" w:themeColor="text1"/>
          <w:kern w:val="21"/>
          <w:szCs w:val="21"/>
        </w:rPr>
        <w:t>7</w:t>
      </w:r>
      <w:r>
        <w:rPr>
          <w:rFonts w:ascii="宋体" w:hAnsi="宋体" w:hint="eastAsia"/>
          <w:color w:val="000000" w:themeColor="text1"/>
          <w:kern w:val="21"/>
          <w:szCs w:val="21"/>
        </w:rPr>
        <w:t>.1因承包商为实施本合同而向业主提供的任何产品、资料、物件及服务引起的知识产权纠纷，承包商负责承担由此引起的一切法律和经济上的责任。</w:t>
      </w:r>
    </w:p>
    <w:p w14:paraId="7FA7329F" w14:textId="00A407A3" w:rsidR="0047533F" w:rsidRDefault="00BA1C91">
      <w:pPr>
        <w:pStyle w:val="a3"/>
        <w:spacing w:line="420" w:lineRule="exact"/>
        <w:ind w:firstLineChars="200"/>
        <w:rPr>
          <w:rFonts w:ascii="宋体" w:hAnsi="宋体" w:hint="eastAsia"/>
          <w:color w:val="000000" w:themeColor="text1"/>
          <w:kern w:val="21"/>
          <w:szCs w:val="21"/>
        </w:rPr>
      </w:pPr>
      <w:r>
        <w:rPr>
          <w:rFonts w:ascii="宋体" w:hAnsi="宋体"/>
          <w:color w:val="000000" w:themeColor="text1"/>
          <w:kern w:val="21"/>
          <w:szCs w:val="21"/>
        </w:rPr>
        <w:t>7</w:t>
      </w:r>
      <w:r>
        <w:rPr>
          <w:rFonts w:ascii="宋体" w:hAnsi="宋体" w:hint="eastAsia"/>
          <w:color w:val="000000" w:themeColor="text1"/>
          <w:kern w:val="21"/>
          <w:szCs w:val="21"/>
        </w:rPr>
        <w:t>.2承包商保证依据本合同所提供的任何产品、资料、物件及服务均不构成对第三方合法利益、权益的侵犯，包括但不限于知识产权。即业主在使用承包商提供的产品、产品的任何一部分，资料或服务时，免受第三方提出的侵犯其包括但不限于专利权、商标权、工业产权和其他知识产权等起诉。</w:t>
      </w:r>
    </w:p>
    <w:p w14:paraId="4C4E04B5" w14:textId="4D417802" w:rsidR="0047533F" w:rsidRDefault="00BA1C91">
      <w:pPr>
        <w:pStyle w:val="a3"/>
        <w:spacing w:line="420" w:lineRule="exact"/>
        <w:ind w:firstLineChars="200"/>
        <w:rPr>
          <w:rFonts w:ascii="宋体" w:hAnsi="宋体" w:hint="eastAsia"/>
          <w:color w:val="000000" w:themeColor="text1"/>
          <w:kern w:val="21"/>
          <w:szCs w:val="21"/>
        </w:rPr>
      </w:pPr>
      <w:r>
        <w:rPr>
          <w:rFonts w:ascii="宋体" w:hAnsi="宋体"/>
          <w:color w:val="000000" w:themeColor="text1"/>
          <w:kern w:val="21"/>
          <w:szCs w:val="21"/>
        </w:rPr>
        <w:t>7</w:t>
      </w:r>
      <w:r>
        <w:rPr>
          <w:rFonts w:ascii="宋体" w:hAnsi="宋体" w:hint="eastAsia"/>
          <w:color w:val="000000" w:themeColor="text1"/>
          <w:kern w:val="21"/>
          <w:szCs w:val="21"/>
        </w:rPr>
        <w:t>.3承包商为实施本合同及其缺陷修补，需使用第三方专利，专有技术、技术秘密、商业秘密、著作权、商标权等知识产权的，在签订合同时，应向业主说明知识产权的权利人、名称等权利状况，相应知识产权使用费由承包商负责支付。</w:t>
      </w:r>
    </w:p>
    <w:p w14:paraId="681772D6" w14:textId="6965989E" w:rsidR="0047533F" w:rsidRDefault="00BA1C91">
      <w:pPr>
        <w:pStyle w:val="a3"/>
        <w:spacing w:line="420" w:lineRule="exact"/>
        <w:ind w:firstLineChars="200"/>
        <w:rPr>
          <w:rFonts w:ascii="宋体" w:hAnsi="宋体" w:hint="eastAsia"/>
          <w:color w:val="000000" w:themeColor="text1"/>
          <w:kern w:val="21"/>
          <w:szCs w:val="21"/>
        </w:rPr>
      </w:pPr>
      <w:r>
        <w:rPr>
          <w:rFonts w:ascii="宋体" w:hAnsi="宋体"/>
          <w:color w:val="000000" w:themeColor="text1"/>
          <w:kern w:val="21"/>
          <w:szCs w:val="21"/>
        </w:rPr>
        <w:t>7</w:t>
      </w:r>
      <w:r>
        <w:rPr>
          <w:rFonts w:ascii="宋体" w:hAnsi="宋体" w:hint="eastAsia"/>
          <w:color w:val="000000" w:themeColor="text1"/>
          <w:kern w:val="21"/>
          <w:szCs w:val="21"/>
        </w:rPr>
        <w:t>.4在承包商履行合同过程中，需增加使用第三方专利、专有技术、技术秘密、商业秘密、著作权、商标权等知识产权的，承包商须取得业主同意，所使用的知识产权应支付的费用由承包商承担。</w:t>
      </w:r>
    </w:p>
    <w:p w14:paraId="669D68D6" w14:textId="12F318B1" w:rsidR="0047533F" w:rsidRDefault="00BA1C91">
      <w:pPr>
        <w:pStyle w:val="a3"/>
        <w:spacing w:line="420" w:lineRule="exact"/>
        <w:ind w:firstLineChars="200"/>
        <w:rPr>
          <w:rFonts w:ascii="宋体" w:hAnsi="宋体" w:hint="eastAsia"/>
          <w:color w:val="000000" w:themeColor="text1"/>
          <w:kern w:val="21"/>
          <w:szCs w:val="21"/>
        </w:rPr>
      </w:pPr>
      <w:r>
        <w:rPr>
          <w:rFonts w:ascii="宋体" w:hAnsi="宋体"/>
          <w:color w:val="000000" w:themeColor="text1"/>
          <w:kern w:val="21"/>
          <w:szCs w:val="21"/>
        </w:rPr>
        <w:t>7</w:t>
      </w:r>
      <w:r>
        <w:rPr>
          <w:rFonts w:ascii="宋体" w:hAnsi="宋体" w:hint="eastAsia"/>
          <w:color w:val="000000" w:themeColor="text1"/>
          <w:kern w:val="21"/>
          <w:szCs w:val="21"/>
        </w:rPr>
        <w:t>.5因承包商提供的任何产品、资料、物件及服务引起的知识产权纠纷，由承包商负责与第三方交涉、参加诉讼、进行辩护，并承担由此引起的一切法律和经济上的责任。上述纠纷包括但不限于因承包商拥有或者有权许可的知识产权存在瑕疵导致产品瑕疵引起的索赔、诉讼或损失，及因上述知识产权未在中国申请知识产权保护或海关备案而引起的侵权纠纷。</w:t>
      </w:r>
    </w:p>
    <w:p w14:paraId="3FCBC590" w14:textId="0ACCC41C" w:rsidR="0047533F" w:rsidRDefault="00BA1C91">
      <w:pPr>
        <w:pStyle w:val="a3"/>
        <w:spacing w:line="420" w:lineRule="exact"/>
        <w:ind w:firstLineChars="200"/>
        <w:rPr>
          <w:rFonts w:ascii="宋体" w:hAnsi="宋体" w:hint="eastAsia"/>
          <w:color w:val="000000" w:themeColor="text1"/>
          <w:kern w:val="21"/>
          <w:szCs w:val="21"/>
        </w:rPr>
      </w:pPr>
      <w:r>
        <w:rPr>
          <w:rFonts w:ascii="宋体" w:hAnsi="宋体"/>
          <w:color w:val="000000" w:themeColor="text1"/>
          <w:kern w:val="21"/>
          <w:szCs w:val="21"/>
        </w:rPr>
        <w:t>7</w:t>
      </w:r>
      <w:r>
        <w:rPr>
          <w:rFonts w:ascii="宋体" w:hAnsi="宋体" w:hint="eastAsia"/>
          <w:color w:val="000000" w:themeColor="text1"/>
          <w:kern w:val="21"/>
          <w:szCs w:val="21"/>
        </w:rPr>
        <w:t>.6如承包商拒绝或</w:t>
      </w:r>
      <w:proofErr w:type="gramStart"/>
      <w:r>
        <w:rPr>
          <w:rFonts w:ascii="宋体" w:hAnsi="宋体" w:hint="eastAsia"/>
          <w:color w:val="000000" w:themeColor="text1"/>
          <w:kern w:val="21"/>
          <w:szCs w:val="21"/>
        </w:rPr>
        <w:t>怠</w:t>
      </w:r>
      <w:proofErr w:type="gramEnd"/>
      <w:r>
        <w:rPr>
          <w:rFonts w:ascii="宋体" w:hAnsi="宋体" w:hint="eastAsia"/>
          <w:color w:val="000000" w:themeColor="text1"/>
          <w:kern w:val="21"/>
          <w:szCs w:val="21"/>
        </w:rPr>
        <w:t>于履行上述义务的，业主有权解除合同。业主被第三方起诉或以其它方式追究责任，承包商负责赔偿因业主被第三方索赔所引起的</w:t>
      </w:r>
      <w:r>
        <w:rPr>
          <w:rFonts w:ascii="宋体" w:hAnsi="宋体"/>
          <w:color w:val="000000" w:themeColor="text1"/>
          <w:kern w:val="21"/>
          <w:szCs w:val="21"/>
        </w:rPr>
        <w:t>直接</w:t>
      </w:r>
      <w:r>
        <w:rPr>
          <w:rFonts w:ascii="宋体" w:hAnsi="宋体" w:hint="eastAsia"/>
          <w:color w:val="000000" w:themeColor="text1"/>
          <w:kern w:val="21"/>
          <w:szCs w:val="21"/>
        </w:rPr>
        <w:t>损失，包括但不限于业主所支付的侵权损害赔偿费、律师费、诉讼费、办案差旅费等因应诉、沟通协调等所发的</w:t>
      </w:r>
      <w:r>
        <w:rPr>
          <w:rFonts w:ascii="宋体" w:hAnsi="宋体"/>
          <w:color w:val="000000" w:themeColor="text1"/>
          <w:kern w:val="21"/>
          <w:szCs w:val="21"/>
        </w:rPr>
        <w:t>合理</w:t>
      </w:r>
      <w:r>
        <w:rPr>
          <w:rFonts w:ascii="宋体" w:hAnsi="宋体" w:hint="eastAsia"/>
          <w:color w:val="000000" w:themeColor="text1"/>
          <w:kern w:val="21"/>
          <w:szCs w:val="21"/>
        </w:rPr>
        <w:t>费用。</w:t>
      </w:r>
    </w:p>
    <w:p w14:paraId="07670DC4" w14:textId="551A0E7A" w:rsidR="0047533F" w:rsidRDefault="00BA1C91">
      <w:pPr>
        <w:pStyle w:val="a3"/>
        <w:spacing w:line="420" w:lineRule="exact"/>
        <w:ind w:firstLineChars="200"/>
        <w:rPr>
          <w:rFonts w:ascii="宋体" w:hAnsi="宋体" w:hint="eastAsia"/>
          <w:color w:val="000000" w:themeColor="text1"/>
          <w:kern w:val="21"/>
          <w:szCs w:val="21"/>
        </w:rPr>
      </w:pPr>
      <w:r>
        <w:rPr>
          <w:rFonts w:ascii="宋体" w:hAnsi="宋体"/>
          <w:color w:val="000000" w:themeColor="text1"/>
          <w:kern w:val="21"/>
          <w:szCs w:val="21"/>
        </w:rPr>
        <w:t>7</w:t>
      </w:r>
      <w:r>
        <w:rPr>
          <w:rFonts w:ascii="宋体" w:hAnsi="宋体" w:hint="eastAsia"/>
          <w:color w:val="000000" w:themeColor="text1"/>
          <w:kern w:val="21"/>
          <w:szCs w:val="21"/>
        </w:rPr>
        <w:t>.7承包商在履行本合同的过程中提交的成果物，其著作权等知识产权</w:t>
      </w:r>
      <w:r>
        <w:rPr>
          <w:rFonts w:ascii="宋体" w:hAnsi="宋体"/>
          <w:color w:val="000000" w:themeColor="text1"/>
          <w:kern w:val="21"/>
          <w:szCs w:val="21"/>
        </w:rPr>
        <w:t>在业主支付完毕相应款项后</w:t>
      </w:r>
      <w:r>
        <w:rPr>
          <w:rFonts w:ascii="宋体" w:hAnsi="宋体" w:hint="eastAsia"/>
          <w:color w:val="000000" w:themeColor="text1"/>
          <w:kern w:val="21"/>
          <w:szCs w:val="21"/>
        </w:rPr>
        <w:t>归业主所有。业主单独对该成果物（包括版式设计、相应图片及文字等资料）享有包括著作权、使用权等在内的所有相关知识产权。</w:t>
      </w:r>
    </w:p>
    <w:p w14:paraId="1787D3A0" w14:textId="157B4016" w:rsidR="0047533F" w:rsidRDefault="00BA1C91">
      <w:pPr>
        <w:pStyle w:val="a3"/>
        <w:spacing w:line="420" w:lineRule="exact"/>
        <w:ind w:firstLineChars="200"/>
        <w:rPr>
          <w:snapToGrid w:val="0"/>
          <w:color w:val="000000" w:themeColor="text1"/>
        </w:rPr>
      </w:pPr>
      <w:r>
        <w:rPr>
          <w:rFonts w:ascii="宋体" w:hAnsi="宋体"/>
          <w:color w:val="000000" w:themeColor="text1"/>
          <w:kern w:val="21"/>
          <w:szCs w:val="21"/>
        </w:rPr>
        <w:t>7</w:t>
      </w:r>
      <w:r>
        <w:rPr>
          <w:rFonts w:ascii="宋体" w:hAnsi="宋体" w:hint="eastAsia"/>
          <w:color w:val="000000" w:themeColor="text1"/>
          <w:kern w:val="21"/>
          <w:szCs w:val="21"/>
        </w:rPr>
        <w:t>.8承包商不得将成果物以任何形式使用或转让，由此造成的侵权，业主有权追究其法律责任。</w:t>
      </w:r>
    </w:p>
    <w:p w14:paraId="50CE562C" w14:textId="77777777" w:rsidR="0047533F" w:rsidRDefault="00E35A04">
      <w:pPr>
        <w:pStyle w:val="a3"/>
        <w:numPr>
          <w:ilvl w:val="0"/>
          <w:numId w:val="1"/>
        </w:numPr>
        <w:spacing w:line="420" w:lineRule="exact"/>
        <w:ind w:firstLineChars="200" w:firstLine="422"/>
        <w:outlineLvl w:val="1"/>
        <w:rPr>
          <w:rFonts w:ascii="宋体" w:hAnsi="Courier New"/>
          <w:b/>
          <w:color w:val="000000" w:themeColor="text1"/>
          <w:kern w:val="10"/>
        </w:rPr>
      </w:pPr>
      <w:r>
        <w:rPr>
          <w:rFonts w:ascii="宋体" w:hAnsi="Courier New" w:hint="eastAsia"/>
          <w:b/>
          <w:color w:val="000000" w:themeColor="text1"/>
          <w:kern w:val="10"/>
        </w:rPr>
        <w:t>业主的权利及义务</w:t>
      </w:r>
    </w:p>
    <w:p w14:paraId="16CCC6E7" w14:textId="6B8E731C" w:rsidR="0047533F" w:rsidRDefault="00BA1C91">
      <w:pPr>
        <w:pStyle w:val="a3"/>
        <w:spacing w:line="420" w:lineRule="exact"/>
        <w:ind w:firstLineChars="200"/>
        <w:rPr>
          <w:rFonts w:ascii="宋体" w:hAnsi="宋体" w:hint="eastAsia"/>
          <w:color w:val="000000" w:themeColor="text1"/>
          <w:kern w:val="21"/>
          <w:szCs w:val="21"/>
        </w:rPr>
      </w:pPr>
      <w:r>
        <w:rPr>
          <w:rFonts w:ascii="宋体" w:hAnsi="宋体"/>
          <w:color w:val="000000" w:themeColor="text1"/>
          <w:kern w:val="21"/>
          <w:szCs w:val="21"/>
        </w:rPr>
        <w:t>8</w:t>
      </w:r>
      <w:r>
        <w:rPr>
          <w:rFonts w:ascii="宋体" w:hAnsi="宋体" w:hint="eastAsia"/>
          <w:color w:val="000000" w:themeColor="text1"/>
          <w:kern w:val="21"/>
          <w:szCs w:val="21"/>
        </w:rPr>
        <w:t>.1业主有权根据自身需要，在承包商的策划、设计、技术服务范围内安排工作内容，以完成本合同；</w:t>
      </w:r>
    </w:p>
    <w:p w14:paraId="79DF64EF" w14:textId="77777777" w:rsidR="00AA442F" w:rsidRDefault="00BA1C91">
      <w:pPr>
        <w:pStyle w:val="a3"/>
        <w:spacing w:line="420" w:lineRule="exact"/>
        <w:ind w:firstLineChars="200"/>
        <w:rPr>
          <w:rFonts w:ascii="宋体" w:hAnsi="宋体" w:hint="eastAsia"/>
          <w:color w:val="000000" w:themeColor="text1"/>
          <w:kern w:val="21"/>
          <w:szCs w:val="21"/>
        </w:rPr>
      </w:pPr>
      <w:r>
        <w:rPr>
          <w:rFonts w:ascii="宋体" w:hAnsi="宋体"/>
          <w:color w:val="000000" w:themeColor="text1"/>
          <w:kern w:val="21"/>
          <w:szCs w:val="21"/>
        </w:rPr>
        <w:t>8</w:t>
      </w:r>
      <w:r>
        <w:rPr>
          <w:rFonts w:ascii="宋体" w:hAnsi="宋体" w:hint="eastAsia"/>
          <w:color w:val="000000" w:themeColor="text1"/>
          <w:kern w:val="21"/>
          <w:szCs w:val="21"/>
        </w:rPr>
        <w:t>.2业主有权对承包商提供的方案、样稿等进行选择、提请修改和否决，直到业主满意为止</w:t>
      </w:r>
      <w:r w:rsidR="00AA442F">
        <w:rPr>
          <w:rFonts w:ascii="宋体" w:hAnsi="宋体" w:hint="eastAsia"/>
          <w:color w:val="000000" w:themeColor="text1"/>
          <w:kern w:val="21"/>
          <w:szCs w:val="21"/>
        </w:rPr>
        <w:t>；</w:t>
      </w:r>
    </w:p>
    <w:p w14:paraId="48F75B7E" w14:textId="3B8F0C80" w:rsidR="0047533F" w:rsidRDefault="00AA442F">
      <w:pPr>
        <w:pStyle w:val="a3"/>
        <w:spacing w:line="420" w:lineRule="exact"/>
        <w:ind w:firstLineChars="200"/>
        <w:rPr>
          <w:rFonts w:ascii="宋体" w:hAnsi="宋体" w:hint="eastAsia"/>
          <w:color w:val="000000" w:themeColor="text1"/>
          <w:kern w:val="21"/>
          <w:szCs w:val="21"/>
        </w:rPr>
      </w:pPr>
      <w:r w:rsidRPr="00AA442F">
        <w:rPr>
          <w:rFonts w:ascii="宋体" w:hAnsi="宋体" w:hint="eastAsia"/>
          <w:color w:val="000000" w:themeColor="text1"/>
          <w:kern w:val="21"/>
          <w:szCs w:val="21"/>
        </w:rPr>
        <w:lastRenderedPageBreak/>
        <w:t>如业主对承包商各阶段提交的工作成果中有关内容有不同意见，应在收到承包商各次提交的工作成果或报告后的 10个工作日内以书面方式提出。</w:t>
      </w:r>
    </w:p>
    <w:p w14:paraId="547DC6DD" w14:textId="5D99583D" w:rsidR="0047533F" w:rsidRDefault="00BA1C91">
      <w:pPr>
        <w:pStyle w:val="a3"/>
        <w:spacing w:line="420" w:lineRule="exact"/>
        <w:ind w:firstLineChars="200"/>
        <w:rPr>
          <w:rFonts w:ascii="宋体" w:hAnsi="宋体" w:hint="eastAsia"/>
          <w:color w:val="000000" w:themeColor="text1"/>
          <w:kern w:val="21"/>
          <w:szCs w:val="21"/>
        </w:rPr>
      </w:pPr>
      <w:r>
        <w:rPr>
          <w:rFonts w:ascii="宋体" w:hAnsi="宋体"/>
          <w:color w:val="000000" w:themeColor="text1"/>
          <w:kern w:val="21"/>
          <w:szCs w:val="21"/>
        </w:rPr>
        <w:t>8</w:t>
      </w:r>
      <w:r>
        <w:rPr>
          <w:rFonts w:ascii="宋体" w:hAnsi="宋体" w:hint="eastAsia"/>
          <w:color w:val="000000" w:themeColor="text1"/>
          <w:kern w:val="21"/>
          <w:szCs w:val="21"/>
        </w:rPr>
        <w:t>.</w:t>
      </w:r>
      <w:r w:rsidR="003D558B">
        <w:rPr>
          <w:rFonts w:ascii="宋体" w:hAnsi="宋体"/>
          <w:color w:val="000000" w:themeColor="text1"/>
          <w:kern w:val="21"/>
          <w:szCs w:val="21"/>
        </w:rPr>
        <w:t>3</w:t>
      </w:r>
      <w:r>
        <w:rPr>
          <w:rFonts w:ascii="宋体" w:hAnsi="宋体" w:hint="eastAsia"/>
          <w:color w:val="000000" w:themeColor="text1"/>
          <w:kern w:val="21"/>
          <w:szCs w:val="21"/>
        </w:rPr>
        <w:t>业主有权对承包商提交的成果物进行管理、运用。</w:t>
      </w:r>
    </w:p>
    <w:p w14:paraId="7843012C" w14:textId="49E1654F" w:rsidR="0047533F" w:rsidRDefault="00BA1C91">
      <w:pPr>
        <w:pStyle w:val="a3"/>
        <w:spacing w:line="420" w:lineRule="exact"/>
        <w:ind w:firstLineChars="200"/>
        <w:rPr>
          <w:rFonts w:ascii="宋体" w:hAnsi="宋体" w:hint="eastAsia"/>
          <w:color w:val="000000" w:themeColor="text1"/>
          <w:kern w:val="21"/>
          <w:szCs w:val="21"/>
        </w:rPr>
      </w:pPr>
      <w:r>
        <w:rPr>
          <w:rFonts w:ascii="宋体" w:hAnsi="宋体"/>
          <w:color w:val="000000" w:themeColor="text1"/>
          <w:kern w:val="21"/>
          <w:szCs w:val="21"/>
        </w:rPr>
        <w:t>8</w:t>
      </w:r>
      <w:r>
        <w:rPr>
          <w:rFonts w:ascii="宋体" w:hAnsi="宋体" w:hint="eastAsia"/>
          <w:color w:val="000000" w:themeColor="text1"/>
          <w:kern w:val="21"/>
          <w:szCs w:val="21"/>
        </w:rPr>
        <w:t>.4业主应按时支付承包商服务相关费用；</w:t>
      </w:r>
    </w:p>
    <w:p w14:paraId="3D90DC9C" w14:textId="6443BFF7" w:rsidR="0047533F" w:rsidRDefault="00BA1C91">
      <w:pPr>
        <w:pStyle w:val="a3"/>
        <w:spacing w:line="420" w:lineRule="exact"/>
        <w:ind w:firstLineChars="200"/>
        <w:rPr>
          <w:rFonts w:ascii="宋体" w:hAnsi="宋体" w:hint="eastAsia"/>
          <w:color w:val="000000" w:themeColor="text1"/>
          <w:kern w:val="21"/>
          <w:szCs w:val="21"/>
        </w:rPr>
      </w:pPr>
      <w:r>
        <w:rPr>
          <w:rFonts w:ascii="宋体" w:hAnsi="宋体"/>
          <w:color w:val="000000" w:themeColor="text1"/>
          <w:kern w:val="21"/>
          <w:szCs w:val="21"/>
        </w:rPr>
        <w:t>8</w:t>
      </w:r>
      <w:r>
        <w:rPr>
          <w:rFonts w:ascii="宋体" w:hAnsi="宋体" w:hint="eastAsia"/>
          <w:color w:val="000000" w:themeColor="text1"/>
          <w:kern w:val="21"/>
          <w:szCs w:val="21"/>
        </w:rPr>
        <w:t>.5 业主</w:t>
      </w:r>
      <w:r>
        <w:rPr>
          <w:rFonts w:ascii="宋体" w:hAnsi="宋体" w:hint="eastAsia"/>
          <w:snapToGrid w:val="0"/>
          <w:color w:val="000000" w:themeColor="text1"/>
          <w:szCs w:val="21"/>
        </w:rPr>
        <w:t>应</w:t>
      </w:r>
      <w:r>
        <w:rPr>
          <w:rFonts w:ascii="宋体" w:hAnsi="宋体"/>
          <w:snapToGrid w:val="0"/>
          <w:color w:val="000000" w:themeColor="text1"/>
          <w:szCs w:val="21"/>
        </w:rPr>
        <w:t>在本项目实施期间，积极配合承包商开展工作，给予承包商力所能及的支持，提供本项目所需要的数据、资料、文件、人员等</w:t>
      </w:r>
      <w:r>
        <w:rPr>
          <w:rFonts w:ascii="宋体" w:hAnsi="宋体" w:hint="eastAsia"/>
          <w:snapToGrid w:val="0"/>
          <w:color w:val="000000" w:themeColor="text1"/>
          <w:szCs w:val="21"/>
        </w:rPr>
        <w:t>。</w:t>
      </w:r>
    </w:p>
    <w:p w14:paraId="796C2E9A" w14:textId="2172D084" w:rsidR="0047533F" w:rsidRDefault="00BA1C91">
      <w:pPr>
        <w:pStyle w:val="a3"/>
        <w:spacing w:line="420" w:lineRule="exact"/>
        <w:ind w:firstLineChars="200"/>
        <w:rPr>
          <w:rFonts w:ascii="宋体" w:hAnsi="宋体" w:hint="eastAsia"/>
          <w:color w:val="000000" w:themeColor="text1"/>
          <w:kern w:val="21"/>
          <w:szCs w:val="21"/>
        </w:rPr>
      </w:pPr>
      <w:r>
        <w:rPr>
          <w:rFonts w:ascii="宋体" w:hAnsi="宋体"/>
          <w:color w:val="000000" w:themeColor="text1"/>
          <w:kern w:val="21"/>
          <w:szCs w:val="21"/>
        </w:rPr>
        <w:t>8</w:t>
      </w:r>
      <w:r>
        <w:rPr>
          <w:rFonts w:ascii="宋体" w:hAnsi="宋体" w:hint="eastAsia"/>
          <w:color w:val="000000" w:themeColor="text1"/>
          <w:kern w:val="21"/>
          <w:szCs w:val="21"/>
        </w:rPr>
        <w:t>.6业主应尽量提前做出各项目的计划和要求，尽可能为承包商提供较宽裕的工作时间，以保证承包商的创作时间和专业水准。</w:t>
      </w:r>
    </w:p>
    <w:p w14:paraId="4644B34B" w14:textId="7FCFE1E5" w:rsidR="0047533F" w:rsidRDefault="00BA1C91">
      <w:pPr>
        <w:pStyle w:val="a3"/>
        <w:spacing w:line="420" w:lineRule="exact"/>
        <w:ind w:firstLineChars="200"/>
        <w:rPr>
          <w:rFonts w:ascii="宋体" w:hAnsi="宋体" w:hint="eastAsia"/>
          <w:color w:val="000000" w:themeColor="text1"/>
          <w:kern w:val="21"/>
          <w:szCs w:val="21"/>
        </w:rPr>
      </w:pPr>
      <w:r>
        <w:rPr>
          <w:rFonts w:ascii="宋体" w:hAnsi="宋体"/>
          <w:color w:val="000000" w:themeColor="text1"/>
          <w:kern w:val="21"/>
          <w:szCs w:val="21"/>
        </w:rPr>
        <w:t>8</w:t>
      </w:r>
      <w:r>
        <w:rPr>
          <w:rFonts w:ascii="宋体" w:hAnsi="宋体" w:hint="eastAsia"/>
          <w:color w:val="000000" w:themeColor="text1"/>
          <w:kern w:val="21"/>
          <w:szCs w:val="21"/>
        </w:rPr>
        <w:t>.7业主拥有提出设计和服务人员更换权利。</w:t>
      </w:r>
    </w:p>
    <w:p w14:paraId="549F2D12" w14:textId="77777777" w:rsidR="0047533F" w:rsidRDefault="00E35A04">
      <w:pPr>
        <w:pStyle w:val="a3"/>
        <w:numPr>
          <w:ilvl w:val="0"/>
          <w:numId w:val="1"/>
        </w:numPr>
        <w:spacing w:line="420" w:lineRule="exact"/>
        <w:ind w:firstLineChars="200" w:firstLine="422"/>
        <w:outlineLvl w:val="1"/>
        <w:rPr>
          <w:rFonts w:ascii="宋体" w:hAnsi="Courier New"/>
          <w:b/>
          <w:color w:val="000000" w:themeColor="text1"/>
          <w:kern w:val="10"/>
        </w:rPr>
      </w:pPr>
      <w:r>
        <w:rPr>
          <w:rFonts w:ascii="宋体" w:hAnsi="Courier New" w:hint="eastAsia"/>
          <w:b/>
          <w:color w:val="000000" w:themeColor="text1"/>
          <w:kern w:val="10"/>
        </w:rPr>
        <w:t>承包商的权利及义务</w:t>
      </w:r>
    </w:p>
    <w:p w14:paraId="7990E9CC" w14:textId="12C3D2D0" w:rsidR="0047533F" w:rsidRDefault="00BA1C91">
      <w:pPr>
        <w:pStyle w:val="a3"/>
        <w:spacing w:line="420" w:lineRule="exact"/>
        <w:ind w:firstLineChars="200"/>
        <w:rPr>
          <w:rFonts w:ascii="宋体" w:hAnsi="宋体" w:hint="eastAsia"/>
          <w:color w:val="000000" w:themeColor="text1"/>
          <w:kern w:val="21"/>
          <w:szCs w:val="21"/>
        </w:rPr>
      </w:pPr>
      <w:r>
        <w:rPr>
          <w:rFonts w:ascii="宋体" w:hAnsi="宋体"/>
          <w:color w:val="000000" w:themeColor="text1"/>
          <w:kern w:val="21"/>
          <w:szCs w:val="21"/>
        </w:rPr>
        <w:t>9</w:t>
      </w:r>
      <w:r>
        <w:rPr>
          <w:rFonts w:ascii="宋体" w:hAnsi="宋体" w:hint="eastAsia"/>
          <w:color w:val="000000" w:themeColor="text1"/>
          <w:kern w:val="21"/>
          <w:szCs w:val="21"/>
        </w:rPr>
        <w:t>.1承包商</w:t>
      </w:r>
      <w:r>
        <w:rPr>
          <w:rFonts w:ascii="宋体" w:hAnsi="宋体"/>
          <w:snapToGrid w:val="0"/>
          <w:color w:val="000000" w:themeColor="text1"/>
          <w:szCs w:val="21"/>
        </w:rPr>
        <w:t>应保证其经验和能力满足开展本合同服务的要求，按照合同规定，执行进度计划，保质、保量完成本合同服务任务，提交合格的工作成果，并协助业主与相关部门、外部单位进行沟通。</w:t>
      </w:r>
    </w:p>
    <w:p w14:paraId="47662448" w14:textId="684884FE" w:rsidR="0047533F" w:rsidRDefault="00BA1C91">
      <w:pPr>
        <w:pStyle w:val="a3"/>
        <w:spacing w:line="420" w:lineRule="exact"/>
        <w:ind w:firstLineChars="200"/>
        <w:rPr>
          <w:rFonts w:ascii="宋体" w:hAnsi="宋体" w:hint="eastAsia"/>
          <w:color w:val="000000" w:themeColor="text1"/>
          <w:kern w:val="21"/>
          <w:szCs w:val="21"/>
        </w:rPr>
      </w:pPr>
      <w:r>
        <w:rPr>
          <w:rFonts w:ascii="宋体" w:hAnsi="宋体"/>
          <w:color w:val="000000" w:themeColor="text1"/>
          <w:kern w:val="21"/>
          <w:szCs w:val="21"/>
        </w:rPr>
        <w:t>9</w:t>
      </w:r>
      <w:r>
        <w:rPr>
          <w:rFonts w:ascii="宋体" w:hAnsi="宋体" w:hint="eastAsia"/>
          <w:color w:val="000000" w:themeColor="text1"/>
          <w:kern w:val="21"/>
          <w:szCs w:val="21"/>
        </w:rPr>
        <w:t>.2</w:t>
      </w:r>
      <w:r>
        <w:rPr>
          <w:rFonts w:ascii="宋体" w:hAnsi="宋体"/>
          <w:snapToGrid w:val="0"/>
          <w:color w:val="000000" w:themeColor="text1"/>
          <w:szCs w:val="21"/>
        </w:rPr>
        <w:t>按照合同规定，承包商根据投标时提交的工作人员列表，组建项目组，配备项目负责人及工作人员，</w:t>
      </w:r>
      <w:r>
        <w:rPr>
          <w:rFonts w:ascii="宋体" w:hAnsi="宋体" w:hint="eastAsia"/>
          <w:snapToGrid w:val="0"/>
          <w:color w:val="000000" w:themeColor="text1"/>
          <w:szCs w:val="21"/>
        </w:rPr>
        <w:t>上述</w:t>
      </w:r>
      <w:r>
        <w:rPr>
          <w:rFonts w:ascii="宋体" w:hAnsi="宋体"/>
          <w:snapToGrid w:val="0"/>
          <w:color w:val="000000" w:themeColor="text1"/>
          <w:szCs w:val="21"/>
        </w:rPr>
        <w:t>投标时提交的项目组工作人员不得擅自调换，主要人员应长驻深圳，根据业主需要进驻现场办公，积极主动地推进各项工作。承包商须向业主提供项目组人员联络方式。如业主认为承包商的人员不称职，致使本合同不能按计划完成，业主要求承包商更换称职人员或增加人员，承包商必须无条件服从</w:t>
      </w:r>
      <w:r>
        <w:rPr>
          <w:rFonts w:ascii="宋体" w:hAnsi="宋体" w:hint="eastAsia"/>
          <w:snapToGrid w:val="0"/>
          <w:color w:val="000000" w:themeColor="text1"/>
          <w:szCs w:val="21"/>
        </w:rPr>
        <w:t>。</w:t>
      </w:r>
    </w:p>
    <w:p w14:paraId="348AAAA9" w14:textId="6E3FF8C9" w:rsidR="0047533F" w:rsidRDefault="00BA1C91">
      <w:pPr>
        <w:pStyle w:val="a3"/>
        <w:spacing w:line="420" w:lineRule="exact"/>
        <w:ind w:firstLineChars="200"/>
        <w:rPr>
          <w:rFonts w:ascii="宋体" w:hAnsi="宋体" w:hint="eastAsia"/>
          <w:color w:val="000000" w:themeColor="text1"/>
          <w:kern w:val="21"/>
          <w:szCs w:val="21"/>
        </w:rPr>
      </w:pPr>
      <w:r>
        <w:rPr>
          <w:rFonts w:ascii="宋体" w:hAnsi="宋体"/>
          <w:color w:val="000000" w:themeColor="text1"/>
          <w:kern w:val="21"/>
          <w:szCs w:val="21"/>
        </w:rPr>
        <w:t>9</w:t>
      </w:r>
      <w:r>
        <w:rPr>
          <w:rFonts w:ascii="宋体" w:hAnsi="宋体" w:hint="eastAsia"/>
          <w:color w:val="000000" w:themeColor="text1"/>
          <w:kern w:val="21"/>
          <w:szCs w:val="21"/>
        </w:rPr>
        <w:t>.3承包商</w:t>
      </w:r>
      <w:r>
        <w:rPr>
          <w:rFonts w:ascii="宋体" w:hAnsi="宋体"/>
          <w:snapToGrid w:val="0"/>
          <w:color w:val="000000" w:themeColor="text1"/>
          <w:szCs w:val="21"/>
        </w:rPr>
        <w:t>应为本项目组配备必要的交通工具以及通讯工具等，并承担相应的日常费用，以确保满足项目组日常工作的需要</w:t>
      </w:r>
      <w:r>
        <w:rPr>
          <w:rFonts w:ascii="宋体" w:hAnsi="宋体" w:hint="eastAsia"/>
          <w:snapToGrid w:val="0"/>
          <w:color w:val="000000" w:themeColor="text1"/>
          <w:szCs w:val="21"/>
        </w:rPr>
        <w:t>。</w:t>
      </w:r>
    </w:p>
    <w:p w14:paraId="46C1DA54" w14:textId="7EE758F2" w:rsidR="0047533F" w:rsidRDefault="00BA1C91">
      <w:pPr>
        <w:pStyle w:val="a3"/>
        <w:spacing w:line="420" w:lineRule="exact"/>
        <w:ind w:firstLineChars="200"/>
        <w:rPr>
          <w:rFonts w:ascii="宋体" w:hAnsi="宋体" w:hint="eastAsia"/>
          <w:color w:val="000000" w:themeColor="text1"/>
          <w:kern w:val="21"/>
          <w:szCs w:val="21"/>
        </w:rPr>
      </w:pPr>
      <w:r>
        <w:rPr>
          <w:rFonts w:ascii="宋体" w:hAnsi="宋体"/>
          <w:color w:val="000000" w:themeColor="text1"/>
          <w:kern w:val="21"/>
          <w:szCs w:val="21"/>
        </w:rPr>
        <w:t>9</w:t>
      </w:r>
      <w:r>
        <w:rPr>
          <w:rFonts w:ascii="宋体" w:hAnsi="宋体" w:hint="eastAsia"/>
          <w:color w:val="000000" w:themeColor="text1"/>
          <w:kern w:val="21"/>
          <w:szCs w:val="21"/>
        </w:rPr>
        <w:t>.4承包商</w:t>
      </w:r>
      <w:r>
        <w:rPr>
          <w:rFonts w:ascii="宋体" w:hAnsi="宋体" w:hint="eastAsia"/>
          <w:snapToGrid w:val="0"/>
          <w:color w:val="000000" w:themeColor="text1"/>
          <w:szCs w:val="21"/>
        </w:rPr>
        <w:t>有权按合同约定的结算金额和方式，要求业主按时付款。</w:t>
      </w:r>
    </w:p>
    <w:p w14:paraId="15E1A68E" w14:textId="3FF93A9E" w:rsidR="0047533F" w:rsidRDefault="00BA1C91">
      <w:pPr>
        <w:pStyle w:val="a3"/>
        <w:spacing w:line="420" w:lineRule="exact"/>
        <w:ind w:firstLineChars="200"/>
        <w:rPr>
          <w:rFonts w:ascii="宋体" w:hAnsi="宋体" w:hint="eastAsia"/>
          <w:color w:val="000000" w:themeColor="text1"/>
          <w:kern w:val="21"/>
          <w:szCs w:val="21"/>
        </w:rPr>
      </w:pPr>
      <w:r>
        <w:rPr>
          <w:rFonts w:ascii="宋体" w:hAnsi="宋体"/>
          <w:color w:val="000000" w:themeColor="text1"/>
          <w:kern w:val="21"/>
          <w:szCs w:val="21"/>
        </w:rPr>
        <w:t>9</w:t>
      </w:r>
      <w:r>
        <w:rPr>
          <w:rFonts w:ascii="宋体" w:hAnsi="宋体" w:hint="eastAsia"/>
          <w:color w:val="000000" w:themeColor="text1"/>
          <w:kern w:val="21"/>
          <w:szCs w:val="21"/>
        </w:rPr>
        <w:t>.5承包商提交的成果物，必须符合国家法律规定，确保没有侵犯他人的合法权益。否则，因此而引起的责任和纠纷由承包商承担，并赔偿业主因此而遭受的</w:t>
      </w:r>
      <w:r>
        <w:rPr>
          <w:rFonts w:ascii="宋体" w:hAnsi="宋体"/>
          <w:color w:val="000000" w:themeColor="text1"/>
          <w:kern w:val="21"/>
          <w:szCs w:val="21"/>
        </w:rPr>
        <w:t>直接</w:t>
      </w:r>
      <w:r>
        <w:rPr>
          <w:rFonts w:ascii="宋体" w:hAnsi="宋体" w:hint="eastAsia"/>
          <w:color w:val="000000" w:themeColor="text1"/>
          <w:kern w:val="21"/>
          <w:szCs w:val="21"/>
        </w:rPr>
        <w:t>损失。</w:t>
      </w:r>
    </w:p>
    <w:p w14:paraId="0CBF477E" w14:textId="2501874F" w:rsidR="0047533F" w:rsidRDefault="00BA1C91">
      <w:pPr>
        <w:pStyle w:val="a3"/>
        <w:spacing w:line="420" w:lineRule="exact"/>
        <w:ind w:firstLineChars="200"/>
        <w:rPr>
          <w:rFonts w:ascii="宋体" w:hAnsi="宋体" w:hint="eastAsia"/>
          <w:color w:val="000000" w:themeColor="text1"/>
          <w:kern w:val="21"/>
          <w:szCs w:val="21"/>
        </w:rPr>
      </w:pPr>
      <w:r>
        <w:rPr>
          <w:rFonts w:ascii="宋体" w:hAnsi="宋体"/>
          <w:color w:val="000000" w:themeColor="text1"/>
          <w:kern w:val="21"/>
          <w:szCs w:val="21"/>
        </w:rPr>
        <w:t>9</w:t>
      </w:r>
      <w:r>
        <w:rPr>
          <w:rFonts w:ascii="宋体" w:hAnsi="宋体" w:hint="eastAsia"/>
          <w:color w:val="000000" w:themeColor="text1"/>
          <w:kern w:val="21"/>
          <w:szCs w:val="21"/>
        </w:rPr>
        <w:t>.6承包商提交的成果物中使用的各类素材，包括图片、字体等应注明版权出处、费用等明细，以书面形式提交业主（如有）。</w:t>
      </w:r>
    </w:p>
    <w:p w14:paraId="21265F34" w14:textId="718523D2" w:rsidR="0047533F" w:rsidRDefault="00BA1C91">
      <w:pPr>
        <w:pStyle w:val="a3"/>
        <w:spacing w:line="420" w:lineRule="exact"/>
        <w:ind w:firstLineChars="200"/>
        <w:rPr>
          <w:rFonts w:ascii="宋体" w:hAnsi="宋体" w:hint="eastAsia"/>
          <w:color w:val="000000" w:themeColor="text1"/>
          <w:kern w:val="21"/>
          <w:szCs w:val="21"/>
        </w:rPr>
      </w:pPr>
      <w:r>
        <w:rPr>
          <w:rFonts w:ascii="宋体" w:hAnsi="宋体"/>
          <w:color w:val="000000" w:themeColor="text1"/>
          <w:kern w:val="21"/>
          <w:szCs w:val="21"/>
        </w:rPr>
        <w:t>9</w:t>
      </w:r>
      <w:r>
        <w:rPr>
          <w:rFonts w:ascii="宋体" w:hAnsi="宋体" w:hint="eastAsia"/>
          <w:color w:val="000000" w:themeColor="text1"/>
          <w:kern w:val="21"/>
          <w:szCs w:val="21"/>
        </w:rPr>
        <w:t>.7承包商为业主提交的成果物，须经业主确认后方可实施（如需）。否则，因此而引起的责任和纠纷由承包商承担，并赔偿业主因此而遭受的损失。</w:t>
      </w:r>
    </w:p>
    <w:p w14:paraId="581F0ABB" w14:textId="627FDC19" w:rsidR="0047533F" w:rsidRDefault="00BA1C91">
      <w:pPr>
        <w:pStyle w:val="a3"/>
        <w:spacing w:line="420" w:lineRule="exact"/>
        <w:ind w:firstLineChars="200"/>
        <w:rPr>
          <w:rFonts w:ascii="宋体" w:hAnsi="宋体" w:hint="eastAsia"/>
          <w:color w:val="000000" w:themeColor="text1"/>
          <w:kern w:val="21"/>
          <w:szCs w:val="21"/>
        </w:rPr>
      </w:pPr>
      <w:r>
        <w:rPr>
          <w:rFonts w:ascii="宋体" w:hAnsi="宋体"/>
          <w:color w:val="000000" w:themeColor="text1"/>
          <w:kern w:val="21"/>
          <w:szCs w:val="21"/>
        </w:rPr>
        <w:t>9</w:t>
      </w:r>
      <w:r>
        <w:rPr>
          <w:rFonts w:ascii="宋体" w:hAnsi="宋体" w:hint="eastAsia"/>
          <w:color w:val="000000" w:themeColor="text1"/>
          <w:kern w:val="21"/>
          <w:szCs w:val="21"/>
        </w:rPr>
        <w:t>.8承包商必须为业主配备专项服务小组，且职责分工明确，专职完成业主指定工作。承包商在提供服务期间，如因承包商原因造成第三方人身或财物损失的，由承包商承担法律及赔偿责任。</w:t>
      </w:r>
    </w:p>
    <w:p w14:paraId="39EB94A8" w14:textId="5C6A00EC" w:rsidR="0047533F" w:rsidRDefault="00BA1C91">
      <w:pPr>
        <w:pStyle w:val="a3"/>
        <w:spacing w:line="420" w:lineRule="exact"/>
        <w:ind w:firstLineChars="200"/>
        <w:rPr>
          <w:rFonts w:ascii="宋体" w:hAnsi="宋体" w:hint="eastAsia"/>
          <w:color w:val="000000" w:themeColor="text1"/>
          <w:kern w:val="21"/>
          <w:szCs w:val="21"/>
        </w:rPr>
      </w:pPr>
      <w:r>
        <w:rPr>
          <w:rFonts w:ascii="宋体" w:hAnsi="宋体"/>
          <w:color w:val="000000" w:themeColor="text1"/>
          <w:kern w:val="21"/>
          <w:szCs w:val="21"/>
        </w:rPr>
        <w:lastRenderedPageBreak/>
        <w:t>9</w:t>
      </w:r>
      <w:r>
        <w:rPr>
          <w:rFonts w:ascii="宋体" w:hAnsi="宋体" w:hint="eastAsia"/>
          <w:color w:val="000000" w:themeColor="text1"/>
          <w:kern w:val="21"/>
          <w:szCs w:val="21"/>
        </w:rPr>
        <w:t>.9承包商应保证服务团队人员的稳定性，在合同有效期间，主要技术人员变动在一年内不得超过2人的要求，由业主主动提出换人要求</w:t>
      </w:r>
      <w:r>
        <w:rPr>
          <w:rFonts w:ascii="宋体" w:hAnsi="宋体"/>
          <w:color w:val="000000" w:themeColor="text1"/>
          <w:kern w:val="21"/>
          <w:szCs w:val="21"/>
        </w:rPr>
        <w:t>或团队人员因离职患病等不可控因素无法履职而必须更换</w:t>
      </w:r>
      <w:r>
        <w:rPr>
          <w:rFonts w:ascii="宋体" w:hAnsi="宋体" w:hint="eastAsia"/>
          <w:color w:val="000000" w:themeColor="text1"/>
          <w:kern w:val="21"/>
          <w:szCs w:val="21"/>
        </w:rPr>
        <w:t>的除外。如进行人员变动的，承包商应书面通知业主，并将替换人员资质能力、业绩介绍等一并提供给业主确认，以保证服务人员的技术水平。</w:t>
      </w:r>
    </w:p>
    <w:p w14:paraId="1DB2BA04" w14:textId="77777777" w:rsidR="0047533F" w:rsidRDefault="00E35A04">
      <w:pPr>
        <w:pStyle w:val="a3"/>
        <w:numPr>
          <w:ilvl w:val="0"/>
          <w:numId w:val="1"/>
        </w:numPr>
        <w:spacing w:line="420" w:lineRule="exact"/>
        <w:ind w:firstLineChars="200" w:firstLine="422"/>
        <w:outlineLvl w:val="1"/>
        <w:rPr>
          <w:rFonts w:ascii="宋体" w:hAnsi="Courier New"/>
          <w:b/>
          <w:color w:val="000000" w:themeColor="text1"/>
          <w:kern w:val="10"/>
        </w:rPr>
      </w:pPr>
      <w:r>
        <w:rPr>
          <w:rFonts w:ascii="宋体" w:hAnsi="Courier New" w:hint="eastAsia"/>
          <w:b/>
          <w:color w:val="000000" w:themeColor="text1"/>
          <w:kern w:val="10"/>
        </w:rPr>
        <w:t>技术要求</w:t>
      </w:r>
    </w:p>
    <w:p w14:paraId="6C96DBC8" w14:textId="75FF2914" w:rsidR="0047533F" w:rsidRDefault="00E35A04">
      <w:pPr>
        <w:pStyle w:val="a3"/>
        <w:spacing w:line="420" w:lineRule="exact"/>
        <w:ind w:firstLineChars="200"/>
        <w:rPr>
          <w:rFonts w:ascii="宋体" w:hAnsi="宋体" w:hint="eastAsia"/>
          <w:color w:val="000000" w:themeColor="text1"/>
          <w:kern w:val="21"/>
          <w:szCs w:val="21"/>
        </w:rPr>
      </w:pPr>
      <w:r>
        <w:rPr>
          <w:rFonts w:ascii="宋体" w:hAnsi="宋体" w:hint="eastAsia"/>
          <w:color w:val="000000" w:themeColor="text1"/>
          <w:kern w:val="21"/>
          <w:szCs w:val="21"/>
        </w:rPr>
        <w:t>1</w:t>
      </w:r>
      <w:r w:rsidR="00BA1C91">
        <w:rPr>
          <w:rFonts w:ascii="宋体" w:hAnsi="宋体"/>
          <w:color w:val="000000" w:themeColor="text1"/>
          <w:kern w:val="21"/>
          <w:szCs w:val="21"/>
        </w:rPr>
        <w:t>0</w:t>
      </w:r>
      <w:r>
        <w:rPr>
          <w:rFonts w:ascii="宋体" w:hAnsi="宋体" w:hint="eastAsia"/>
          <w:color w:val="000000" w:themeColor="text1"/>
          <w:kern w:val="21"/>
          <w:szCs w:val="21"/>
        </w:rPr>
        <w:t>.1详见第三部分技术规格书。</w:t>
      </w:r>
    </w:p>
    <w:p w14:paraId="727A6790" w14:textId="77777777" w:rsidR="0047533F" w:rsidRDefault="00E35A04">
      <w:pPr>
        <w:pStyle w:val="a3"/>
        <w:numPr>
          <w:ilvl w:val="0"/>
          <w:numId w:val="1"/>
        </w:numPr>
        <w:spacing w:line="420" w:lineRule="exact"/>
        <w:ind w:firstLineChars="200" w:firstLine="422"/>
        <w:outlineLvl w:val="1"/>
        <w:rPr>
          <w:rFonts w:ascii="宋体" w:hAnsi="Courier New"/>
          <w:b/>
          <w:color w:val="000000" w:themeColor="text1"/>
          <w:kern w:val="10"/>
        </w:rPr>
      </w:pPr>
      <w:r>
        <w:rPr>
          <w:rFonts w:ascii="宋体" w:hAnsi="Courier New" w:hint="eastAsia"/>
          <w:b/>
          <w:color w:val="000000" w:themeColor="text1"/>
          <w:kern w:val="10"/>
        </w:rPr>
        <w:t>验收</w:t>
      </w:r>
    </w:p>
    <w:p w14:paraId="5CE3EC55" w14:textId="2B7B4755" w:rsidR="0047533F" w:rsidRDefault="00E35A04">
      <w:pPr>
        <w:spacing w:line="480" w:lineRule="exact"/>
        <w:ind w:firstLine="560"/>
        <w:rPr>
          <w:rFonts w:ascii="仿宋" w:eastAsia="仿宋" w:hAnsi="仿宋" w:hint="eastAsia"/>
          <w:color w:val="000000" w:themeColor="text1"/>
          <w:sz w:val="28"/>
        </w:rPr>
      </w:pPr>
      <w:r>
        <w:rPr>
          <w:rFonts w:ascii="宋体" w:hAnsi="宋体" w:hint="eastAsia"/>
          <w:color w:val="000000" w:themeColor="text1"/>
          <w:kern w:val="21"/>
          <w:szCs w:val="21"/>
        </w:rPr>
        <w:t>1</w:t>
      </w:r>
      <w:r w:rsidR="00BA1C91">
        <w:rPr>
          <w:rFonts w:ascii="宋体" w:hAnsi="宋体"/>
          <w:color w:val="000000" w:themeColor="text1"/>
          <w:kern w:val="21"/>
          <w:szCs w:val="21"/>
        </w:rPr>
        <w:t>1</w:t>
      </w:r>
      <w:r>
        <w:rPr>
          <w:rFonts w:ascii="宋体" w:hAnsi="宋体" w:hint="eastAsia"/>
          <w:color w:val="000000" w:themeColor="text1"/>
          <w:kern w:val="21"/>
          <w:szCs w:val="21"/>
        </w:rPr>
        <w:t>.1承包商完成</w:t>
      </w:r>
      <w:r>
        <w:rPr>
          <w:rFonts w:ascii="宋体" w:hAnsi="宋体" w:hint="eastAsia"/>
          <w:color w:val="000000" w:themeColor="text1"/>
          <w:kern w:val="21"/>
          <w:szCs w:val="21"/>
          <w:u w:val="single"/>
        </w:rPr>
        <w:t xml:space="preserve"> </w:t>
      </w:r>
      <w:r>
        <w:rPr>
          <w:rFonts w:ascii="宋体" w:hAnsi="宋体"/>
          <w:color w:val="000000" w:themeColor="text1"/>
          <w:kern w:val="21"/>
          <w:szCs w:val="21"/>
          <w:u w:val="single"/>
        </w:rPr>
        <w:t>各阶段</w:t>
      </w:r>
      <w:r w:rsidR="00C22D3C" w:rsidRPr="00C22D3C">
        <w:rPr>
          <w:rFonts w:hAnsi="宋体" w:hint="eastAsia"/>
          <w:color w:val="000000" w:themeColor="text1"/>
          <w:kern w:val="0"/>
          <w:u w:val="single"/>
        </w:rPr>
        <w:t>国际协同创新区</w:t>
      </w:r>
      <w:r w:rsidR="00BC40BD" w:rsidRPr="00BC40BD">
        <w:rPr>
          <w:rFonts w:hAnsi="宋体" w:hint="eastAsia"/>
          <w:color w:val="000000" w:themeColor="text1"/>
          <w:kern w:val="0"/>
          <w:u w:val="single"/>
        </w:rPr>
        <w:t>北区</w:t>
      </w:r>
      <w:r w:rsidR="00C22D3C" w:rsidRPr="00C22D3C">
        <w:rPr>
          <w:rFonts w:hAnsi="宋体" w:hint="eastAsia"/>
          <w:color w:val="000000" w:themeColor="text1"/>
          <w:kern w:val="0"/>
          <w:u w:val="single"/>
        </w:rPr>
        <w:t>配套空间</w:t>
      </w:r>
      <w:r w:rsidR="00A530FF">
        <w:rPr>
          <w:rFonts w:hAnsi="宋体" w:hint="eastAsia"/>
          <w:color w:val="000000" w:themeColor="text1"/>
          <w:kern w:val="0"/>
          <w:u w:val="single"/>
        </w:rPr>
        <w:t>设计、招商、</w:t>
      </w:r>
      <w:r w:rsidR="00BF38CA">
        <w:rPr>
          <w:rFonts w:hAnsi="宋体" w:hint="eastAsia"/>
          <w:color w:val="000000" w:themeColor="text1"/>
          <w:kern w:val="0"/>
          <w:u w:val="single"/>
        </w:rPr>
        <w:t>运营需求分析及设计优化服务</w:t>
      </w:r>
      <w:r>
        <w:rPr>
          <w:rFonts w:ascii="宋体" w:hAnsi="宋体" w:hint="eastAsia"/>
          <w:color w:val="000000" w:themeColor="text1"/>
          <w:kern w:val="21"/>
          <w:szCs w:val="21"/>
          <w:u w:val="single"/>
        </w:rPr>
        <w:t xml:space="preserve"> </w:t>
      </w:r>
      <w:r>
        <w:rPr>
          <w:rFonts w:ascii="宋体" w:hAnsi="宋体" w:hint="eastAsia"/>
          <w:color w:val="000000" w:themeColor="text1"/>
          <w:kern w:val="21"/>
          <w:szCs w:val="21"/>
        </w:rPr>
        <w:t>成果后，可向业主申请验收。</w:t>
      </w:r>
    </w:p>
    <w:p w14:paraId="2EEE5DCF" w14:textId="0FF42243" w:rsidR="0047533F" w:rsidRDefault="00E35A04">
      <w:pPr>
        <w:spacing w:line="480" w:lineRule="exact"/>
        <w:ind w:firstLine="560"/>
        <w:rPr>
          <w:rFonts w:ascii="宋体" w:hAnsi="宋体" w:hint="eastAsia"/>
          <w:color w:val="000000" w:themeColor="text1"/>
          <w:kern w:val="21"/>
          <w:szCs w:val="21"/>
        </w:rPr>
      </w:pPr>
      <w:r>
        <w:rPr>
          <w:rFonts w:ascii="宋体" w:hAnsi="宋体" w:hint="eastAsia"/>
          <w:color w:val="000000" w:themeColor="text1"/>
          <w:kern w:val="21"/>
          <w:szCs w:val="21"/>
        </w:rPr>
        <w:t>1</w:t>
      </w:r>
      <w:r w:rsidR="00BA1C91">
        <w:rPr>
          <w:rFonts w:ascii="宋体" w:hAnsi="宋体"/>
          <w:color w:val="000000" w:themeColor="text1"/>
          <w:kern w:val="21"/>
          <w:szCs w:val="21"/>
        </w:rPr>
        <w:t>1</w:t>
      </w:r>
      <w:r>
        <w:rPr>
          <w:rFonts w:ascii="宋体" w:hAnsi="宋体" w:hint="eastAsia"/>
          <w:color w:val="000000" w:themeColor="text1"/>
          <w:kern w:val="21"/>
          <w:szCs w:val="21"/>
        </w:rPr>
        <w:t>.2业主有权在收到承包商提交的</w:t>
      </w:r>
      <w:r>
        <w:rPr>
          <w:rFonts w:ascii="宋体" w:hAnsi="宋体" w:hint="eastAsia"/>
          <w:color w:val="000000" w:themeColor="text1"/>
          <w:kern w:val="21"/>
          <w:szCs w:val="21"/>
          <w:u w:val="single"/>
        </w:rPr>
        <w:t xml:space="preserve"> </w:t>
      </w:r>
      <w:r>
        <w:rPr>
          <w:rFonts w:ascii="宋体" w:hAnsi="宋体"/>
          <w:color w:val="000000" w:themeColor="text1"/>
          <w:kern w:val="21"/>
          <w:szCs w:val="21"/>
          <w:u w:val="single"/>
        </w:rPr>
        <w:t>各阶段</w:t>
      </w:r>
      <w:r w:rsidR="00C22D3C" w:rsidRPr="00C22D3C">
        <w:rPr>
          <w:rFonts w:hAnsi="宋体" w:hint="eastAsia"/>
          <w:color w:val="000000" w:themeColor="text1"/>
          <w:kern w:val="0"/>
          <w:u w:val="single"/>
        </w:rPr>
        <w:t>国际协同创新区</w:t>
      </w:r>
      <w:r w:rsidR="00BC40BD" w:rsidRPr="00BC40BD">
        <w:rPr>
          <w:rFonts w:hAnsi="宋体" w:hint="eastAsia"/>
          <w:color w:val="000000" w:themeColor="text1"/>
          <w:kern w:val="0"/>
          <w:u w:val="single"/>
        </w:rPr>
        <w:t>北区</w:t>
      </w:r>
      <w:r w:rsidR="00C22D3C" w:rsidRPr="00C22D3C">
        <w:rPr>
          <w:rFonts w:hAnsi="宋体" w:hint="eastAsia"/>
          <w:color w:val="000000" w:themeColor="text1"/>
          <w:kern w:val="0"/>
          <w:u w:val="single"/>
        </w:rPr>
        <w:t>配套空间</w:t>
      </w:r>
      <w:r w:rsidR="00A530FF">
        <w:rPr>
          <w:rFonts w:hAnsi="宋体" w:hint="eastAsia"/>
          <w:color w:val="000000" w:themeColor="text1"/>
          <w:kern w:val="0"/>
          <w:u w:val="single"/>
        </w:rPr>
        <w:t>设计、招商、</w:t>
      </w:r>
      <w:r w:rsidR="00BF38CA">
        <w:rPr>
          <w:rFonts w:hAnsi="宋体" w:hint="eastAsia"/>
          <w:color w:val="000000" w:themeColor="text1"/>
          <w:kern w:val="0"/>
          <w:u w:val="single"/>
        </w:rPr>
        <w:t>运营需求分析及设计优化服务</w:t>
      </w:r>
      <w:r w:rsidR="00C22D3C">
        <w:rPr>
          <w:rFonts w:hAnsi="宋体" w:hint="eastAsia"/>
          <w:color w:val="000000" w:themeColor="text1"/>
          <w:kern w:val="0"/>
          <w:u w:val="single"/>
        </w:rPr>
        <w:t xml:space="preserve"> </w:t>
      </w:r>
      <w:r>
        <w:rPr>
          <w:rFonts w:ascii="宋体" w:hAnsi="宋体" w:hint="eastAsia"/>
          <w:color w:val="000000" w:themeColor="text1"/>
          <w:kern w:val="21"/>
          <w:szCs w:val="21"/>
        </w:rPr>
        <w:t>成果验收申请后</w:t>
      </w:r>
      <w:r>
        <w:rPr>
          <w:rFonts w:ascii="宋体" w:hAnsi="宋体"/>
          <w:color w:val="000000" w:themeColor="text1"/>
          <w:kern w:val="21"/>
          <w:szCs w:val="21"/>
        </w:rPr>
        <w:t>10</w:t>
      </w:r>
      <w:r>
        <w:rPr>
          <w:rFonts w:ascii="宋体" w:hAnsi="宋体" w:hint="eastAsia"/>
          <w:color w:val="000000" w:themeColor="text1"/>
          <w:kern w:val="21"/>
          <w:szCs w:val="21"/>
        </w:rPr>
        <w:t>个工作日内（含本数）组织验收（专家）小组对咨询成果进行评审，承包商项目负责人应业主要求列席评审会议，验收成果以业主书面确认为准。</w:t>
      </w:r>
    </w:p>
    <w:p w14:paraId="09919B61" w14:textId="35F333CE" w:rsidR="0047533F" w:rsidRDefault="00E35A04">
      <w:pPr>
        <w:spacing w:line="480" w:lineRule="exact"/>
        <w:ind w:firstLine="560"/>
        <w:rPr>
          <w:rFonts w:ascii="宋体" w:hAnsi="宋体" w:hint="eastAsia"/>
          <w:color w:val="000000" w:themeColor="text1"/>
          <w:kern w:val="21"/>
          <w:szCs w:val="21"/>
        </w:rPr>
      </w:pPr>
      <w:r>
        <w:rPr>
          <w:rFonts w:ascii="宋体" w:hAnsi="宋体" w:hint="eastAsia"/>
          <w:color w:val="000000" w:themeColor="text1"/>
          <w:kern w:val="21"/>
          <w:szCs w:val="21"/>
        </w:rPr>
        <w:t>1</w:t>
      </w:r>
      <w:r w:rsidR="00BA1C91">
        <w:rPr>
          <w:rFonts w:ascii="宋体" w:hAnsi="宋体"/>
          <w:color w:val="000000" w:themeColor="text1"/>
          <w:kern w:val="21"/>
          <w:szCs w:val="21"/>
        </w:rPr>
        <w:t>1</w:t>
      </w:r>
      <w:r>
        <w:rPr>
          <w:rFonts w:ascii="宋体" w:hAnsi="宋体" w:hint="eastAsia"/>
          <w:color w:val="000000" w:themeColor="text1"/>
          <w:kern w:val="21"/>
          <w:szCs w:val="21"/>
        </w:rPr>
        <w:t>.3 验收小组（评审专家）对</w:t>
      </w:r>
      <w:r>
        <w:rPr>
          <w:rFonts w:ascii="宋体" w:hAnsi="宋体"/>
          <w:color w:val="000000" w:themeColor="text1"/>
          <w:kern w:val="21"/>
          <w:szCs w:val="21"/>
          <w:u w:val="single"/>
        </w:rPr>
        <w:t>各阶段</w:t>
      </w:r>
      <w:r w:rsidR="00C22D3C" w:rsidRPr="00C22D3C">
        <w:rPr>
          <w:rFonts w:hAnsi="宋体" w:hint="eastAsia"/>
          <w:color w:val="000000" w:themeColor="text1"/>
          <w:kern w:val="0"/>
          <w:u w:val="single"/>
        </w:rPr>
        <w:t>国际协同创新区</w:t>
      </w:r>
      <w:r w:rsidR="00BC40BD" w:rsidRPr="00BC40BD">
        <w:rPr>
          <w:rFonts w:hAnsi="宋体" w:hint="eastAsia"/>
          <w:color w:val="000000" w:themeColor="text1"/>
          <w:kern w:val="0"/>
          <w:u w:val="single"/>
        </w:rPr>
        <w:t>北区</w:t>
      </w:r>
      <w:r w:rsidR="00C22D3C" w:rsidRPr="00C22D3C">
        <w:rPr>
          <w:rFonts w:hAnsi="宋体" w:hint="eastAsia"/>
          <w:color w:val="000000" w:themeColor="text1"/>
          <w:kern w:val="0"/>
          <w:u w:val="single"/>
        </w:rPr>
        <w:t>配套空间</w:t>
      </w:r>
      <w:r w:rsidR="00A530FF">
        <w:rPr>
          <w:rFonts w:hAnsi="宋体" w:hint="eastAsia"/>
          <w:color w:val="000000" w:themeColor="text1"/>
          <w:kern w:val="0"/>
          <w:u w:val="single"/>
        </w:rPr>
        <w:t>设计、招商、</w:t>
      </w:r>
      <w:r w:rsidR="00BF38CA">
        <w:rPr>
          <w:rFonts w:hAnsi="宋体" w:hint="eastAsia"/>
          <w:color w:val="000000" w:themeColor="text1"/>
          <w:kern w:val="0"/>
          <w:u w:val="single"/>
        </w:rPr>
        <w:t>运营需求分析及设计优化服务</w:t>
      </w:r>
      <w:r w:rsidR="00C22D3C">
        <w:rPr>
          <w:rFonts w:hAnsi="宋体" w:hint="eastAsia"/>
          <w:color w:val="000000" w:themeColor="text1"/>
          <w:kern w:val="0"/>
          <w:u w:val="single"/>
        </w:rPr>
        <w:t xml:space="preserve"> </w:t>
      </w:r>
      <w:r>
        <w:rPr>
          <w:rFonts w:ascii="宋体" w:hAnsi="宋体"/>
          <w:color w:val="000000" w:themeColor="text1"/>
          <w:kern w:val="21"/>
          <w:szCs w:val="21"/>
        </w:rPr>
        <w:t>各阶段</w:t>
      </w:r>
      <w:r>
        <w:rPr>
          <w:rFonts w:ascii="宋体" w:hAnsi="宋体" w:hint="eastAsia"/>
          <w:color w:val="000000" w:themeColor="text1"/>
          <w:kern w:val="21"/>
          <w:szCs w:val="21"/>
        </w:rPr>
        <w:t>成果提出修改意见的，承包商应及时进行修改，并在业主要求的时间内将修改后的成果重新提交业主组织评审，由此发生的额外费用由承包商承担，进度计划不予顺延。</w:t>
      </w:r>
    </w:p>
    <w:p w14:paraId="32028F29" w14:textId="5319D2E9" w:rsidR="0047533F" w:rsidRDefault="00E35A04">
      <w:pPr>
        <w:pStyle w:val="a3"/>
        <w:spacing w:line="420" w:lineRule="exact"/>
        <w:ind w:firstLineChars="200"/>
        <w:rPr>
          <w:rFonts w:ascii="宋体" w:hAnsi="宋体" w:hint="eastAsia"/>
          <w:color w:val="000000" w:themeColor="text1"/>
          <w:kern w:val="21"/>
          <w:szCs w:val="21"/>
        </w:rPr>
      </w:pPr>
      <w:r>
        <w:rPr>
          <w:rFonts w:ascii="宋体" w:hAnsi="宋体" w:hint="eastAsia"/>
          <w:color w:val="000000" w:themeColor="text1"/>
          <w:kern w:val="21"/>
          <w:szCs w:val="21"/>
        </w:rPr>
        <w:t>1</w:t>
      </w:r>
      <w:r w:rsidR="00BA1C91">
        <w:rPr>
          <w:rFonts w:ascii="宋体" w:hAnsi="宋体"/>
          <w:color w:val="000000" w:themeColor="text1"/>
          <w:kern w:val="21"/>
          <w:szCs w:val="21"/>
        </w:rPr>
        <w:t>1</w:t>
      </w:r>
      <w:r>
        <w:rPr>
          <w:rFonts w:ascii="宋体" w:hAnsi="宋体" w:hint="eastAsia"/>
          <w:color w:val="000000" w:themeColor="text1"/>
          <w:kern w:val="21"/>
          <w:szCs w:val="21"/>
        </w:rPr>
        <w:t>.4各项设计项目验收标准见技术</w:t>
      </w:r>
      <w:r w:rsidR="00406D54">
        <w:rPr>
          <w:rFonts w:ascii="宋体" w:hAnsi="宋体" w:hint="eastAsia"/>
          <w:color w:val="000000" w:themeColor="text1"/>
          <w:kern w:val="21"/>
          <w:szCs w:val="21"/>
        </w:rPr>
        <w:t>规范</w:t>
      </w:r>
      <w:r>
        <w:rPr>
          <w:rFonts w:ascii="宋体" w:hAnsi="宋体" w:hint="eastAsia"/>
          <w:color w:val="000000" w:themeColor="text1"/>
          <w:kern w:val="21"/>
          <w:szCs w:val="21"/>
        </w:rPr>
        <w:t>书，并且满足业主的需求。如果合同中没有提及适用标准，则应符合有权机构发布的最新版本标准。</w:t>
      </w:r>
      <w:r>
        <w:rPr>
          <w:rFonts w:ascii="宋体" w:hAnsi="宋体"/>
          <w:color w:val="000000" w:themeColor="text1"/>
          <w:kern w:val="21"/>
          <w:szCs w:val="21"/>
        </w:rPr>
        <w:t>除</w:t>
      </w:r>
      <w:r>
        <w:rPr>
          <w:rFonts w:ascii="宋体" w:hAnsi="宋体" w:hint="eastAsia"/>
          <w:color w:val="000000" w:themeColor="text1"/>
          <w:kern w:val="21"/>
          <w:szCs w:val="21"/>
        </w:rPr>
        <w:t>合同</w:t>
      </w:r>
      <w:r>
        <w:rPr>
          <w:rFonts w:ascii="宋体" w:hAnsi="宋体"/>
          <w:color w:val="000000" w:themeColor="text1"/>
          <w:kern w:val="21"/>
          <w:szCs w:val="21"/>
        </w:rPr>
        <w:t>另有</w:t>
      </w:r>
      <w:r>
        <w:rPr>
          <w:rFonts w:ascii="宋体" w:hAnsi="宋体" w:hint="eastAsia"/>
          <w:color w:val="000000" w:themeColor="text1"/>
          <w:kern w:val="21"/>
          <w:szCs w:val="21"/>
        </w:rPr>
        <w:t>约定</w:t>
      </w:r>
      <w:r>
        <w:rPr>
          <w:rFonts w:ascii="宋体" w:hAnsi="宋体"/>
          <w:color w:val="000000" w:themeColor="text1"/>
          <w:kern w:val="21"/>
          <w:szCs w:val="21"/>
        </w:rPr>
        <w:t>外</w:t>
      </w:r>
      <w:r>
        <w:rPr>
          <w:rFonts w:ascii="宋体" w:hAnsi="宋体" w:hint="eastAsia"/>
          <w:color w:val="000000" w:themeColor="text1"/>
          <w:kern w:val="21"/>
          <w:szCs w:val="21"/>
        </w:rPr>
        <w:t>，在项目实施过程中需要进行确认的文档或事项必须由双方以书面形式进行确认。</w:t>
      </w:r>
    </w:p>
    <w:p w14:paraId="273AF735" w14:textId="0F8E2079" w:rsidR="0047533F" w:rsidRDefault="00E35A04">
      <w:pPr>
        <w:pStyle w:val="a3"/>
        <w:spacing w:line="420" w:lineRule="exact"/>
        <w:ind w:firstLineChars="200"/>
        <w:rPr>
          <w:rFonts w:ascii="宋体" w:hAnsi="宋体" w:hint="eastAsia"/>
          <w:color w:val="000000" w:themeColor="text1"/>
          <w:kern w:val="21"/>
          <w:szCs w:val="21"/>
        </w:rPr>
      </w:pPr>
      <w:r>
        <w:rPr>
          <w:rFonts w:ascii="宋体" w:hAnsi="宋体" w:hint="eastAsia"/>
          <w:color w:val="000000" w:themeColor="text1"/>
          <w:kern w:val="21"/>
          <w:szCs w:val="21"/>
        </w:rPr>
        <w:t>1</w:t>
      </w:r>
      <w:r w:rsidR="00BA1C91">
        <w:rPr>
          <w:rFonts w:ascii="宋体" w:hAnsi="宋体"/>
          <w:color w:val="000000" w:themeColor="text1"/>
          <w:kern w:val="21"/>
          <w:szCs w:val="21"/>
        </w:rPr>
        <w:t>1</w:t>
      </w:r>
      <w:r>
        <w:rPr>
          <w:rFonts w:ascii="宋体" w:hAnsi="宋体" w:hint="eastAsia"/>
          <w:color w:val="000000" w:themeColor="text1"/>
          <w:kern w:val="21"/>
          <w:szCs w:val="21"/>
        </w:rPr>
        <w:t>.5在任何情况下，任何检验和验收的结果均不免除承包商的合同责任，包括但不限于保密责任、知识产权等双方约定。</w:t>
      </w:r>
    </w:p>
    <w:p w14:paraId="1C2A6188" w14:textId="0DBE4E25" w:rsidR="0047533F" w:rsidRDefault="00E35A04">
      <w:pPr>
        <w:pStyle w:val="a3"/>
        <w:spacing w:line="420" w:lineRule="exact"/>
        <w:ind w:firstLineChars="200"/>
        <w:rPr>
          <w:rFonts w:ascii="宋体" w:hAnsi="宋体" w:hint="eastAsia"/>
          <w:color w:val="000000" w:themeColor="text1"/>
          <w:kern w:val="21"/>
          <w:szCs w:val="21"/>
          <w:u w:val="single"/>
        </w:rPr>
      </w:pPr>
      <w:r>
        <w:rPr>
          <w:rFonts w:ascii="宋体" w:hAnsi="宋体" w:hint="eastAsia"/>
          <w:color w:val="000000" w:themeColor="text1"/>
          <w:kern w:val="21"/>
          <w:szCs w:val="21"/>
        </w:rPr>
        <w:t>1</w:t>
      </w:r>
      <w:r w:rsidR="00BA1C91">
        <w:rPr>
          <w:rFonts w:ascii="宋体" w:hAnsi="宋体"/>
          <w:color w:val="000000" w:themeColor="text1"/>
          <w:kern w:val="21"/>
          <w:szCs w:val="21"/>
        </w:rPr>
        <w:t>1</w:t>
      </w:r>
      <w:r>
        <w:rPr>
          <w:rFonts w:ascii="宋体" w:hAnsi="宋体" w:hint="eastAsia"/>
          <w:color w:val="000000" w:themeColor="text1"/>
          <w:kern w:val="21"/>
          <w:szCs w:val="21"/>
        </w:rPr>
        <w:t>.6其他约定</w:t>
      </w:r>
      <w:r>
        <w:rPr>
          <w:rFonts w:ascii="宋体" w:hAnsi="宋体"/>
          <w:color w:val="000000" w:themeColor="text1"/>
          <w:kern w:val="21"/>
          <w:szCs w:val="21"/>
        </w:rPr>
        <w:t>：</w:t>
      </w:r>
      <w:r>
        <w:rPr>
          <w:rFonts w:ascii="宋体" w:hAnsi="宋体" w:hint="eastAsia"/>
          <w:color w:val="000000" w:themeColor="text1"/>
          <w:kern w:val="21"/>
          <w:szCs w:val="21"/>
          <w:u w:val="single"/>
        </w:rPr>
        <w:t xml:space="preserve"> 无 </w:t>
      </w:r>
    </w:p>
    <w:p w14:paraId="20EC5781" w14:textId="77777777" w:rsidR="0047533F" w:rsidRDefault="00E35A04">
      <w:pPr>
        <w:pStyle w:val="a3"/>
        <w:numPr>
          <w:ilvl w:val="0"/>
          <w:numId w:val="1"/>
        </w:numPr>
        <w:spacing w:line="420" w:lineRule="exact"/>
        <w:ind w:firstLineChars="200" w:firstLine="422"/>
        <w:outlineLvl w:val="1"/>
        <w:rPr>
          <w:rFonts w:ascii="宋体" w:hAnsi="Courier New"/>
          <w:b/>
          <w:color w:val="000000" w:themeColor="text1"/>
          <w:kern w:val="10"/>
        </w:rPr>
      </w:pPr>
      <w:r>
        <w:rPr>
          <w:rFonts w:ascii="宋体" w:hAnsi="Courier New" w:hint="eastAsia"/>
          <w:b/>
          <w:color w:val="000000" w:themeColor="text1"/>
          <w:kern w:val="10"/>
        </w:rPr>
        <w:t>保密</w:t>
      </w:r>
    </w:p>
    <w:p w14:paraId="25E5B313" w14:textId="23B7D984" w:rsidR="0047533F" w:rsidRDefault="00E35A04">
      <w:pPr>
        <w:pStyle w:val="a3"/>
        <w:spacing w:line="420" w:lineRule="exact"/>
        <w:ind w:firstLineChars="200"/>
        <w:rPr>
          <w:rFonts w:ascii="宋体" w:hAnsi="宋体" w:hint="eastAsia"/>
          <w:color w:val="000000" w:themeColor="text1"/>
          <w:kern w:val="21"/>
          <w:szCs w:val="21"/>
        </w:rPr>
      </w:pPr>
      <w:r>
        <w:rPr>
          <w:rFonts w:ascii="宋体" w:hAnsi="宋体" w:hint="eastAsia"/>
          <w:color w:val="000000" w:themeColor="text1"/>
          <w:kern w:val="21"/>
          <w:szCs w:val="21"/>
        </w:rPr>
        <w:t>1</w:t>
      </w:r>
      <w:r w:rsidR="00BA1C91">
        <w:rPr>
          <w:rFonts w:ascii="宋体" w:hAnsi="宋体"/>
          <w:color w:val="000000" w:themeColor="text1"/>
          <w:kern w:val="21"/>
          <w:szCs w:val="21"/>
        </w:rPr>
        <w:t>2</w:t>
      </w:r>
      <w:r>
        <w:rPr>
          <w:rFonts w:ascii="宋体" w:hAnsi="宋体" w:hint="eastAsia"/>
          <w:color w:val="000000" w:themeColor="text1"/>
          <w:kern w:val="21"/>
          <w:szCs w:val="21"/>
        </w:rPr>
        <w:t>.1承包商在参加业主组织的</w:t>
      </w:r>
      <w:r w:rsidR="00406D54">
        <w:rPr>
          <w:rFonts w:ascii="宋体" w:hAnsi="宋体" w:hint="eastAsia"/>
          <w:color w:val="000000" w:themeColor="text1"/>
          <w:kern w:val="21"/>
          <w:szCs w:val="21"/>
        </w:rPr>
        <w:t>竞价</w:t>
      </w:r>
      <w:r>
        <w:rPr>
          <w:rFonts w:ascii="宋体" w:hAnsi="宋体" w:hint="eastAsia"/>
          <w:color w:val="000000" w:themeColor="text1"/>
          <w:kern w:val="21"/>
          <w:szCs w:val="21"/>
        </w:rPr>
        <w:t>、</w:t>
      </w:r>
      <w:r w:rsidR="00406D54">
        <w:rPr>
          <w:rFonts w:ascii="宋体" w:hAnsi="宋体" w:hint="eastAsia"/>
          <w:color w:val="000000" w:themeColor="text1"/>
          <w:kern w:val="21"/>
          <w:szCs w:val="21"/>
        </w:rPr>
        <w:t>投标</w:t>
      </w:r>
      <w:r>
        <w:rPr>
          <w:rFonts w:ascii="宋体" w:hAnsi="宋体" w:hint="eastAsia"/>
          <w:color w:val="000000" w:themeColor="text1"/>
          <w:kern w:val="21"/>
          <w:szCs w:val="21"/>
        </w:rPr>
        <w:t>活动以及签订和履行合同过程中获知的业主的技术资料、商业信息、经营策略等商业秘密，无论在合同期限或合同终止后，均应予以保密，未经业主事先书面授权，承包商不得以任何方式向业主同行业、其他组织或个人泄密、转让、许可使用及交换，更不能利用相关保密信息进行任何商业活动。若因此给业主造成损失的，由承包商承担全部赔偿责任。国家司法机关、执行机关依法要求披露的除外。</w:t>
      </w:r>
    </w:p>
    <w:p w14:paraId="7813B71E" w14:textId="7A240ACE" w:rsidR="0047533F" w:rsidRDefault="00E35A04">
      <w:pPr>
        <w:pStyle w:val="a3"/>
        <w:spacing w:line="420" w:lineRule="exact"/>
        <w:ind w:firstLineChars="200"/>
        <w:rPr>
          <w:rFonts w:ascii="宋体" w:hAnsi="宋体" w:hint="eastAsia"/>
          <w:color w:val="000000" w:themeColor="text1"/>
          <w:kern w:val="21"/>
          <w:szCs w:val="21"/>
        </w:rPr>
      </w:pPr>
      <w:r>
        <w:rPr>
          <w:rFonts w:ascii="宋体" w:hAnsi="宋体" w:hint="eastAsia"/>
          <w:color w:val="000000" w:themeColor="text1"/>
          <w:kern w:val="21"/>
          <w:szCs w:val="21"/>
        </w:rPr>
        <w:lastRenderedPageBreak/>
        <w:t>1</w:t>
      </w:r>
      <w:r w:rsidR="00BA1C91">
        <w:rPr>
          <w:rFonts w:ascii="宋体" w:hAnsi="宋体"/>
          <w:color w:val="000000" w:themeColor="text1"/>
          <w:kern w:val="21"/>
          <w:szCs w:val="21"/>
        </w:rPr>
        <w:t>2</w:t>
      </w:r>
      <w:r>
        <w:rPr>
          <w:rFonts w:ascii="宋体" w:hAnsi="宋体" w:hint="eastAsia"/>
          <w:color w:val="000000" w:themeColor="text1"/>
          <w:kern w:val="21"/>
          <w:szCs w:val="21"/>
        </w:rPr>
        <w:t>.2由业主提供给承包商的所有文件、技术资料、商业信息、电脑软盘、资料图像、音像、物件等，其权属皆归业主所有。承包商由于工作需要知悉该些材料，仅用于内部讨论、设计、制作、授权发布等。除非业主书面授权，承包商不能全部或部分地复制或转载此类信息资料；委托事项完成，此类信息资料和复印件不需要时，应全部退还给业主或经业主同意后销毁。</w:t>
      </w:r>
    </w:p>
    <w:p w14:paraId="2764E439" w14:textId="43A4BD01" w:rsidR="0047533F" w:rsidRDefault="00E35A04">
      <w:pPr>
        <w:pStyle w:val="a3"/>
        <w:spacing w:line="420" w:lineRule="exact"/>
        <w:ind w:firstLineChars="200"/>
        <w:rPr>
          <w:rFonts w:ascii="宋体" w:hAnsi="宋体" w:hint="eastAsia"/>
          <w:color w:val="000000" w:themeColor="text1"/>
          <w:kern w:val="21"/>
          <w:szCs w:val="21"/>
        </w:rPr>
      </w:pPr>
      <w:r>
        <w:rPr>
          <w:rFonts w:ascii="宋体" w:hAnsi="宋体" w:hint="eastAsia"/>
          <w:color w:val="000000" w:themeColor="text1"/>
          <w:kern w:val="21"/>
          <w:szCs w:val="21"/>
        </w:rPr>
        <w:t>1</w:t>
      </w:r>
      <w:r w:rsidR="00BA1C91">
        <w:rPr>
          <w:rFonts w:ascii="宋体" w:hAnsi="宋体"/>
          <w:color w:val="000000" w:themeColor="text1"/>
          <w:kern w:val="21"/>
          <w:szCs w:val="21"/>
        </w:rPr>
        <w:t>2</w:t>
      </w:r>
      <w:r>
        <w:rPr>
          <w:rFonts w:ascii="宋体" w:hAnsi="宋体" w:hint="eastAsia"/>
          <w:color w:val="000000" w:themeColor="text1"/>
          <w:kern w:val="21"/>
          <w:szCs w:val="21"/>
        </w:rPr>
        <w:t>.3承包商应妥善保管业主提供的文件资料、物件，并保证除参与业主委托事项的工作人员外，承包商公司其他人员不得翻阅、借取，不得获知其中内容。由于承包商的过失，导致业主文件资料、物件散落或商业秘密间接扩散，承包商应负相应责任。</w:t>
      </w:r>
    </w:p>
    <w:p w14:paraId="64942EF4" w14:textId="1A47B1BB" w:rsidR="0047533F" w:rsidRDefault="00E35A04">
      <w:pPr>
        <w:pStyle w:val="a3"/>
        <w:spacing w:line="420" w:lineRule="exact"/>
        <w:ind w:firstLineChars="200"/>
        <w:rPr>
          <w:rFonts w:ascii="宋体" w:hAnsi="宋体" w:hint="eastAsia"/>
          <w:color w:val="000000" w:themeColor="text1"/>
          <w:kern w:val="21"/>
          <w:szCs w:val="21"/>
        </w:rPr>
      </w:pPr>
      <w:r>
        <w:rPr>
          <w:rFonts w:ascii="宋体" w:hAnsi="宋体" w:hint="eastAsia"/>
          <w:color w:val="000000" w:themeColor="text1"/>
          <w:kern w:val="21"/>
          <w:szCs w:val="21"/>
        </w:rPr>
        <w:t>1</w:t>
      </w:r>
      <w:r w:rsidR="00BA1C91">
        <w:rPr>
          <w:rFonts w:ascii="宋体" w:hAnsi="宋体"/>
          <w:color w:val="000000" w:themeColor="text1"/>
          <w:kern w:val="21"/>
          <w:szCs w:val="21"/>
        </w:rPr>
        <w:t>2</w:t>
      </w:r>
      <w:r>
        <w:rPr>
          <w:rFonts w:ascii="宋体" w:hAnsi="宋体" w:hint="eastAsia"/>
          <w:color w:val="000000" w:themeColor="text1"/>
          <w:kern w:val="21"/>
          <w:szCs w:val="21"/>
        </w:rPr>
        <w:t>.4承包商保证参与业主委托事项的工作人员恪守业主商业秘密，在委托事项完成前后不能以任何方式泄露给第三方，包括其在承包商公司工作期间或转职、离职期间。</w:t>
      </w:r>
    </w:p>
    <w:p w14:paraId="23DA3516" w14:textId="77777777" w:rsidR="0047533F" w:rsidRDefault="00E35A04">
      <w:pPr>
        <w:pStyle w:val="a3"/>
        <w:numPr>
          <w:ilvl w:val="0"/>
          <w:numId w:val="1"/>
        </w:numPr>
        <w:spacing w:line="420" w:lineRule="exact"/>
        <w:ind w:firstLineChars="200" w:firstLine="422"/>
        <w:outlineLvl w:val="1"/>
        <w:rPr>
          <w:rFonts w:ascii="宋体" w:hAnsi="Courier New"/>
          <w:b/>
          <w:color w:val="000000" w:themeColor="text1"/>
          <w:kern w:val="10"/>
        </w:rPr>
      </w:pPr>
      <w:r>
        <w:rPr>
          <w:rFonts w:ascii="宋体" w:hAnsi="Courier New" w:hint="eastAsia"/>
          <w:b/>
          <w:color w:val="000000" w:themeColor="text1"/>
          <w:kern w:val="10"/>
        </w:rPr>
        <w:t>变更与合同修改</w:t>
      </w:r>
    </w:p>
    <w:p w14:paraId="05335CCB" w14:textId="25B90046" w:rsidR="0047533F" w:rsidRDefault="00E35A04">
      <w:pPr>
        <w:pStyle w:val="a3"/>
        <w:spacing w:line="420" w:lineRule="exact"/>
        <w:ind w:firstLineChars="200"/>
        <w:rPr>
          <w:rFonts w:ascii="宋体" w:hAnsi="宋体" w:hint="eastAsia"/>
          <w:color w:val="000000" w:themeColor="text1"/>
          <w:kern w:val="21"/>
          <w:szCs w:val="21"/>
        </w:rPr>
      </w:pPr>
      <w:r>
        <w:rPr>
          <w:rFonts w:ascii="宋体" w:hAnsi="宋体" w:hint="eastAsia"/>
          <w:color w:val="000000" w:themeColor="text1"/>
          <w:kern w:val="21"/>
          <w:szCs w:val="21"/>
        </w:rPr>
        <w:t>1</w:t>
      </w:r>
      <w:r w:rsidR="00BA1C91">
        <w:rPr>
          <w:rFonts w:ascii="宋体" w:hAnsi="宋体"/>
          <w:color w:val="000000" w:themeColor="text1"/>
          <w:kern w:val="21"/>
          <w:szCs w:val="21"/>
        </w:rPr>
        <w:t>3</w:t>
      </w:r>
      <w:r>
        <w:rPr>
          <w:rFonts w:ascii="宋体" w:hAnsi="宋体" w:hint="eastAsia"/>
          <w:color w:val="000000" w:themeColor="text1"/>
          <w:kern w:val="21"/>
          <w:szCs w:val="21"/>
        </w:rPr>
        <w:t>.1业主有权在任何时候对本合同内容提出变更下述一项或几项：</w:t>
      </w:r>
    </w:p>
    <w:p w14:paraId="1E7B9C62" w14:textId="77777777" w:rsidR="0047533F" w:rsidRDefault="00E35A04">
      <w:pPr>
        <w:pStyle w:val="a3"/>
        <w:spacing w:line="420" w:lineRule="exact"/>
        <w:ind w:firstLineChars="200"/>
        <w:rPr>
          <w:rFonts w:ascii="宋体" w:hAnsi="宋体" w:hint="eastAsia"/>
          <w:color w:val="000000" w:themeColor="text1"/>
          <w:kern w:val="21"/>
          <w:szCs w:val="21"/>
        </w:rPr>
      </w:pPr>
      <w:r>
        <w:rPr>
          <w:rFonts w:ascii="宋体" w:hAnsi="宋体"/>
          <w:color w:val="000000" w:themeColor="text1"/>
          <w:kern w:val="21"/>
          <w:szCs w:val="21"/>
        </w:rPr>
        <w:t>1</w:t>
      </w:r>
      <w:r>
        <w:rPr>
          <w:rFonts w:ascii="宋体" w:hAnsi="宋体" w:hint="eastAsia"/>
          <w:color w:val="000000" w:themeColor="text1"/>
          <w:kern w:val="21"/>
          <w:szCs w:val="21"/>
        </w:rPr>
        <w:t>）对专为业主服务的承诺，变更制作流程、制作时限等；</w:t>
      </w:r>
    </w:p>
    <w:p w14:paraId="072B1DC4" w14:textId="77777777" w:rsidR="0047533F" w:rsidRDefault="00E35A04">
      <w:pPr>
        <w:pStyle w:val="a3"/>
        <w:spacing w:line="420" w:lineRule="exact"/>
        <w:ind w:firstLineChars="200"/>
        <w:rPr>
          <w:rFonts w:ascii="宋体" w:hAnsi="宋体" w:hint="eastAsia"/>
          <w:color w:val="000000" w:themeColor="text1"/>
          <w:kern w:val="21"/>
          <w:szCs w:val="21"/>
        </w:rPr>
      </w:pPr>
      <w:r>
        <w:rPr>
          <w:rFonts w:ascii="宋体" w:hAnsi="宋体"/>
          <w:color w:val="000000" w:themeColor="text1"/>
          <w:kern w:val="21"/>
          <w:szCs w:val="21"/>
        </w:rPr>
        <w:t>2</w:t>
      </w:r>
      <w:r>
        <w:rPr>
          <w:rFonts w:ascii="宋体" w:hAnsi="宋体" w:hint="eastAsia"/>
          <w:color w:val="000000" w:themeColor="text1"/>
          <w:kern w:val="21"/>
          <w:szCs w:val="21"/>
        </w:rPr>
        <w:t>）验收方式；</w:t>
      </w:r>
    </w:p>
    <w:p w14:paraId="1C21AA98" w14:textId="77777777" w:rsidR="0047533F" w:rsidRDefault="00E35A04">
      <w:pPr>
        <w:pStyle w:val="a3"/>
        <w:spacing w:line="420" w:lineRule="exact"/>
        <w:ind w:firstLineChars="200"/>
        <w:rPr>
          <w:rFonts w:ascii="宋体" w:hAnsi="宋体" w:hint="eastAsia"/>
          <w:color w:val="000000" w:themeColor="text1"/>
          <w:kern w:val="21"/>
          <w:szCs w:val="21"/>
        </w:rPr>
      </w:pPr>
      <w:r>
        <w:rPr>
          <w:rFonts w:ascii="宋体" w:hAnsi="宋体"/>
          <w:color w:val="000000" w:themeColor="text1"/>
          <w:kern w:val="21"/>
          <w:szCs w:val="21"/>
        </w:rPr>
        <w:t>3</w:t>
      </w:r>
      <w:r>
        <w:rPr>
          <w:rFonts w:ascii="宋体" w:hAnsi="宋体" w:hint="eastAsia"/>
          <w:color w:val="000000" w:themeColor="text1"/>
          <w:kern w:val="21"/>
          <w:szCs w:val="21"/>
        </w:rPr>
        <w:t>）承包商的服务内容。</w:t>
      </w:r>
    </w:p>
    <w:p w14:paraId="529A3A25" w14:textId="179B1ED8" w:rsidR="0047533F" w:rsidRDefault="00E35A04">
      <w:pPr>
        <w:pStyle w:val="a3"/>
        <w:spacing w:line="420" w:lineRule="exact"/>
        <w:ind w:firstLineChars="200"/>
        <w:rPr>
          <w:rFonts w:ascii="宋体" w:hAnsi="宋体" w:hint="eastAsia"/>
          <w:color w:val="000000" w:themeColor="text1"/>
          <w:kern w:val="21"/>
          <w:szCs w:val="21"/>
        </w:rPr>
      </w:pPr>
      <w:r>
        <w:rPr>
          <w:rFonts w:ascii="宋体" w:hAnsi="宋体" w:hint="eastAsia"/>
          <w:color w:val="000000" w:themeColor="text1"/>
          <w:kern w:val="21"/>
          <w:szCs w:val="21"/>
        </w:rPr>
        <w:t>1</w:t>
      </w:r>
      <w:r w:rsidR="00BA1C91">
        <w:rPr>
          <w:rFonts w:ascii="宋体" w:hAnsi="宋体"/>
          <w:color w:val="000000" w:themeColor="text1"/>
          <w:kern w:val="21"/>
          <w:szCs w:val="21"/>
        </w:rPr>
        <w:t>3</w:t>
      </w:r>
      <w:r>
        <w:rPr>
          <w:rFonts w:ascii="宋体" w:hAnsi="宋体" w:hint="eastAsia"/>
          <w:color w:val="000000" w:themeColor="text1"/>
          <w:kern w:val="21"/>
          <w:szCs w:val="21"/>
        </w:rPr>
        <w:t>.2如果承包商认为，某项变更可能阻碍或不利于履行合同义务，则承包商应按条款的规定以书面形式向业主提出其意见。</w:t>
      </w:r>
    </w:p>
    <w:p w14:paraId="01B58EBD" w14:textId="1B7CAB49" w:rsidR="0047533F" w:rsidRDefault="00E35A04">
      <w:pPr>
        <w:pStyle w:val="a3"/>
        <w:spacing w:line="420" w:lineRule="exact"/>
        <w:ind w:firstLineChars="200"/>
        <w:rPr>
          <w:rFonts w:ascii="宋体" w:hAnsi="宋体" w:hint="eastAsia"/>
          <w:color w:val="000000" w:themeColor="text1"/>
          <w:kern w:val="21"/>
          <w:szCs w:val="21"/>
        </w:rPr>
      </w:pPr>
      <w:r>
        <w:rPr>
          <w:rFonts w:ascii="宋体" w:hAnsi="宋体" w:hint="eastAsia"/>
          <w:color w:val="000000" w:themeColor="text1"/>
          <w:kern w:val="21"/>
          <w:szCs w:val="21"/>
        </w:rPr>
        <w:t>1</w:t>
      </w:r>
      <w:r w:rsidR="00BA1C91">
        <w:rPr>
          <w:rFonts w:ascii="宋体" w:hAnsi="宋体"/>
          <w:color w:val="000000" w:themeColor="text1"/>
          <w:kern w:val="21"/>
          <w:szCs w:val="21"/>
        </w:rPr>
        <w:t>3</w:t>
      </w:r>
      <w:r>
        <w:rPr>
          <w:rFonts w:ascii="宋体" w:hAnsi="宋体" w:hint="eastAsia"/>
          <w:color w:val="000000" w:themeColor="text1"/>
          <w:kern w:val="21"/>
          <w:szCs w:val="21"/>
        </w:rPr>
        <w:t>.3承包商对业主提出的变更应提出相应的技术、费用等调整建议，双方进行友好协商确定后执行，如有必要，可签订补充协议。</w:t>
      </w:r>
    </w:p>
    <w:p w14:paraId="2D318E5A" w14:textId="2C77FBA4" w:rsidR="0047533F" w:rsidRDefault="00E35A04">
      <w:pPr>
        <w:pStyle w:val="a3"/>
        <w:spacing w:line="420" w:lineRule="exact"/>
        <w:ind w:firstLineChars="200"/>
        <w:rPr>
          <w:rFonts w:ascii="宋体" w:hAnsi="宋体" w:hint="eastAsia"/>
          <w:color w:val="000000" w:themeColor="text1"/>
          <w:kern w:val="21"/>
          <w:szCs w:val="21"/>
        </w:rPr>
      </w:pPr>
      <w:r>
        <w:rPr>
          <w:rFonts w:ascii="宋体" w:hAnsi="宋体" w:hint="eastAsia"/>
          <w:color w:val="000000" w:themeColor="text1"/>
          <w:kern w:val="21"/>
          <w:szCs w:val="21"/>
        </w:rPr>
        <w:t>1</w:t>
      </w:r>
      <w:r w:rsidR="00BA1C91">
        <w:rPr>
          <w:rFonts w:ascii="宋体" w:hAnsi="宋体"/>
          <w:color w:val="000000" w:themeColor="text1"/>
          <w:kern w:val="21"/>
          <w:szCs w:val="21"/>
        </w:rPr>
        <w:t>3</w:t>
      </w:r>
      <w:r>
        <w:rPr>
          <w:rFonts w:ascii="宋体" w:hAnsi="宋体" w:hint="eastAsia"/>
          <w:color w:val="000000" w:themeColor="text1"/>
          <w:kern w:val="21"/>
          <w:szCs w:val="21"/>
        </w:rPr>
        <w:t>.4在业主与承包商对变更方案协商一致的基础上，根据业主相关变更程序办理变更手续后，业主向承包商签发正式变更指令。一旦变更指令发出，承包商收到后必须履行变更并受合同条件约束。变更指令被视为合同的组成部分。</w:t>
      </w:r>
    </w:p>
    <w:p w14:paraId="612ED42F" w14:textId="48A5EF35" w:rsidR="0047533F" w:rsidRDefault="00E35A04">
      <w:pPr>
        <w:pStyle w:val="a3"/>
        <w:spacing w:line="420" w:lineRule="exact"/>
        <w:ind w:firstLineChars="200"/>
        <w:rPr>
          <w:rFonts w:ascii="宋体" w:hAnsi="宋体" w:hint="eastAsia"/>
          <w:color w:val="000000" w:themeColor="text1"/>
          <w:kern w:val="21"/>
          <w:szCs w:val="21"/>
        </w:rPr>
      </w:pPr>
      <w:r>
        <w:rPr>
          <w:rFonts w:ascii="宋体" w:hAnsi="宋体" w:hint="eastAsia"/>
          <w:color w:val="000000" w:themeColor="text1"/>
          <w:kern w:val="21"/>
          <w:szCs w:val="21"/>
        </w:rPr>
        <w:t>1</w:t>
      </w:r>
      <w:r w:rsidR="00BA1C91">
        <w:rPr>
          <w:rFonts w:ascii="宋体" w:hAnsi="宋体"/>
          <w:color w:val="000000" w:themeColor="text1"/>
          <w:kern w:val="21"/>
          <w:szCs w:val="21"/>
        </w:rPr>
        <w:t>3</w:t>
      </w:r>
      <w:r>
        <w:rPr>
          <w:rFonts w:ascii="宋体" w:hAnsi="宋体" w:hint="eastAsia"/>
          <w:color w:val="000000" w:themeColor="text1"/>
          <w:kern w:val="21"/>
          <w:szCs w:val="21"/>
        </w:rPr>
        <w:t>.5没有业主签发的书面指令，承包商不得对合同项目及服务进行任何变更。</w:t>
      </w:r>
    </w:p>
    <w:p w14:paraId="5C8EF679" w14:textId="658CE41A" w:rsidR="0047533F" w:rsidRDefault="00E35A04">
      <w:pPr>
        <w:pStyle w:val="a3"/>
        <w:spacing w:line="420" w:lineRule="exact"/>
        <w:ind w:firstLineChars="200"/>
        <w:rPr>
          <w:rFonts w:ascii="宋体" w:hAnsi="宋体" w:hint="eastAsia"/>
          <w:color w:val="000000" w:themeColor="text1"/>
          <w:kern w:val="21"/>
          <w:szCs w:val="21"/>
        </w:rPr>
      </w:pPr>
      <w:r>
        <w:rPr>
          <w:rFonts w:ascii="宋体" w:hAnsi="宋体" w:hint="eastAsia"/>
          <w:color w:val="000000" w:themeColor="text1"/>
          <w:kern w:val="21"/>
          <w:szCs w:val="21"/>
        </w:rPr>
        <w:t>1</w:t>
      </w:r>
      <w:r w:rsidR="00BA1C91">
        <w:rPr>
          <w:rFonts w:ascii="宋体" w:hAnsi="宋体"/>
          <w:color w:val="000000" w:themeColor="text1"/>
          <w:kern w:val="21"/>
          <w:szCs w:val="21"/>
        </w:rPr>
        <w:t>3</w:t>
      </w:r>
      <w:r>
        <w:rPr>
          <w:rFonts w:ascii="宋体" w:hAnsi="宋体" w:hint="eastAsia"/>
          <w:color w:val="000000" w:themeColor="text1"/>
          <w:kern w:val="21"/>
          <w:szCs w:val="21"/>
        </w:rPr>
        <w:t>.6合同修改</w:t>
      </w:r>
    </w:p>
    <w:p w14:paraId="73927345" w14:textId="126E9F39" w:rsidR="0047533F" w:rsidRDefault="00E35A04">
      <w:pPr>
        <w:pStyle w:val="a3"/>
        <w:spacing w:line="420" w:lineRule="exact"/>
        <w:ind w:firstLineChars="200"/>
        <w:rPr>
          <w:rFonts w:ascii="宋体" w:hAnsi="宋体" w:hint="eastAsia"/>
          <w:color w:val="000000" w:themeColor="text1"/>
          <w:kern w:val="21"/>
          <w:szCs w:val="21"/>
        </w:rPr>
      </w:pPr>
      <w:r>
        <w:rPr>
          <w:rFonts w:ascii="宋体" w:hAnsi="宋体" w:hint="eastAsia"/>
          <w:color w:val="000000" w:themeColor="text1"/>
          <w:kern w:val="21"/>
          <w:szCs w:val="21"/>
        </w:rPr>
        <w:t>对本合同条件所作的任何修改、</w:t>
      </w:r>
      <w:proofErr w:type="gramStart"/>
      <w:r>
        <w:rPr>
          <w:rFonts w:ascii="宋体" w:hAnsi="宋体" w:hint="eastAsia"/>
          <w:color w:val="000000" w:themeColor="text1"/>
          <w:kern w:val="21"/>
          <w:szCs w:val="21"/>
        </w:rPr>
        <w:t>充均须根</w:t>
      </w:r>
      <w:proofErr w:type="gramEnd"/>
      <w:r>
        <w:rPr>
          <w:rFonts w:ascii="宋体" w:hAnsi="宋体" w:hint="eastAsia"/>
          <w:color w:val="000000" w:themeColor="text1"/>
          <w:kern w:val="21"/>
          <w:szCs w:val="21"/>
        </w:rPr>
        <w:t>据双方协商达成的合同，以规定的标准修改书形式由双方授权代表签字来完成，并作为本合同不可分割的组成部分，具有与合同本身同样的效力。</w:t>
      </w:r>
    </w:p>
    <w:p w14:paraId="545D0CCF" w14:textId="77777777" w:rsidR="0047533F" w:rsidRDefault="00E35A04">
      <w:pPr>
        <w:pStyle w:val="a3"/>
        <w:numPr>
          <w:ilvl w:val="0"/>
          <w:numId w:val="1"/>
        </w:numPr>
        <w:spacing w:line="420" w:lineRule="exact"/>
        <w:ind w:firstLineChars="200" w:firstLine="422"/>
        <w:outlineLvl w:val="1"/>
        <w:rPr>
          <w:rFonts w:ascii="宋体" w:hAnsi="Courier New"/>
          <w:b/>
          <w:color w:val="000000" w:themeColor="text1"/>
          <w:kern w:val="10"/>
        </w:rPr>
      </w:pPr>
      <w:r>
        <w:rPr>
          <w:rFonts w:ascii="宋体" w:hAnsi="Courier New" w:hint="eastAsia"/>
          <w:b/>
          <w:color w:val="000000" w:themeColor="text1"/>
          <w:kern w:val="10"/>
        </w:rPr>
        <w:t>转让和分包</w:t>
      </w:r>
    </w:p>
    <w:p w14:paraId="10C14D06" w14:textId="4CFAD555" w:rsidR="0047533F" w:rsidRDefault="00E35A04">
      <w:pPr>
        <w:pStyle w:val="a3"/>
        <w:spacing w:line="420" w:lineRule="exact"/>
        <w:ind w:firstLineChars="200"/>
        <w:rPr>
          <w:rFonts w:ascii="宋体" w:hAnsi="宋体" w:hint="eastAsia"/>
          <w:color w:val="000000" w:themeColor="text1"/>
          <w:kern w:val="21"/>
          <w:szCs w:val="21"/>
        </w:rPr>
      </w:pPr>
      <w:r>
        <w:rPr>
          <w:rFonts w:ascii="宋体" w:hAnsi="宋体" w:hint="eastAsia"/>
          <w:color w:val="000000" w:themeColor="text1"/>
          <w:kern w:val="21"/>
          <w:szCs w:val="21"/>
        </w:rPr>
        <w:lastRenderedPageBreak/>
        <w:t>1</w:t>
      </w:r>
      <w:r w:rsidR="00BA1C91">
        <w:rPr>
          <w:rFonts w:ascii="宋体" w:hAnsi="宋体"/>
          <w:color w:val="000000" w:themeColor="text1"/>
          <w:kern w:val="21"/>
          <w:szCs w:val="21"/>
        </w:rPr>
        <w:t>4</w:t>
      </w:r>
      <w:r>
        <w:rPr>
          <w:rFonts w:ascii="宋体" w:hAnsi="宋体" w:hint="eastAsia"/>
          <w:color w:val="000000" w:themeColor="text1"/>
          <w:kern w:val="21"/>
          <w:szCs w:val="21"/>
        </w:rPr>
        <w:t>.1本项目不允许转让和分包。</w:t>
      </w:r>
    </w:p>
    <w:p w14:paraId="62B4A144" w14:textId="4A68C556" w:rsidR="0047533F" w:rsidRDefault="00E35A04">
      <w:pPr>
        <w:pStyle w:val="a3"/>
        <w:spacing w:line="420" w:lineRule="exact"/>
        <w:ind w:firstLineChars="200"/>
        <w:rPr>
          <w:rFonts w:ascii="宋体" w:hAnsi="宋体" w:hint="eastAsia"/>
          <w:color w:val="000000" w:themeColor="text1"/>
          <w:kern w:val="21"/>
          <w:szCs w:val="21"/>
        </w:rPr>
      </w:pPr>
      <w:r>
        <w:rPr>
          <w:rFonts w:ascii="宋体" w:hAnsi="宋体" w:hint="eastAsia"/>
          <w:color w:val="000000" w:themeColor="text1"/>
          <w:kern w:val="21"/>
          <w:szCs w:val="21"/>
        </w:rPr>
        <w:t>1</w:t>
      </w:r>
      <w:r w:rsidR="00BA1C91">
        <w:rPr>
          <w:rFonts w:ascii="宋体" w:hAnsi="宋体"/>
          <w:color w:val="000000" w:themeColor="text1"/>
          <w:kern w:val="21"/>
          <w:szCs w:val="21"/>
        </w:rPr>
        <w:t>4</w:t>
      </w:r>
      <w:r>
        <w:rPr>
          <w:rFonts w:ascii="宋体" w:hAnsi="宋体" w:hint="eastAsia"/>
          <w:color w:val="000000" w:themeColor="text1"/>
          <w:kern w:val="21"/>
          <w:szCs w:val="21"/>
        </w:rPr>
        <w:t>.2业主在任何时候发现承包商有转包或分包或挂靠行为的，业主将解除与承包商的承包合同，由此引起的一切后果由承包商负责，业主并将保留索赔的权利，并按有关规定追究承包商的责任。</w:t>
      </w:r>
    </w:p>
    <w:p w14:paraId="469B8F7C" w14:textId="77777777" w:rsidR="0047533F" w:rsidRDefault="00E35A04">
      <w:pPr>
        <w:pStyle w:val="a3"/>
        <w:numPr>
          <w:ilvl w:val="0"/>
          <w:numId w:val="1"/>
        </w:numPr>
        <w:spacing w:line="420" w:lineRule="exact"/>
        <w:ind w:firstLineChars="200" w:firstLine="422"/>
        <w:outlineLvl w:val="1"/>
        <w:rPr>
          <w:rFonts w:ascii="宋体" w:hAnsi="Courier New"/>
          <w:b/>
          <w:color w:val="000000" w:themeColor="text1"/>
          <w:kern w:val="10"/>
        </w:rPr>
      </w:pPr>
      <w:r>
        <w:rPr>
          <w:rFonts w:ascii="宋体" w:hAnsi="Courier New" w:hint="eastAsia"/>
          <w:b/>
          <w:color w:val="000000" w:themeColor="text1"/>
          <w:kern w:val="10"/>
        </w:rPr>
        <w:t>违约责任</w:t>
      </w:r>
    </w:p>
    <w:p w14:paraId="58DC6375" w14:textId="0525B913" w:rsidR="0047533F" w:rsidRDefault="00E35A04">
      <w:pPr>
        <w:pStyle w:val="a3"/>
        <w:spacing w:line="420" w:lineRule="exact"/>
        <w:ind w:firstLineChars="200"/>
        <w:rPr>
          <w:rFonts w:ascii="宋体" w:hAnsi="宋体" w:hint="eastAsia"/>
          <w:color w:val="000000" w:themeColor="text1"/>
          <w:kern w:val="21"/>
          <w:szCs w:val="21"/>
        </w:rPr>
      </w:pPr>
      <w:r>
        <w:rPr>
          <w:rFonts w:ascii="宋体" w:hAnsi="宋体" w:hint="eastAsia"/>
          <w:color w:val="000000" w:themeColor="text1"/>
          <w:kern w:val="21"/>
          <w:szCs w:val="21"/>
        </w:rPr>
        <w:t>1</w:t>
      </w:r>
      <w:r w:rsidR="00BA1C91">
        <w:rPr>
          <w:rFonts w:ascii="宋体" w:hAnsi="宋体"/>
          <w:color w:val="000000" w:themeColor="text1"/>
          <w:kern w:val="21"/>
          <w:szCs w:val="21"/>
        </w:rPr>
        <w:t>5</w:t>
      </w:r>
      <w:r>
        <w:rPr>
          <w:rFonts w:ascii="宋体" w:hAnsi="宋体" w:hint="eastAsia"/>
          <w:color w:val="000000" w:themeColor="text1"/>
          <w:kern w:val="21"/>
          <w:szCs w:val="21"/>
        </w:rPr>
        <w:t>.1</w:t>
      </w:r>
      <w:r>
        <w:rPr>
          <w:rFonts w:ascii="宋体" w:hAnsi="宋体"/>
          <w:snapToGrid w:val="0"/>
          <w:color w:val="000000" w:themeColor="text1"/>
          <w:szCs w:val="21"/>
        </w:rPr>
        <w:t>合同双方应全面、实际履行本合同，不履行或不完全履行本合同的应负违约责任，按照本合同有关规定条款处理；合同中没有规定的，应按《合同法》有关条款处理</w:t>
      </w:r>
      <w:r>
        <w:rPr>
          <w:rFonts w:ascii="宋体" w:hAnsi="宋体" w:hint="eastAsia"/>
          <w:color w:val="000000" w:themeColor="text1"/>
          <w:kern w:val="21"/>
          <w:szCs w:val="21"/>
        </w:rPr>
        <w:t>。</w:t>
      </w:r>
    </w:p>
    <w:p w14:paraId="19E0706C" w14:textId="2860A78F" w:rsidR="0047533F" w:rsidRDefault="00E35A04">
      <w:pPr>
        <w:pStyle w:val="a3"/>
        <w:spacing w:line="420" w:lineRule="exact"/>
        <w:ind w:firstLineChars="200"/>
        <w:rPr>
          <w:rFonts w:ascii="宋体" w:hAnsi="宋体" w:hint="eastAsia"/>
          <w:color w:val="000000" w:themeColor="text1"/>
          <w:kern w:val="21"/>
          <w:szCs w:val="21"/>
        </w:rPr>
      </w:pPr>
      <w:r>
        <w:rPr>
          <w:rFonts w:ascii="宋体" w:hAnsi="宋体" w:hint="eastAsia"/>
          <w:color w:val="000000" w:themeColor="text1"/>
          <w:kern w:val="21"/>
          <w:szCs w:val="21"/>
        </w:rPr>
        <w:t>1</w:t>
      </w:r>
      <w:r w:rsidR="00BA1C91">
        <w:rPr>
          <w:rFonts w:ascii="宋体" w:hAnsi="宋体"/>
          <w:color w:val="000000" w:themeColor="text1"/>
          <w:kern w:val="21"/>
          <w:szCs w:val="21"/>
        </w:rPr>
        <w:t>5</w:t>
      </w:r>
      <w:r>
        <w:rPr>
          <w:rFonts w:ascii="宋体" w:hAnsi="宋体" w:hint="eastAsia"/>
          <w:color w:val="000000" w:themeColor="text1"/>
          <w:kern w:val="21"/>
          <w:szCs w:val="21"/>
        </w:rPr>
        <w:t>.2</w:t>
      </w:r>
      <w:r>
        <w:rPr>
          <w:rFonts w:ascii="宋体" w:hAnsi="宋体"/>
          <w:snapToGrid w:val="0"/>
          <w:color w:val="000000" w:themeColor="text1"/>
          <w:szCs w:val="21"/>
        </w:rPr>
        <w:t>承包商实际项目组人员未按合同组建项目组</w:t>
      </w:r>
      <w:r>
        <w:rPr>
          <w:rFonts w:ascii="宋体" w:hAnsi="宋体" w:hint="eastAsia"/>
          <w:snapToGrid w:val="0"/>
          <w:color w:val="000000" w:themeColor="text1"/>
          <w:szCs w:val="21"/>
        </w:rPr>
        <w:t>、</w:t>
      </w:r>
      <w:r>
        <w:rPr>
          <w:rFonts w:ascii="宋体" w:hAnsi="宋体"/>
          <w:snapToGrid w:val="0"/>
          <w:color w:val="000000" w:themeColor="text1"/>
          <w:szCs w:val="21"/>
        </w:rPr>
        <w:t>配备人员或未经业主认可进行人员调整时，视为违约，承包商须向业主支付违约金（调整</w:t>
      </w:r>
      <w:r>
        <w:rPr>
          <w:rFonts w:ascii="宋体" w:hAnsi="宋体" w:hint="eastAsia"/>
          <w:snapToGrid w:val="0"/>
          <w:color w:val="000000" w:themeColor="text1"/>
          <w:szCs w:val="21"/>
        </w:rPr>
        <w:t>技术</w:t>
      </w:r>
      <w:r>
        <w:rPr>
          <w:rFonts w:ascii="宋体" w:hAnsi="宋体"/>
          <w:snapToGrid w:val="0"/>
          <w:color w:val="000000" w:themeColor="text1"/>
          <w:szCs w:val="21"/>
        </w:rPr>
        <w:t>总监及项目经理的违约金为人民币1万元/人，调整</w:t>
      </w:r>
      <w:r>
        <w:rPr>
          <w:rFonts w:ascii="宋体" w:hAnsi="宋体" w:hint="eastAsia"/>
          <w:snapToGrid w:val="0"/>
          <w:color w:val="000000" w:themeColor="text1"/>
          <w:szCs w:val="21"/>
        </w:rPr>
        <w:t>其他</w:t>
      </w:r>
      <w:r>
        <w:rPr>
          <w:rFonts w:ascii="宋体" w:hAnsi="宋体"/>
          <w:snapToGrid w:val="0"/>
          <w:color w:val="000000" w:themeColor="text1"/>
          <w:szCs w:val="21"/>
        </w:rPr>
        <w:t>工作人员的违约金为5千元/人），同时</w:t>
      </w:r>
      <w:r>
        <w:rPr>
          <w:rFonts w:ascii="宋体" w:hAnsi="宋体" w:hint="eastAsia"/>
          <w:snapToGrid w:val="0"/>
          <w:color w:val="000000" w:themeColor="text1"/>
          <w:szCs w:val="21"/>
        </w:rPr>
        <w:t>承包商</w:t>
      </w:r>
      <w:r>
        <w:rPr>
          <w:rFonts w:ascii="宋体" w:hAnsi="宋体"/>
          <w:snapToGrid w:val="0"/>
          <w:color w:val="000000" w:themeColor="text1"/>
          <w:szCs w:val="21"/>
        </w:rPr>
        <w:t>必须按相关要求及时补充</w:t>
      </w:r>
      <w:r>
        <w:rPr>
          <w:rFonts w:ascii="宋体" w:hAnsi="宋体" w:hint="eastAsia"/>
          <w:snapToGrid w:val="0"/>
          <w:color w:val="000000" w:themeColor="text1"/>
          <w:szCs w:val="21"/>
        </w:rPr>
        <w:t>业主</w:t>
      </w:r>
      <w:r>
        <w:rPr>
          <w:rFonts w:ascii="宋体" w:hAnsi="宋体"/>
          <w:snapToGrid w:val="0"/>
          <w:color w:val="000000" w:themeColor="text1"/>
          <w:szCs w:val="21"/>
        </w:rPr>
        <w:t>认可的项目组人员。</w:t>
      </w:r>
    </w:p>
    <w:p w14:paraId="5245AECF" w14:textId="3542E1F6" w:rsidR="0047533F" w:rsidRDefault="00E35A04">
      <w:pPr>
        <w:pStyle w:val="a3"/>
        <w:spacing w:line="420" w:lineRule="exact"/>
        <w:ind w:firstLineChars="200"/>
        <w:rPr>
          <w:rFonts w:ascii="宋体" w:hAnsi="宋体" w:hint="eastAsia"/>
          <w:snapToGrid w:val="0"/>
          <w:color w:val="000000" w:themeColor="text1"/>
          <w:szCs w:val="21"/>
        </w:rPr>
      </w:pPr>
      <w:r>
        <w:rPr>
          <w:rFonts w:ascii="宋体" w:hAnsi="宋体" w:hint="eastAsia"/>
          <w:color w:val="000000" w:themeColor="text1"/>
          <w:kern w:val="21"/>
          <w:szCs w:val="21"/>
        </w:rPr>
        <w:t>1</w:t>
      </w:r>
      <w:r w:rsidR="00BA1C91">
        <w:rPr>
          <w:rFonts w:ascii="宋体" w:hAnsi="宋体"/>
          <w:color w:val="000000" w:themeColor="text1"/>
          <w:kern w:val="21"/>
          <w:szCs w:val="21"/>
        </w:rPr>
        <w:t>5</w:t>
      </w:r>
      <w:r>
        <w:rPr>
          <w:rFonts w:ascii="宋体" w:hAnsi="宋体" w:hint="eastAsia"/>
          <w:color w:val="000000" w:themeColor="text1"/>
          <w:kern w:val="21"/>
          <w:szCs w:val="21"/>
        </w:rPr>
        <w:t>.3</w:t>
      </w:r>
      <w:r>
        <w:rPr>
          <w:rFonts w:ascii="宋体" w:hAnsi="宋体"/>
          <w:snapToGrid w:val="0"/>
          <w:color w:val="000000" w:themeColor="text1"/>
          <w:szCs w:val="21"/>
        </w:rPr>
        <w:t>因承包商原因，不能按时提交符合本合同规定的工作成果或相关服务，每延期</w:t>
      </w:r>
      <w:r>
        <w:rPr>
          <w:rFonts w:ascii="宋体" w:hAnsi="宋体" w:hint="eastAsia"/>
          <w:snapToGrid w:val="0"/>
          <w:color w:val="000000" w:themeColor="text1"/>
          <w:szCs w:val="21"/>
        </w:rPr>
        <w:t>1天，承包商按合同总价的</w:t>
      </w:r>
      <w:r>
        <w:rPr>
          <w:rFonts w:ascii="宋体" w:hAnsi="宋体"/>
          <w:snapToGrid w:val="0"/>
          <w:color w:val="000000" w:themeColor="text1"/>
          <w:szCs w:val="21"/>
        </w:rPr>
        <w:t>0.</w:t>
      </w:r>
      <w:r>
        <w:rPr>
          <w:rFonts w:ascii="宋体" w:hAnsi="宋体" w:hint="eastAsia"/>
          <w:snapToGrid w:val="0"/>
          <w:color w:val="000000" w:themeColor="text1"/>
          <w:szCs w:val="21"/>
        </w:rPr>
        <w:t>5‰支付违约金。</w:t>
      </w:r>
      <w:r>
        <w:rPr>
          <w:rFonts w:ascii="宋体" w:hAnsi="宋体"/>
          <w:snapToGrid w:val="0"/>
          <w:color w:val="000000" w:themeColor="text1"/>
          <w:szCs w:val="21"/>
        </w:rPr>
        <w:t>经业主催促，延迟时间达到20天以上时，业主有权解除合同，并要求承包商赔偿由此给业主带来的直接经济损失。</w:t>
      </w:r>
    </w:p>
    <w:p w14:paraId="5650114A" w14:textId="25490ED2" w:rsidR="0047533F" w:rsidRDefault="00E35A04">
      <w:pPr>
        <w:pStyle w:val="a3"/>
        <w:spacing w:line="420" w:lineRule="exact"/>
        <w:ind w:firstLineChars="200"/>
        <w:rPr>
          <w:rFonts w:ascii="宋体" w:hAnsi="宋体" w:hint="eastAsia"/>
          <w:snapToGrid w:val="0"/>
          <w:color w:val="000000" w:themeColor="text1"/>
          <w:szCs w:val="21"/>
        </w:rPr>
      </w:pPr>
      <w:r>
        <w:rPr>
          <w:rFonts w:ascii="宋体" w:hAnsi="宋体" w:hint="eastAsia"/>
          <w:snapToGrid w:val="0"/>
          <w:color w:val="000000" w:themeColor="text1"/>
          <w:szCs w:val="21"/>
        </w:rPr>
        <w:t>1</w:t>
      </w:r>
      <w:r w:rsidR="00BA1C91">
        <w:rPr>
          <w:rFonts w:ascii="宋体" w:hAnsi="宋体"/>
          <w:snapToGrid w:val="0"/>
          <w:color w:val="000000" w:themeColor="text1"/>
          <w:szCs w:val="21"/>
        </w:rPr>
        <w:t>5</w:t>
      </w:r>
      <w:r>
        <w:rPr>
          <w:rFonts w:ascii="宋体" w:hAnsi="宋体" w:hint="eastAsia"/>
          <w:snapToGrid w:val="0"/>
          <w:color w:val="000000" w:themeColor="text1"/>
          <w:szCs w:val="21"/>
        </w:rPr>
        <w:t>.4</w:t>
      </w:r>
      <w:r w:rsidR="00406D54" w:rsidRPr="00406D54">
        <w:rPr>
          <w:rFonts w:ascii="宋体" w:hAnsi="宋体" w:hint="eastAsia"/>
          <w:snapToGrid w:val="0"/>
          <w:color w:val="000000" w:themeColor="text1"/>
          <w:szCs w:val="21"/>
        </w:rPr>
        <w:t>如承包商提交的各阶段工作成果，经业主两次审查仍未通过的</w:t>
      </w:r>
      <w:r w:rsidR="00AA442F">
        <w:rPr>
          <w:rFonts w:ascii="宋体" w:hAnsi="宋体" w:hint="eastAsia"/>
          <w:snapToGrid w:val="0"/>
          <w:color w:val="000000" w:themeColor="text1"/>
          <w:szCs w:val="21"/>
        </w:rPr>
        <w:t>且不符合本合同要求的</w:t>
      </w:r>
      <w:r w:rsidR="00406D54" w:rsidRPr="00406D54">
        <w:rPr>
          <w:rFonts w:ascii="宋体" w:hAnsi="宋体" w:hint="eastAsia"/>
          <w:snapToGrid w:val="0"/>
          <w:color w:val="000000" w:themeColor="text1"/>
          <w:szCs w:val="21"/>
        </w:rPr>
        <w:t>，业主有权解除合同，要求承包商</w:t>
      </w:r>
      <w:r w:rsidR="00736EEC">
        <w:rPr>
          <w:rFonts w:ascii="宋体" w:hAnsi="宋体" w:hint="eastAsia"/>
          <w:snapToGrid w:val="0"/>
          <w:color w:val="000000" w:themeColor="text1"/>
          <w:szCs w:val="21"/>
        </w:rPr>
        <w:t>按</w:t>
      </w:r>
      <w:r w:rsidR="00406D54" w:rsidRPr="00406D54">
        <w:rPr>
          <w:rFonts w:ascii="宋体" w:hAnsi="宋体" w:hint="eastAsia"/>
          <w:snapToGrid w:val="0"/>
          <w:color w:val="000000" w:themeColor="text1"/>
          <w:szCs w:val="21"/>
        </w:rPr>
        <w:t>合同总价的10%支付违约金，赔偿由此给业主带来的经济损失。</w:t>
      </w:r>
    </w:p>
    <w:p w14:paraId="58B438C5" w14:textId="7F713DAA" w:rsidR="0047533F" w:rsidRDefault="00E35A04">
      <w:pPr>
        <w:pStyle w:val="a3"/>
        <w:spacing w:line="420" w:lineRule="exact"/>
        <w:ind w:firstLineChars="200"/>
        <w:rPr>
          <w:rFonts w:ascii="宋体" w:hAnsi="宋体" w:hint="eastAsia"/>
          <w:color w:val="000000" w:themeColor="text1"/>
          <w:kern w:val="21"/>
          <w:szCs w:val="21"/>
        </w:rPr>
      </w:pPr>
      <w:r>
        <w:rPr>
          <w:rFonts w:ascii="宋体" w:hAnsi="宋体" w:hint="eastAsia"/>
          <w:color w:val="000000" w:themeColor="text1"/>
          <w:kern w:val="21"/>
          <w:szCs w:val="21"/>
        </w:rPr>
        <w:t>1</w:t>
      </w:r>
      <w:r w:rsidR="00BA1C91">
        <w:rPr>
          <w:rFonts w:ascii="宋体" w:hAnsi="宋体"/>
          <w:color w:val="000000" w:themeColor="text1"/>
          <w:kern w:val="21"/>
          <w:szCs w:val="21"/>
        </w:rPr>
        <w:t>5</w:t>
      </w:r>
      <w:r>
        <w:rPr>
          <w:rFonts w:ascii="宋体" w:hAnsi="宋体" w:hint="eastAsia"/>
          <w:color w:val="000000" w:themeColor="text1"/>
          <w:kern w:val="21"/>
          <w:szCs w:val="21"/>
        </w:rPr>
        <w:t>.5依据本合同所发生的违约金和赔偿金，业主可直接在应付款项中予以扣除；所有违约金和赔偿金的支付不减轻承包商合同项下的其他任何责任和义务。</w:t>
      </w:r>
    </w:p>
    <w:p w14:paraId="14F2C532" w14:textId="5A2AB3AA" w:rsidR="0047533F" w:rsidRDefault="00E35A04">
      <w:pPr>
        <w:pStyle w:val="a3"/>
        <w:spacing w:line="420" w:lineRule="exact"/>
        <w:ind w:firstLineChars="200"/>
        <w:rPr>
          <w:rFonts w:ascii="宋体" w:hAnsi="宋体" w:hint="eastAsia"/>
          <w:color w:val="000000" w:themeColor="text1"/>
          <w:kern w:val="21"/>
          <w:szCs w:val="21"/>
        </w:rPr>
      </w:pPr>
      <w:r>
        <w:rPr>
          <w:rFonts w:ascii="宋体" w:hAnsi="宋体" w:hint="eastAsia"/>
          <w:color w:val="000000" w:themeColor="text1"/>
          <w:kern w:val="21"/>
          <w:szCs w:val="21"/>
        </w:rPr>
        <w:t>1</w:t>
      </w:r>
      <w:r w:rsidR="00BA1C91">
        <w:rPr>
          <w:rFonts w:ascii="宋体" w:hAnsi="宋体"/>
          <w:color w:val="000000" w:themeColor="text1"/>
          <w:kern w:val="21"/>
          <w:szCs w:val="21"/>
        </w:rPr>
        <w:t>5</w:t>
      </w:r>
      <w:r>
        <w:rPr>
          <w:rFonts w:ascii="宋体" w:hAnsi="宋体" w:hint="eastAsia"/>
          <w:color w:val="000000" w:themeColor="text1"/>
          <w:kern w:val="21"/>
          <w:szCs w:val="21"/>
        </w:rPr>
        <w:t>.6承包商对赔偿或违约金的所有异议应向业主提出，业主收到后十四（14）天内组织有关各方协商解决。但异议的协商不能影响合同项下的其它工作的继续进行。</w:t>
      </w:r>
    </w:p>
    <w:p w14:paraId="1B02716A" w14:textId="075D0DC4" w:rsidR="0047533F" w:rsidRDefault="00E35A04">
      <w:pPr>
        <w:pStyle w:val="a3"/>
        <w:spacing w:line="420" w:lineRule="exact"/>
        <w:ind w:firstLineChars="200"/>
        <w:rPr>
          <w:rFonts w:ascii="宋体" w:hAnsi="宋体" w:hint="eastAsia"/>
          <w:snapToGrid w:val="0"/>
          <w:color w:val="000000" w:themeColor="text1"/>
          <w:szCs w:val="21"/>
        </w:rPr>
      </w:pPr>
      <w:r>
        <w:rPr>
          <w:rFonts w:ascii="宋体" w:hAnsi="宋体"/>
          <w:snapToGrid w:val="0"/>
          <w:color w:val="000000" w:themeColor="text1"/>
          <w:szCs w:val="21"/>
        </w:rPr>
        <w:t>1</w:t>
      </w:r>
      <w:r w:rsidR="00BA1C91">
        <w:rPr>
          <w:rFonts w:ascii="宋体" w:hAnsi="宋体"/>
          <w:snapToGrid w:val="0"/>
          <w:color w:val="000000" w:themeColor="text1"/>
          <w:szCs w:val="21"/>
        </w:rPr>
        <w:t>5</w:t>
      </w:r>
      <w:r>
        <w:rPr>
          <w:rFonts w:ascii="宋体" w:hAnsi="宋体"/>
          <w:snapToGrid w:val="0"/>
          <w:color w:val="000000" w:themeColor="text1"/>
          <w:szCs w:val="21"/>
        </w:rPr>
        <w:t>.8</w:t>
      </w:r>
      <w:r w:rsidR="00406D54" w:rsidRPr="00406D54">
        <w:rPr>
          <w:rFonts w:ascii="宋体" w:hAnsi="宋体" w:hint="eastAsia"/>
          <w:snapToGrid w:val="0"/>
          <w:color w:val="000000" w:themeColor="text1"/>
          <w:szCs w:val="21"/>
        </w:rPr>
        <w:t>承包商应对整体财务测算及可行性研究报告的结论和建议负责，由于承包商所提交整体财务测算或可行性研究报告之结论或建议存在严重疏漏或严重偏离实际或不符合法律法规规范等，业主有权解除合同，要求承包商合同总价的10%支付违约金，赔偿由此给业主带来的经济损失。</w:t>
      </w:r>
    </w:p>
    <w:p w14:paraId="566E0AEF" w14:textId="063D22C3" w:rsidR="00040A41" w:rsidRDefault="00040A41">
      <w:pPr>
        <w:pStyle w:val="a3"/>
        <w:spacing w:line="420" w:lineRule="exact"/>
        <w:ind w:firstLineChars="200"/>
        <w:rPr>
          <w:rFonts w:ascii="宋体" w:hAnsi="宋体" w:hint="eastAsia"/>
          <w:snapToGrid w:val="0"/>
          <w:color w:val="000000" w:themeColor="text1"/>
          <w:szCs w:val="21"/>
        </w:rPr>
      </w:pPr>
      <w:r w:rsidRPr="00040A41">
        <w:rPr>
          <w:rFonts w:ascii="宋体" w:hAnsi="宋体" w:hint="eastAsia"/>
          <w:snapToGrid w:val="0"/>
          <w:color w:val="000000" w:themeColor="text1"/>
          <w:szCs w:val="21"/>
        </w:rPr>
        <w:t>为免疑义，业主知晓承包商最终报告的内容包括提供意见及建议,但是否执行有关意见及建议则由业主独立自行负责做出决定。业主同意对因基于参考承包商的意见和建议做出决定而导致的任何财务上之不利后果自行承担责任。但乙方报告内容出现违反相关法律法规，引用事实错误，计算错误等成果</w:t>
      </w:r>
      <w:r>
        <w:rPr>
          <w:rFonts w:ascii="宋体" w:hAnsi="宋体" w:hint="eastAsia"/>
          <w:snapToGrid w:val="0"/>
          <w:color w:val="000000" w:themeColor="text1"/>
          <w:szCs w:val="21"/>
        </w:rPr>
        <w:t>质量问题除外。</w:t>
      </w:r>
    </w:p>
    <w:p w14:paraId="5896BAAF" w14:textId="125E9A53" w:rsidR="00736EEC" w:rsidRDefault="00736EEC">
      <w:pPr>
        <w:pStyle w:val="a3"/>
        <w:spacing w:line="420" w:lineRule="exact"/>
        <w:ind w:firstLineChars="200"/>
        <w:rPr>
          <w:rFonts w:ascii="宋体" w:hAnsi="宋体" w:hint="eastAsia"/>
          <w:snapToGrid w:val="0"/>
          <w:color w:val="000000" w:themeColor="text1"/>
          <w:szCs w:val="21"/>
        </w:rPr>
      </w:pPr>
      <w:r>
        <w:rPr>
          <w:rFonts w:ascii="宋体" w:hAnsi="宋体" w:hint="eastAsia"/>
          <w:snapToGrid w:val="0"/>
          <w:color w:val="000000" w:themeColor="text1"/>
          <w:szCs w:val="21"/>
        </w:rPr>
        <w:t>1</w:t>
      </w:r>
      <w:r>
        <w:rPr>
          <w:rFonts w:ascii="宋体" w:hAnsi="宋体"/>
          <w:snapToGrid w:val="0"/>
          <w:color w:val="000000" w:themeColor="text1"/>
          <w:szCs w:val="21"/>
        </w:rPr>
        <w:t xml:space="preserve">5.9 </w:t>
      </w:r>
      <w:r w:rsidRPr="00736EEC">
        <w:rPr>
          <w:rFonts w:ascii="宋体" w:hAnsi="宋体" w:hint="eastAsia"/>
          <w:snapToGrid w:val="0"/>
          <w:color w:val="000000" w:themeColor="text1"/>
          <w:szCs w:val="21"/>
        </w:rPr>
        <w:t>本合同内提及的损失均限定在直接经济损失，任何一方均不对另一方的间接损失或预期利益等承担赔偿责任</w:t>
      </w:r>
      <w:r w:rsidR="00E56252">
        <w:rPr>
          <w:rFonts w:ascii="宋体" w:hAnsi="宋体" w:hint="eastAsia"/>
          <w:snapToGrid w:val="0"/>
          <w:color w:val="000000" w:themeColor="text1"/>
          <w:szCs w:val="21"/>
        </w:rPr>
        <w:t>。</w:t>
      </w:r>
      <w:r w:rsidRPr="00736EEC">
        <w:rPr>
          <w:rFonts w:ascii="宋体" w:hAnsi="宋体" w:hint="eastAsia"/>
          <w:snapToGrid w:val="0"/>
          <w:color w:val="000000" w:themeColor="text1"/>
          <w:szCs w:val="21"/>
        </w:rPr>
        <w:t>在任何情况下，承包商所承担的法律责任总和不应超过其按照本合同约定收取的服务费总额。</w:t>
      </w:r>
    </w:p>
    <w:p w14:paraId="06E1AE81" w14:textId="77777777" w:rsidR="0047533F" w:rsidRDefault="00E35A04">
      <w:pPr>
        <w:pStyle w:val="a3"/>
        <w:numPr>
          <w:ilvl w:val="0"/>
          <w:numId w:val="1"/>
        </w:numPr>
        <w:spacing w:line="420" w:lineRule="exact"/>
        <w:ind w:firstLineChars="200" w:firstLine="422"/>
        <w:outlineLvl w:val="1"/>
        <w:rPr>
          <w:rFonts w:ascii="宋体" w:hAnsi="Courier New"/>
          <w:b/>
          <w:color w:val="000000" w:themeColor="text1"/>
          <w:kern w:val="10"/>
        </w:rPr>
      </w:pPr>
      <w:r>
        <w:rPr>
          <w:rFonts w:ascii="宋体" w:hAnsi="Courier New" w:hint="eastAsia"/>
          <w:b/>
          <w:color w:val="000000" w:themeColor="text1"/>
          <w:kern w:val="10"/>
        </w:rPr>
        <w:t>合同的终止</w:t>
      </w:r>
    </w:p>
    <w:p w14:paraId="1AF03713" w14:textId="6644FE10" w:rsidR="0047533F" w:rsidRDefault="00E35A04">
      <w:pPr>
        <w:pStyle w:val="a3"/>
        <w:spacing w:line="420" w:lineRule="exact"/>
        <w:ind w:firstLineChars="200"/>
        <w:rPr>
          <w:rFonts w:ascii="宋体" w:hAnsi="宋体" w:hint="eastAsia"/>
          <w:color w:val="000000" w:themeColor="text1"/>
          <w:kern w:val="21"/>
          <w:szCs w:val="21"/>
        </w:rPr>
      </w:pPr>
      <w:r>
        <w:rPr>
          <w:rFonts w:ascii="宋体" w:hAnsi="宋体" w:hint="eastAsia"/>
          <w:color w:val="000000" w:themeColor="text1"/>
          <w:kern w:val="21"/>
          <w:szCs w:val="21"/>
        </w:rPr>
        <w:lastRenderedPageBreak/>
        <w:t>1</w:t>
      </w:r>
      <w:r w:rsidR="00BA1C91">
        <w:rPr>
          <w:rFonts w:ascii="宋体" w:hAnsi="宋体"/>
          <w:color w:val="000000" w:themeColor="text1"/>
          <w:kern w:val="21"/>
          <w:szCs w:val="21"/>
        </w:rPr>
        <w:t>6</w:t>
      </w:r>
      <w:r>
        <w:rPr>
          <w:rFonts w:ascii="宋体" w:hAnsi="宋体" w:hint="eastAsia"/>
          <w:color w:val="000000" w:themeColor="text1"/>
          <w:kern w:val="21"/>
          <w:szCs w:val="21"/>
        </w:rPr>
        <w:t>.1本合同生效后，除另有约定之外，合同双方完成了合同中规定的责任和义务</w:t>
      </w:r>
      <w:r>
        <w:rPr>
          <w:rFonts w:hint="eastAsia"/>
          <w:color w:val="000000" w:themeColor="text1"/>
          <w:kern w:val="21"/>
          <w:szCs w:val="21"/>
          <w:lang w:val="en-GB"/>
        </w:rPr>
        <w:t>后，合同自然终止</w:t>
      </w:r>
      <w:r>
        <w:rPr>
          <w:rFonts w:ascii="宋体" w:hAnsi="宋体" w:hint="eastAsia"/>
          <w:color w:val="000000" w:themeColor="text1"/>
          <w:kern w:val="21"/>
          <w:szCs w:val="21"/>
        </w:rPr>
        <w:t>。</w:t>
      </w:r>
    </w:p>
    <w:p w14:paraId="0C7D8DD3" w14:textId="719E3F1F" w:rsidR="0047533F" w:rsidRDefault="00E35A04">
      <w:pPr>
        <w:pStyle w:val="a3"/>
        <w:spacing w:line="420" w:lineRule="exact"/>
        <w:ind w:firstLineChars="200"/>
        <w:rPr>
          <w:rFonts w:ascii="宋体" w:hAnsi="宋体" w:hint="eastAsia"/>
          <w:color w:val="000000" w:themeColor="text1"/>
          <w:kern w:val="21"/>
          <w:szCs w:val="21"/>
        </w:rPr>
      </w:pPr>
      <w:r>
        <w:rPr>
          <w:rFonts w:ascii="宋体" w:hAnsi="宋体" w:hint="eastAsia"/>
          <w:color w:val="000000" w:themeColor="text1"/>
          <w:kern w:val="21"/>
          <w:szCs w:val="21"/>
        </w:rPr>
        <w:t>1</w:t>
      </w:r>
      <w:r w:rsidR="00BA1C91">
        <w:rPr>
          <w:rFonts w:ascii="宋体" w:hAnsi="宋体"/>
          <w:color w:val="000000" w:themeColor="text1"/>
          <w:kern w:val="21"/>
          <w:szCs w:val="21"/>
        </w:rPr>
        <w:t>6</w:t>
      </w:r>
      <w:r>
        <w:rPr>
          <w:rFonts w:ascii="宋体" w:hAnsi="宋体" w:hint="eastAsia"/>
          <w:color w:val="000000" w:themeColor="text1"/>
          <w:kern w:val="21"/>
          <w:szCs w:val="21"/>
        </w:rPr>
        <w:t>.2若双方书面同意，合同可以在任何条件下终止，合同双方则将无例外的免去对方所有的合同规定的责任和义务</w:t>
      </w:r>
      <w:r>
        <w:rPr>
          <w:rFonts w:ascii="宋体" w:hAnsi="宋体"/>
          <w:color w:val="000000" w:themeColor="text1"/>
          <w:kern w:val="21"/>
          <w:szCs w:val="21"/>
        </w:rPr>
        <w:t>，双方另有约定的除外</w:t>
      </w:r>
      <w:r>
        <w:rPr>
          <w:rFonts w:ascii="宋体" w:hAnsi="宋体" w:hint="eastAsia"/>
          <w:color w:val="000000" w:themeColor="text1"/>
          <w:kern w:val="21"/>
          <w:szCs w:val="21"/>
        </w:rPr>
        <w:t>。</w:t>
      </w:r>
    </w:p>
    <w:p w14:paraId="47B69ACA" w14:textId="16EDEFD4" w:rsidR="0047533F" w:rsidRDefault="00E35A04">
      <w:pPr>
        <w:pStyle w:val="a3"/>
        <w:spacing w:line="420" w:lineRule="exact"/>
        <w:ind w:firstLineChars="200"/>
        <w:rPr>
          <w:rFonts w:ascii="宋体" w:hAnsi="宋体" w:hint="eastAsia"/>
          <w:color w:val="000000" w:themeColor="text1"/>
          <w:kern w:val="21"/>
          <w:szCs w:val="21"/>
        </w:rPr>
      </w:pPr>
      <w:r>
        <w:rPr>
          <w:rFonts w:ascii="宋体" w:hAnsi="宋体" w:hint="eastAsia"/>
          <w:color w:val="000000" w:themeColor="text1"/>
          <w:kern w:val="21"/>
          <w:szCs w:val="21"/>
        </w:rPr>
        <w:t>1</w:t>
      </w:r>
      <w:r w:rsidR="00BA1C91">
        <w:rPr>
          <w:rFonts w:ascii="宋体" w:hAnsi="宋体"/>
          <w:color w:val="000000" w:themeColor="text1"/>
          <w:kern w:val="21"/>
          <w:szCs w:val="21"/>
        </w:rPr>
        <w:t>6</w:t>
      </w:r>
      <w:r>
        <w:rPr>
          <w:rFonts w:ascii="宋体" w:hAnsi="宋体" w:hint="eastAsia"/>
          <w:color w:val="000000" w:themeColor="text1"/>
          <w:kern w:val="21"/>
          <w:szCs w:val="21"/>
        </w:rPr>
        <w:t>.3承包商如有违反保密条款各项规定，业主有权终止与承包商的合作。</w:t>
      </w:r>
    </w:p>
    <w:p w14:paraId="435D07A2" w14:textId="11F8B451" w:rsidR="0047533F" w:rsidRDefault="00E35A04">
      <w:pPr>
        <w:pStyle w:val="a3"/>
        <w:spacing w:line="420" w:lineRule="exact"/>
        <w:ind w:firstLineChars="200"/>
        <w:rPr>
          <w:rFonts w:ascii="宋体" w:hAnsi="宋体" w:hint="eastAsia"/>
          <w:color w:val="000000" w:themeColor="text1"/>
          <w:kern w:val="21"/>
          <w:szCs w:val="21"/>
        </w:rPr>
      </w:pPr>
      <w:r>
        <w:rPr>
          <w:rFonts w:ascii="宋体" w:hAnsi="宋体" w:hint="eastAsia"/>
          <w:color w:val="000000" w:themeColor="text1"/>
          <w:kern w:val="21"/>
          <w:szCs w:val="21"/>
        </w:rPr>
        <w:t>1</w:t>
      </w:r>
      <w:r w:rsidR="00BA1C91">
        <w:rPr>
          <w:rFonts w:ascii="宋体" w:hAnsi="宋体"/>
          <w:color w:val="000000" w:themeColor="text1"/>
          <w:kern w:val="21"/>
          <w:szCs w:val="21"/>
        </w:rPr>
        <w:t>6</w:t>
      </w:r>
      <w:r>
        <w:rPr>
          <w:rFonts w:ascii="宋体" w:hAnsi="宋体" w:hint="eastAsia"/>
          <w:color w:val="000000" w:themeColor="text1"/>
          <w:kern w:val="21"/>
          <w:szCs w:val="21"/>
        </w:rPr>
        <w:t>.4根据权利义务相对等的原则，业主也应依法保护承包商相应的商业秘密。</w:t>
      </w:r>
    </w:p>
    <w:p w14:paraId="62FA99EE" w14:textId="27E6244F" w:rsidR="0047533F" w:rsidRDefault="00E35A04">
      <w:pPr>
        <w:pStyle w:val="a3"/>
        <w:spacing w:line="420" w:lineRule="exact"/>
        <w:ind w:firstLineChars="200"/>
        <w:rPr>
          <w:rFonts w:ascii="宋体" w:hAnsi="宋体" w:hint="eastAsia"/>
          <w:color w:val="000000" w:themeColor="text1"/>
          <w:kern w:val="21"/>
          <w:szCs w:val="21"/>
        </w:rPr>
      </w:pPr>
      <w:r>
        <w:rPr>
          <w:rFonts w:ascii="宋体" w:hAnsi="宋体" w:hint="eastAsia"/>
          <w:color w:val="000000" w:themeColor="text1"/>
          <w:kern w:val="21"/>
          <w:szCs w:val="21"/>
        </w:rPr>
        <w:t>1</w:t>
      </w:r>
      <w:r w:rsidR="00BA1C91">
        <w:rPr>
          <w:rFonts w:ascii="宋体" w:hAnsi="宋体"/>
          <w:color w:val="000000" w:themeColor="text1"/>
          <w:kern w:val="21"/>
          <w:szCs w:val="21"/>
        </w:rPr>
        <w:t>6</w:t>
      </w:r>
      <w:r>
        <w:rPr>
          <w:rFonts w:ascii="宋体" w:hAnsi="宋体" w:hint="eastAsia"/>
          <w:color w:val="000000" w:themeColor="text1"/>
          <w:kern w:val="21"/>
          <w:szCs w:val="21"/>
        </w:rPr>
        <w:t>.5</w:t>
      </w:r>
      <w:r>
        <w:rPr>
          <w:rFonts w:ascii="宋体" w:hAnsi="宋体"/>
          <w:color w:val="000000" w:themeColor="text1"/>
          <w:kern w:val="21"/>
          <w:szCs w:val="21"/>
        </w:rPr>
        <w:t xml:space="preserve"> </w:t>
      </w:r>
      <w:r>
        <w:rPr>
          <w:rFonts w:ascii="宋体" w:hAnsi="宋体" w:hint="eastAsia"/>
          <w:color w:val="000000" w:themeColor="text1"/>
          <w:kern w:val="21"/>
          <w:szCs w:val="21"/>
        </w:rPr>
        <w:t>如发生以下任何情形，任何一方可以向对方发送书面通知的方式立即终止本合同：</w:t>
      </w:r>
    </w:p>
    <w:p w14:paraId="42F0359F" w14:textId="77777777" w:rsidR="0047533F" w:rsidRDefault="00E35A04">
      <w:pPr>
        <w:pStyle w:val="a3"/>
        <w:spacing w:line="420" w:lineRule="exact"/>
        <w:ind w:firstLineChars="200"/>
        <w:rPr>
          <w:rFonts w:ascii="宋体" w:hAnsi="宋体" w:hint="eastAsia"/>
          <w:color w:val="000000" w:themeColor="text1"/>
          <w:kern w:val="21"/>
          <w:szCs w:val="21"/>
        </w:rPr>
      </w:pPr>
      <w:r>
        <w:rPr>
          <w:rFonts w:ascii="宋体" w:hAnsi="宋体" w:hint="eastAsia"/>
          <w:color w:val="000000" w:themeColor="text1"/>
          <w:kern w:val="21"/>
          <w:szCs w:val="21"/>
        </w:rPr>
        <w:t>1</w:t>
      </w:r>
      <w:r>
        <w:rPr>
          <w:rFonts w:ascii="宋体" w:hAnsi="宋体"/>
          <w:color w:val="000000" w:themeColor="text1"/>
          <w:kern w:val="21"/>
          <w:szCs w:val="21"/>
        </w:rPr>
        <w:t xml:space="preserve">) </w:t>
      </w:r>
      <w:r>
        <w:rPr>
          <w:rFonts w:ascii="宋体" w:hAnsi="宋体" w:hint="eastAsia"/>
          <w:color w:val="000000" w:themeColor="text1"/>
          <w:kern w:val="21"/>
          <w:szCs w:val="21"/>
        </w:rPr>
        <w:t>另一方与其债权人</w:t>
      </w:r>
      <w:proofErr w:type="gramStart"/>
      <w:r>
        <w:rPr>
          <w:rFonts w:ascii="宋体" w:hAnsi="宋体" w:hint="eastAsia"/>
          <w:color w:val="000000" w:themeColor="text1"/>
          <w:kern w:val="21"/>
          <w:szCs w:val="21"/>
        </w:rPr>
        <w:t>作出</w:t>
      </w:r>
      <w:proofErr w:type="gramEnd"/>
      <w:r>
        <w:rPr>
          <w:rFonts w:ascii="宋体" w:hAnsi="宋体" w:hint="eastAsia"/>
          <w:color w:val="000000" w:themeColor="text1"/>
          <w:kern w:val="21"/>
          <w:szCs w:val="21"/>
        </w:rPr>
        <w:t>任何自愿安排、进入行政程序或进入清算程序，并导致其实质无法履行本协议；</w:t>
      </w:r>
    </w:p>
    <w:p w14:paraId="1445FFC3" w14:textId="77777777" w:rsidR="0047533F" w:rsidRDefault="00E35A04">
      <w:pPr>
        <w:pStyle w:val="a3"/>
        <w:spacing w:line="420" w:lineRule="exact"/>
        <w:ind w:firstLineChars="200"/>
        <w:rPr>
          <w:rFonts w:ascii="宋体" w:hAnsi="宋体" w:hint="eastAsia"/>
          <w:color w:val="000000" w:themeColor="text1"/>
          <w:kern w:val="21"/>
          <w:szCs w:val="21"/>
        </w:rPr>
      </w:pPr>
      <w:r>
        <w:rPr>
          <w:rFonts w:ascii="宋体" w:hAnsi="宋体" w:hint="eastAsia"/>
          <w:color w:val="000000" w:themeColor="text1"/>
          <w:kern w:val="21"/>
          <w:szCs w:val="21"/>
        </w:rPr>
        <w:t>2</w:t>
      </w:r>
      <w:r>
        <w:rPr>
          <w:rFonts w:ascii="宋体" w:hAnsi="宋体"/>
          <w:color w:val="000000" w:themeColor="text1"/>
          <w:kern w:val="21"/>
          <w:szCs w:val="21"/>
        </w:rPr>
        <w:t xml:space="preserve">) </w:t>
      </w:r>
      <w:r>
        <w:rPr>
          <w:rFonts w:ascii="宋体" w:hAnsi="宋体" w:hint="eastAsia"/>
          <w:color w:val="000000" w:themeColor="text1"/>
          <w:kern w:val="21"/>
          <w:szCs w:val="21"/>
        </w:rPr>
        <w:t>抵押权人接管另一方房产或资产的全部或任何部分，或接管人或行政接管人被任命以接管另一方房产）或资产的全部或任何部分；</w:t>
      </w:r>
    </w:p>
    <w:p w14:paraId="5C719E00" w14:textId="77777777" w:rsidR="0047533F" w:rsidRDefault="00E35A04">
      <w:pPr>
        <w:pStyle w:val="a3"/>
        <w:spacing w:line="420" w:lineRule="exact"/>
        <w:ind w:firstLineChars="200"/>
        <w:rPr>
          <w:rFonts w:ascii="宋体" w:hAnsi="宋体" w:hint="eastAsia"/>
          <w:color w:val="000000" w:themeColor="text1"/>
          <w:kern w:val="21"/>
          <w:szCs w:val="21"/>
        </w:rPr>
      </w:pPr>
      <w:r>
        <w:rPr>
          <w:rFonts w:ascii="宋体" w:hAnsi="宋体" w:hint="eastAsia"/>
          <w:color w:val="000000" w:themeColor="text1"/>
          <w:kern w:val="21"/>
          <w:szCs w:val="21"/>
        </w:rPr>
        <w:t>3</w:t>
      </w:r>
      <w:r>
        <w:rPr>
          <w:rFonts w:ascii="宋体" w:hAnsi="宋体"/>
          <w:color w:val="000000" w:themeColor="text1"/>
          <w:kern w:val="21"/>
          <w:szCs w:val="21"/>
        </w:rPr>
        <w:t xml:space="preserve">) </w:t>
      </w:r>
      <w:r>
        <w:rPr>
          <w:rFonts w:ascii="宋体" w:hAnsi="宋体" w:hint="eastAsia"/>
          <w:color w:val="000000" w:themeColor="text1"/>
          <w:kern w:val="21"/>
          <w:szCs w:val="21"/>
        </w:rPr>
        <w:t>另一方实质违反本合同条款导致本合同根本目的无法实现，在该情形下，违约方应按上述违约条款向守约方支付违约金，如该违约金不足以弥补守约方的全部损失，违约方应予以补足。</w:t>
      </w:r>
    </w:p>
    <w:p w14:paraId="0DC74EC1" w14:textId="312745DB" w:rsidR="0047533F" w:rsidRDefault="00E35A04">
      <w:pPr>
        <w:pStyle w:val="a3"/>
        <w:spacing w:line="420" w:lineRule="exact"/>
        <w:ind w:firstLineChars="200"/>
        <w:rPr>
          <w:rFonts w:ascii="宋体" w:hAnsi="宋体" w:hint="eastAsia"/>
          <w:color w:val="000000" w:themeColor="text1"/>
          <w:kern w:val="21"/>
          <w:szCs w:val="21"/>
        </w:rPr>
      </w:pPr>
      <w:r>
        <w:rPr>
          <w:rFonts w:ascii="宋体" w:hAnsi="宋体"/>
          <w:color w:val="000000" w:themeColor="text1"/>
          <w:kern w:val="21"/>
          <w:szCs w:val="21"/>
        </w:rPr>
        <w:t>1</w:t>
      </w:r>
      <w:r w:rsidR="00BA1C91">
        <w:rPr>
          <w:rFonts w:ascii="宋体" w:hAnsi="宋体"/>
          <w:color w:val="000000" w:themeColor="text1"/>
          <w:kern w:val="21"/>
          <w:szCs w:val="21"/>
        </w:rPr>
        <w:t>6</w:t>
      </w:r>
      <w:r>
        <w:rPr>
          <w:rFonts w:ascii="宋体" w:hAnsi="宋体"/>
          <w:color w:val="000000" w:themeColor="text1"/>
          <w:kern w:val="21"/>
          <w:szCs w:val="21"/>
        </w:rPr>
        <w:t xml:space="preserve">.6 </w:t>
      </w:r>
      <w:r>
        <w:rPr>
          <w:rFonts w:ascii="宋体" w:hAnsi="宋体" w:hint="eastAsia"/>
          <w:color w:val="000000" w:themeColor="text1"/>
          <w:kern w:val="21"/>
          <w:szCs w:val="21"/>
        </w:rPr>
        <w:t>若</w:t>
      </w:r>
      <w:r w:rsidR="00D9695E" w:rsidRPr="00D9695E">
        <w:rPr>
          <w:rFonts w:ascii="宋体" w:hAnsi="宋体" w:hint="eastAsia"/>
          <w:color w:val="000000" w:themeColor="text1"/>
          <w:kern w:val="21"/>
          <w:szCs w:val="21"/>
        </w:rPr>
        <w:t>承包商</w:t>
      </w:r>
      <w:r>
        <w:rPr>
          <w:rFonts w:ascii="宋体" w:hAnsi="宋体" w:hint="eastAsia"/>
          <w:color w:val="000000" w:themeColor="text1"/>
          <w:kern w:val="21"/>
          <w:szCs w:val="21"/>
        </w:rPr>
        <w:t>向</w:t>
      </w:r>
      <w:r w:rsidR="00D9695E">
        <w:rPr>
          <w:rFonts w:ascii="宋体" w:hAnsi="宋体" w:hint="eastAsia"/>
          <w:color w:val="000000" w:themeColor="text1"/>
          <w:kern w:val="21"/>
          <w:szCs w:val="21"/>
        </w:rPr>
        <w:t>业主</w:t>
      </w:r>
      <w:r>
        <w:rPr>
          <w:rFonts w:ascii="宋体" w:hAnsi="宋体" w:hint="eastAsia"/>
          <w:color w:val="000000" w:themeColor="text1"/>
          <w:kern w:val="21"/>
          <w:szCs w:val="21"/>
        </w:rPr>
        <w:t>提交的服务成果（包括前期服务、中期服务成果或最终服务成果，及相关的所有文件、图纸、数据和电子文档等）部分或全部被法院、仲裁委员会认定为侵犯第三人知识产权或其它合法利益，</w:t>
      </w:r>
      <w:r w:rsidR="00D9695E">
        <w:rPr>
          <w:rFonts w:ascii="宋体" w:hAnsi="宋体" w:hint="eastAsia"/>
          <w:color w:val="000000" w:themeColor="text1"/>
          <w:kern w:val="21"/>
          <w:szCs w:val="21"/>
        </w:rPr>
        <w:t>业主</w:t>
      </w:r>
      <w:r>
        <w:rPr>
          <w:rFonts w:ascii="宋体" w:hAnsi="宋体" w:hint="eastAsia"/>
          <w:color w:val="000000" w:themeColor="text1"/>
          <w:kern w:val="21"/>
          <w:szCs w:val="21"/>
        </w:rPr>
        <w:t>有权立即终止合同，</w:t>
      </w:r>
      <w:r w:rsidR="00D9695E" w:rsidRPr="00D9695E">
        <w:rPr>
          <w:rFonts w:ascii="宋体" w:hAnsi="宋体" w:hint="eastAsia"/>
          <w:color w:val="000000" w:themeColor="text1"/>
          <w:kern w:val="21"/>
          <w:szCs w:val="21"/>
        </w:rPr>
        <w:t>承包商</w:t>
      </w:r>
      <w:r>
        <w:rPr>
          <w:rFonts w:ascii="宋体" w:hAnsi="宋体" w:hint="eastAsia"/>
          <w:color w:val="000000" w:themeColor="text1"/>
          <w:kern w:val="21"/>
          <w:szCs w:val="21"/>
        </w:rPr>
        <w:t>应赔偿</w:t>
      </w:r>
      <w:r w:rsidR="00D9695E">
        <w:rPr>
          <w:rFonts w:ascii="宋体" w:hAnsi="宋体" w:hint="eastAsia"/>
          <w:color w:val="000000" w:themeColor="text1"/>
          <w:kern w:val="21"/>
          <w:szCs w:val="21"/>
        </w:rPr>
        <w:t>业主</w:t>
      </w:r>
      <w:r>
        <w:rPr>
          <w:rFonts w:ascii="宋体" w:hAnsi="宋体" w:hint="eastAsia"/>
          <w:color w:val="000000" w:themeColor="text1"/>
          <w:kern w:val="21"/>
          <w:szCs w:val="21"/>
        </w:rPr>
        <w:t>由此造成的直接经济损失。</w:t>
      </w:r>
    </w:p>
    <w:p w14:paraId="3224F30B" w14:textId="5054A3D3" w:rsidR="0047533F" w:rsidRDefault="00E35A04">
      <w:pPr>
        <w:pStyle w:val="a3"/>
        <w:spacing w:line="420" w:lineRule="exact"/>
        <w:ind w:firstLineChars="200"/>
        <w:rPr>
          <w:rFonts w:ascii="宋体" w:hAnsi="宋体" w:hint="eastAsia"/>
          <w:color w:val="000000" w:themeColor="text1"/>
          <w:kern w:val="21"/>
          <w:szCs w:val="21"/>
        </w:rPr>
      </w:pPr>
      <w:r>
        <w:rPr>
          <w:rFonts w:ascii="宋体" w:hAnsi="宋体"/>
          <w:color w:val="000000" w:themeColor="text1"/>
          <w:kern w:val="21"/>
          <w:szCs w:val="21"/>
        </w:rPr>
        <w:t>1</w:t>
      </w:r>
      <w:r w:rsidR="00BA1C91">
        <w:rPr>
          <w:rFonts w:ascii="宋体" w:hAnsi="宋体"/>
          <w:color w:val="000000" w:themeColor="text1"/>
          <w:kern w:val="21"/>
          <w:szCs w:val="21"/>
        </w:rPr>
        <w:t>6</w:t>
      </w:r>
      <w:r>
        <w:rPr>
          <w:rFonts w:ascii="宋体" w:hAnsi="宋体"/>
          <w:color w:val="000000" w:themeColor="text1"/>
          <w:kern w:val="21"/>
          <w:szCs w:val="21"/>
        </w:rPr>
        <w:t xml:space="preserve">.8 </w:t>
      </w:r>
      <w:r>
        <w:rPr>
          <w:rFonts w:ascii="宋体" w:hAnsi="宋体" w:hint="eastAsia"/>
          <w:color w:val="000000" w:themeColor="text1"/>
          <w:kern w:val="21"/>
          <w:szCs w:val="21"/>
        </w:rPr>
        <w:t>本合同终止的情况下，</w:t>
      </w:r>
      <w:r w:rsidR="00D9695E">
        <w:rPr>
          <w:rFonts w:ascii="宋体" w:hAnsi="宋体" w:hint="eastAsia"/>
          <w:color w:val="000000" w:themeColor="text1"/>
          <w:kern w:val="21"/>
          <w:szCs w:val="21"/>
        </w:rPr>
        <w:t>业主</w:t>
      </w:r>
      <w:r>
        <w:rPr>
          <w:rFonts w:ascii="宋体" w:hAnsi="宋体" w:hint="eastAsia"/>
          <w:color w:val="000000" w:themeColor="text1"/>
          <w:kern w:val="21"/>
          <w:szCs w:val="21"/>
        </w:rPr>
        <w:t>应在本合同终止之日起三十日内从所有招牌、印刷品、标语、宣传资料或其它显著特征中除去“</w:t>
      </w:r>
      <w:r>
        <w:rPr>
          <w:rFonts w:ascii="宋体" w:hAnsi="宋体" w:hint="eastAsia"/>
          <w:color w:val="000000" w:themeColor="text1"/>
          <w:kern w:val="21"/>
          <w:szCs w:val="21"/>
          <w:u w:val="single"/>
        </w:rPr>
        <w:t xml:space="preserve">     </w:t>
      </w:r>
      <w:r>
        <w:rPr>
          <w:rFonts w:ascii="宋体" w:hAnsi="宋体" w:hint="eastAsia"/>
          <w:color w:val="000000" w:themeColor="text1"/>
          <w:kern w:val="21"/>
          <w:szCs w:val="21"/>
        </w:rPr>
        <w:t>”的名称及全部有关名称、商标、服务标志以及标记。</w:t>
      </w:r>
    </w:p>
    <w:p w14:paraId="4E8CB7EC" w14:textId="40CB1BF8" w:rsidR="0047533F" w:rsidRDefault="00E35A04">
      <w:pPr>
        <w:pStyle w:val="a3"/>
        <w:spacing w:line="420" w:lineRule="exact"/>
        <w:ind w:firstLineChars="200"/>
        <w:rPr>
          <w:rFonts w:ascii="宋体" w:hAnsi="宋体" w:hint="eastAsia"/>
          <w:color w:val="000000" w:themeColor="text1"/>
          <w:kern w:val="21"/>
          <w:szCs w:val="21"/>
        </w:rPr>
      </w:pPr>
      <w:r>
        <w:rPr>
          <w:rFonts w:ascii="宋体" w:hAnsi="宋体" w:hint="eastAsia"/>
          <w:color w:val="000000" w:themeColor="text1"/>
          <w:kern w:val="21"/>
          <w:szCs w:val="21"/>
        </w:rPr>
        <w:t>1</w:t>
      </w:r>
      <w:r w:rsidR="00BA1C91">
        <w:rPr>
          <w:rFonts w:ascii="宋体" w:hAnsi="宋体"/>
          <w:color w:val="000000" w:themeColor="text1"/>
          <w:kern w:val="21"/>
          <w:szCs w:val="21"/>
        </w:rPr>
        <w:t>6</w:t>
      </w:r>
      <w:r>
        <w:rPr>
          <w:rFonts w:ascii="宋体" w:hAnsi="宋体" w:hint="eastAsia"/>
          <w:color w:val="000000" w:themeColor="text1"/>
          <w:kern w:val="21"/>
          <w:szCs w:val="21"/>
        </w:rPr>
        <w:t>.9违约终止合同</w:t>
      </w:r>
    </w:p>
    <w:p w14:paraId="0778CB27" w14:textId="74F66967" w:rsidR="0047533F" w:rsidRDefault="00E35A04">
      <w:pPr>
        <w:pStyle w:val="a3"/>
        <w:spacing w:line="420" w:lineRule="exact"/>
        <w:ind w:firstLineChars="200" w:firstLine="422"/>
        <w:rPr>
          <w:rFonts w:ascii="宋体" w:hAnsi="宋体" w:hint="eastAsia"/>
          <w:b/>
          <w:bCs/>
          <w:color w:val="000000" w:themeColor="text1"/>
          <w:kern w:val="21"/>
          <w:szCs w:val="21"/>
        </w:rPr>
      </w:pPr>
      <w:r>
        <w:rPr>
          <w:rFonts w:ascii="宋体" w:hAnsi="宋体" w:hint="eastAsia"/>
          <w:b/>
          <w:bCs/>
          <w:color w:val="000000" w:themeColor="text1"/>
          <w:kern w:val="21"/>
          <w:szCs w:val="21"/>
        </w:rPr>
        <w:t>1</w:t>
      </w:r>
      <w:r w:rsidR="00BA1C91">
        <w:rPr>
          <w:rFonts w:ascii="宋体" w:hAnsi="宋体"/>
          <w:b/>
          <w:bCs/>
          <w:color w:val="000000" w:themeColor="text1"/>
          <w:kern w:val="21"/>
          <w:szCs w:val="21"/>
        </w:rPr>
        <w:t>6</w:t>
      </w:r>
      <w:r>
        <w:rPr>
          <w:rFonts w:ascii="宋体" w:hAnsi="宋体" w:hint="eastAsia"/>
          <w:b/>
          <w:bCs/>
          <w:color w:val="000000" w:themeColor="text1"/>
          <w:kern w:val="21"/>
          <w:szCs w:val="21"/>
        </w:rPr>
        <w:t>.9.1因承包商违约终止合同</w:t>
      </w:r>
    </w:p>
    <w:p w14:paraId="401658A8" w14:textId="77777777" w:rsidR="0047533F" w:rsidRDefault="00E35A04">
      <w:pPr>
        <w:pStyle w:val="a3"/>
        <w:spacing w:line="420" w:lineRule="exact"/>
        <w:ind w:firstLineChars="200"/>
        <w:rPr>
          <w:rFonts w:ascii="宋体" w:hAnsi="宋体" w:hint="eastAsia"/>
          <w:color w:val="000000" w:themeColor="text1"/>
          <w:kern w:val="21"/>
          <w:szCs w:val="21"/>
        </w:rPr>
      </w:pPr>
      <w:r>
        <w:rPr>
          <w:rFonts w:ascii="宋体" w:hAnsi="宋体" w:hint="eastAsia"/>
          <w:color w:val="000000" w:themeColor="text1"/>
          <w:kern w:val="21"/>
          <w:szCs w:val="21"/>
        </w:rPr>
        <w:t>如果业主发现以下违约情形之一后可向承包商发出书面违约通知书，提出终止部分或全部合同，若给业主造成损失的，承包商还应负责赔偿：</w:t>
      </w:r>
    </w:p>
    <w:p w14:paraId="3453F56E" w14:textId="77777777" w:rsidR="0047533F" w:rsidRDefault="00E35A04">
      <w:pPr>
        <w:pStyle w:val="a3"/>
        <w:spacing w:line="420" w:lineRule="exact"/>
        <w:ind w:firstLineChars="200"/>
        <w:rPr>
          <w:rFonts w:ascii="宋体" w:hAnsi="宋体" w:hint="eastAsia"/>
          <w:color w:val="000000" w:themeColor="text1"/>
          <w:kern w:val="21"/>
          <w:szCs w:val="21"/>
        </w:rPr>
      </w:pPr>
      <w:r>
        <w:rPr>
          <w:rFonts w:ascii="宋体" w:hAnsi="宋体" w:hint="eastAsia"/>
          <w:color w:val="000000" w:themeColor="text1"/>
          <w:kern w:val="21"/>
          <w:szCs w:val="21"/>
        </w:rPr>
        <w:t>1）承包商有转包或分包或挂靠行为的；</w:t>
      </w:r>
    </w:p>
    <w:p w14:paraId="13FB52FB" w14:textId="77777777" w:rsidR="0047533F" w:rsidRDefault="00E35A04">
      <w:pPr>
        <w:pStyle w:val="a3"/>
        <w:spacing w:line="420" w:lineRule="exact"/>
        <w:ind w:firstLineChars="200"/>
        <w:rPr>
          <w:rFonts w:ascii="宋体" w:hAnsi="宋体" w:hint="eastAsia"/>
          <w:color w:val="000000" w:themeColor="text1"/>
          <w:kern w:val="21"/>
          <w:szCs w:val="21"/>
        </w:rPr>
      </w:pPr>
      <w:r>
        <w:rPr>
          <w:rFonts w:ascii="宋体" w:hAnsi="宋体" w:hint="eastAsia"/>
          <w:color w:val="000000" w:themeColor="text1"/>
          <w:kern w:val="21"/>
          <w:szCs w:val="21"/>
        </w:rPr>
        <w:t>2）如承包商因技术、服务等原因未能在规定期限内</w:t>
      </w:r>
      <w:r>
        <w:rPr>
          <w:rFonts w:ascii="宋体" w:hAnsi="宋体"/>
          <w:color w:val="000000" w:themeColor="text1"/>
          <w:kern w:val="21"/>
          <w:szCs w:val="21"/>
        </w:rPr>
        <w:t>及</w:t>
      </w:r>
      <w:r>
        <w:rPr>
          <w:rFonts w:ascii="宋体" w:hAnsi="宋体" w:hint="eastAsia"/>
          <w:color w:val="000000" w:themeColor="text1"/>
          <w:kern w:val="21"/>
          <w:szCs w:val="21"/>
        </w:rPr>
        <w:t>业主同意延长期限内完成并满足业主要求,从而影响了业主工作的；</w:t>
      </w:r>
    </w:p>
    <w:p w14:paraId="2BAB2EBE" w14:textId="77777777" w:rsidR="0047533F" w:rsidRDefault="00E35A04">
      <w:pPr>
        <w:pStyle w:val="a3"/>
        <w:spacing w:line="420" w:lineRule="exact"/>
        <w:ind w:firstLineChars="200"/>
        <w:rPr>
          <w:rFonts w:ascii="宋体" w:hAnsi="宋体" w:hint="eastAsia"/>
          <w:color w:val="000000" w:themeColor="text1"/>
          <w:kern w:val="21"/>
          <w:szCs w:val="21"/>
        </w:rPr>
      </w:pPr>
      <w:r>
        <w:rPr>
          <w:rFonts w:ascii="宋体" w:hAnsi="宋体" w:hint="eastAsia"/>
          <w:color w:val="000000" w:themeColor="text1"/>
          <w:kern w:val="21"/>
          <w:szCs w:val="21"/>
        </w:rPr>
        <w:t>3）如果承包商未能履行合同规定的其他任何义务；</w:t>
      </w:r>
    </w:p>
    <w:p w14:paraId="612CF468" w14:textId="41E28CAF" w:rsidR="0047533F" w:rsidRDefault="00E35A04">
      <w:pPr>
        <w:pStyle w:val="a3"/>
        <w:spacing w:line="420" w:lineRule="exact"/>
        <w:ind w:firstLineChars="200" w:firstLine="422"/>
        <w:rPr>
          <w:rFonts w:ascii="宋体" w:hAnsi="宋体" w:hint="eastAsia"/>
          <w:b/>
          <w:bCs/>
          <w:color w:val="000000" w:themeColor="text1"/>
          <w:kern w:val="21"/>
          <w:szCs w:val="21"/>
        </w:rPr>
      </w:pPr>
      <w:r>
        <w:rPr>
          <w:rFonts w:ascii="宋体" w:hAnsi="宋体" w:hint="eastAsia"/>
          <w:b/>
          <w:bCs/>
          <w:color w:val="000000" w:themeColor="text1"/>
          <w:kern w:val="21"/>
          <w:szCs w:val="21"/>
        </w:rPr>
        <w:t>1</w:t>
      </w:r>
      <w:r w:rsidR="00BA1C91">
        <w:rPr>
          <w:rFonts w:ascii="宋体" w:hAnsi="宋体"/>
          <w:b/>
          <w:bCs/>
          <w:color w:val="000000" w:themeColor="text1"/>
          <w:kern w:val="21"/>
          <w:szCs w:val="21"/>
        </w:rPr>
        <w:t>6</w:t>
      </w:r>
      <w:r>
        <w:rPr>
          <w:rFonts w:ascii="宋体" w:hAnsi="宋体" w:hint="eastAsia"/>
          <w:b/>
          <w:bCs/>
          <w:color w:val="000000" w:themeColor="text1"/>
          <w:kern w:val="21"/>
          <w:szCs w:val="21"/>
        </w:rPr>
        <w:t>.9.2因业主违约终止合同</w:t>
      </w:r>
    </w:p>
    <w:p w14:paraId="14A91B44" w14:textId="77777777" w:rsidR="0047533F" w:rsidRDefault="00E35A04">
      <w:pPr>
        <w:pStyle w:val="a3"/>
        <w:spacing w:line="420" w:lineRule="exact"/>
        <w:ind w:firstLineChars="200"/>
        <w:rPr>
          <w:rFonts w:ascii="宋体" w:hAnsi="宋体" w:hint="eastAsia"/>
          <w:color w:val="000000" w:themeColor="text1"/>
          <w:kern w:val="21"/>
          <w:szCs w:val="21"/>
        </w:rPr>
      </w:pPr>
      <w:r>
        <w:rPr>
          <w:rFonts w:ascii="宋体" w:hAnsi="宋体" w:hint="eastAsia"/>
          <w:color w:val="000000" w:themeColor="text1"/>
          <w:kern w:val="21"/>
          <w:szCs w:val="21"/>
        </w:rPr>
        <w:lastRenderedPageBreak/>
        <w:t>如果业主严重违背了合同规定的责任义务，而且这种违约没有任何条款允许时，则承包商有权终止合同的一部分或全部，但前提条件是承包商在终止合同前十四天书面通知业主，而业主未能在这个期限内采取合理的措施以弥补其违约。</w:t>
      </w:r>
    </w:p>
    <w:p w14:paraId="3687BF3E" w14:textId="37988D72" w:rsidR="0047533F" w:rsidRDefault="00E35A04">
      <w:pPr>
        <w:pStyle w:val="a3"/>
        <w:spacing w:line="420" w:lineRule="exact"/>
        <w:ind w:firstLineChars="200" w:firstLine="422"/>
        <w:rPr>
          <w:rFonts w:ascii="宋体" w:hAnsi="宋体" w:hint="eastAsia"/>
          <w:b/>
          <w:bCs/>
          <w:color w:val="000000" w:themeColor="text1"/>
          <w:kern w:val="21"/>
          <w:szCs w:val="21"/>
        </w:rPr>
      </w:pPr>
      <w:r>
        <w:rPr>
          <w:rFonts w:ascii="宋体" w:hAnsi="宋体" w:hint="eastAsia"/>
          <w:b/>
          <w:bCs/>
          <w:color w:val="000000" w:themeColor="text1"/>
          <w:kern w:val="21"/>
          <w:szCs w:val="21"/>
        </w:rPr>
        <w:t>1</w:t>
      </w:r>
      <w:r w:rsidR="00BA1C91">
        <w:rPr>
          <w:rFonts w:ascii="宋体" w:hAnsi="宋体"/>
          <w:b/>
          <w:bCs/>
          <w:color w:val="000000" w:themeColor="text1"/>
          <w:kern w:val="21"/>
          <w:szCs w:val="21"/>
        </w:rPr>
        <w:t>6</w:t>
      </w:r>
      <w:r>
        <w:rPr>
          <w:rFonts w:ascii="宋体" w:hAnsi="宋体" w:hint="eastAsia"/>
          <w:b/>
          <w:bCs/>
          <w:color w:val="000000" w:themeColor="text1"/>
          <w:kern w:val="21"/>
          <w:szCs w:val="21"/>
        </w:rPr>
        <w:t>.10因破产而终止合同</w:t>
      </w:r>
    </w:p>
    <w:p w14:paraId="10C08891" w14:textId="77777777" w:rsidR="0047533F" w:rsidRDefault="00E35A04">
      <w:pPr>
        <w:pStyle w:val="a3"/>
        <w:spacing w:line="420" w:lineRule="exact"/>
        <w:ind w:firstLineChars="200"/>
        <w:rPr>
          <w:rFonts w:ascii="宋体" w:hAnsi="宋体" w:hint="eastAsia"/>
          <w:color w:val="000000" w:themeColor="text1"/>
          <w:kern w:val="21"/>
          <w:szCs w:val="21"/>
        </w:rPr>
      </w:pPr>
      <w:r>
        <w:rPr>
          <w:rFonts w:ascii="宋体" w:hAnsi="宋体" w:hint="eastAsia"/>
          <w:color w:val="000000" w:themeColor="text1"/>
          <w:kern w:val="21"/>
          <w:szCs w:val="21"/>
        </w:rPr>
        <w:t>如果承包商破产或无清偿能力，业主可在任何时候以书面形式通知承包商，提出终止合同而不</w:t>
      </w:r>
      <w:r>
        <w:rPr>
          <w:rFonts w:ascii="宋体" w:hAnsi="宋体"/>
          <w:color w:val="000000" w:themeColor="text1"/>
          <w:kern w:val="21"/>
          <w:szCs w:val="21"/>
        </w:rPr>
        <w:t>承担违约责任</w:t>
      </w:r>
      <w:r>
        <w:rPr>
          <w:rFonts w:ascii="宋体" w:hAnsi="宋体" w:hint="eastAsia"/>
          <w:color w:val="000000" w:themeColor="text1"/>
          <w:kern w:val="21"/>
          <w:szCs w:val="21"/>
        </w:rPr>
        <w:t>。</w:t>
      </w:r>
    </w:p>
    <w:p w14:paraId="4543CA63" w14:textId="5E141105" w:rsidR="0047533F" w:rsidRDefault="00E35A04">
      <w:pPr>
        <w:pStyle w:val="a3"/>
        <w:spacing w:line="420" w:lineRule="exact"/>
        <w:ind w:firstLineChars="200" w:firstLine="422"/>
        <w:rPr>
          <w:rFonts w:ascii="宋体" w:hAnsi="宋体" w:hint="eastAsia"/>
          <w:b/>
          <w:bCs/>
          <w:color w:val="000000" w:themeColor="text1"/>
          <w:kern w:val="21"/>
          <w:szCs w:val="21"/>
        </w:rPr>
      </w:pPr>
      <w:r>
        <w:rPr>
          <w:rFonts w:ascii="宋体" w:hAnsi="宋体" w:hint="eastAsia"/>
          <w:b/>
          <w:bCs/>
          <w:color w:val="000000" w:themeColor="text1"/>
          <w:kern w:val="21"/>
          <w:szCs w:val="21"/>
        </w:rPr>
        <w:t>1</w:t>
      </w:r>
      <w:r w:rsidR="00BA1C91">
        <w:rPr>
          <w:rFonts w:ascii="宋体" w:hAnsi="宋体"/>
          <w:b/>
          <w:bCs/>
          <w:color w:val="000000" w:themeColor="text1"/>
          <w:kern w:val="21"/>
          <w:szCs w:val="21"/>
        </w:rPr>
        <w:t>6</w:t>
      </w:r>
      <w:r>
        <w:rPr>
          <w:rFonts w:ascii="宋体" w:hAnsi="宋体" w:hint="eastAsia"/>
          <w:b/>
          <w:bCs/>
          <w:color w:val="000000" w:themeColor="text1"/>
          <w:kern w:val="21"/>
          <w:szCs w:val="21"/>
        </w:rPr>
        <w:t>.11因不可抗力终止合同</w:t>
      </w:r>
    </w:p>
    <w:p w14:paraId="54B81C25" w14:textId="53375464" w:rsidR="0047533F" w:rsidRDefault="00E35A04">
      <w:pPr>
        <w:pStyle w:val="a3"/>
        <w:spacing w:line="420" w:lineRule="exact"/>
        <w:ind w:firstLineChars="200"/>
        <w:rPr>
          <w:rFonts w:ascii="宋体" w:hAnsi="宋体" w:hint="eastAsia"/>
          <w:snapToGrid w:val="0"/>
          <w:color w:val="000000" w:themeColor="text1"/>
          <w:szCs w:val="21"/>
        </w:rPr>
      </w:pPr>
      <w:r>
        <w:rPr>
          <w:rFonts w:ascii="宋体" w:hAnsi="宋体" w:hint="eastAsia"/>
          <w:color w:val="000000" w:themeColor="text1"/>
          <w:kern w:val="21"/>
          <w:szCs w:val="21"/>
        </w:rPr>
        <w:t>1</w:t>
      </w:r>
      <w:r w:rsidR="00BA1C91">
        <w:rPr>
          <w:rFonts w:ascii="宋体" w:hAnsi="宋体"/>
          <w:color w:val="000000" w:themeColor="text1"/>
          <w:kern w:val="21"/>
          <w:szCs w:val="21"/>
        </w:rPr>
        <w:t>6</w:t>
      </w:r>
      <w:r>
        <w:rPr>
          <w:rFonts w:ascii="宋体" w:hAnsi="宋体" w:hint="eastAsia"/>
          <w:color w:val="000000" w:themeColor="text1"/>
          <w:kern w:val="21"/>
          <w:szCs w:val="21"/>
        </w:rPr>
        <w:t>.11.1</w:t>
      </w:r>
      <w:r>
        <w:rPr>
          <w:rFonts w:ascii="宋体" w:hAnsi="宋体" w:hint="eastAsia"/>
          <w:snapToGrid w:val="0"/>
          <w:color w:val="000000" w:themeColor="text1"/>
          <w:szCs w:val="21"/>
        </w:rPr>
        <w:t>本条所述的“不可抗力”系指那些承包商无法控制，不可预见的事件，但不包括承包商违约或疏忽。不可抗力包括但不限于：战争或动乱、火灾、洪水、流行病、防疫限制和禁运等。</w:t>
      </w:r>
    </w:p>
    <w:p w14:paraId="361C8BA9" w14:textId="70384300" w:rsidR="0047533F" w:rsidRDefault="00E35A04">
      <w:pPr>
        <w:pStyle w:val="a3"/>
        <w:spacing w:line="420" w:lineRule="exact"/>
        <w:ind w:firstLineChars="200"/>
        <w:rPr>
          <w:rFonts w:ascii="宋体" w:hAnsi="宋体" w:hint="eastAsia"/>
          <w:color w:val="000000" w:themeColor="text1"/>
          <w:kern w:val="21"/>
          <w:szCs w:val="21"/>
        </w:rPr>
      </w:pPr>
      <w:r>
        <w:rPr>
          <w:rFonts w:ascii="宋体" w:hAnsi="宋体" w:hint="eastAsia"/>
          <w:snapToGrid w:val="0"/>
          <w:color w:val="000000" w:themeColor="text1"/>
          <w:szCs w:val="21"/>
        </w:rPr>
        <w:t>1</w:t>
      </w:r>
      <w:r w:rsidR="00BA1C91">
        <w:rPr>
          <w:rFonts w:ascii="宋体" w:hAnsi="宋体"/>
          <w:snapToGrid w:val="0"/>
          <w:color w:val="000000" w:themeColor="text1"/>
          <w:szCs w:val="21"/>
        </w:rPr>
        <w:t>6</w:t>
      </w:r>
      <w:r>
        <w:rPr>
          <w:rFonts w:ascii="宋体" w:hAnsi="宋体" w:hint="eastAsia"/>
          <w:snapToGrid w:val="0"/>
          <w:color w:val="000000" w:themeColor="text1"/>
          <w:szCs w:val="21"/>
        </w:rPr>
        <w:t>.11.2</w:t>
      </w:r>
      <w:r>
        <w:rPr>
          <w:rFonts w:ascii="宋体" w:hAnsi="宋体" w:hint="eastAsia"/>
          <w:color w:val="000000" w:themeColor="text1"/>
          <w:kern w:val="21"/>
          <w:szCs w:val="21"/>
        </w:rPr>
        <w:t>在不可抗力发生时，承包商尽快以书面形式将不可抗力的情况和原因通知业主。除业主书面另有要求，承包商</w:t>
      </w:r>
      <w:proofErr w:type="gramStart"/>
      <w:r>
        <w:rPr>
          <w:rFonts w:ascii="宋体" w:hAnsi="宋体" w:hint="eastAsia"/>
          <w:color w:val="000000" w:themeColor="text1"/>
          <w:kern w:val="21"/>
          <w:szCs w:val="21"/>
        </w:rPr>
        <w:t>尽实际</w:t>
      </w:r>
      <w:proofErr w:type="gramEnd"/>
      <w:r>
        <w:rPr>
          <w:rFonts w:ascii="宋体" w:hAnsi="宋体" w:hint="eastAsia"/>
          <w:color w:val="000000" w:themeColor="text1"/>
          <w:kern w:val="21"/>
          <w:szCs w:val="21"/>
        </w:rPr>
        <w:t>可能继续履行合同义务，以及寻求采取合理的方案履行不受不可抗力影响的其他事项。</w:t>
      </w:r>
    </w:p>
    <w:p w14:paraId="0026B288" w14:textId="7BD96105" w:rsidR="0047533F" w:rsidRDefault="00E35A04">
      <w:pPr>
        <w:pStyle w:val="a3"/>
        <w:spacing w:line="420" w:lineRule="exact"/>
        <w:ind w:firstLineChars="200"/>
        <w:rPr>
          <w:rFonts w:ascii="宋体" w:hAnsi="宋体" w:cs="宋体" w:hint="eastAsia"/>
          <w:b/>
          <w:bCs/>
          <w:color w:val="000000" w:themeColor="text1"/>
          <w:kern w:val="21"/>
          <w:szCs w:val="21"/>
        </w:rPr>
      </w:pPr>
      <w:r>
        <w:rPr>
          <w:rFonts w:ascii="宋体" w:hAnsi="宋体" w:hint="eastAsia"/>
          <w:color w:val="000000" w:themeColor="text1"/>
          <w:kern w:val="21"/>
          <w:szCs w:val="21"/>
        </w:rPr>
        <w:t>1</w:t>
      </w:r>
      <w:r w:rsidR="00BA1C91">
        <w:rPr>
          <w:rFonts w:ascii="宋体" w:hAnsi="宋体"/>
          <w:color w:val="000000" w:themeColor="text1"/>
          <w:kern w:val="21"/>
          <w:szCs w:val="21"/>
        </w:rPr>
        <w:t>6</w:t>
      </w:r>
      <w:r>
        <w:rPr>
          <w:rFonts w:ascii="宋体" w:hAnsi="宋体" w:hint="eastAsia"/>
          <w:color w:val="000000" w:themeColor="text1"/>
          <w:kern w:val="21"/>
          <w:szCs w:val="21"/>
        </w:rPr>
        <w:t>.11.3如果承包商因不可抗力而导致合同实施延误或不能履行其他的合同义务，则双方协商解决合同终止日以前双方应得的利益问题，不承担延误</w:t>
      </w:r>
      <w:proofErr w:type="gramStart"/>
      <w:r>
        <w:rPr>
          <w:rFonts w:ascii="宋体" w:hAnsi="宋体" w:hint="eastAsia"/>
          <w:color w:val="000000" w:themeColor="text1"/>
          <w:kern w:val="21"/>
          <w:szCs w:val="21"/>
        </w:rPr>
        <w:t>期赔偿</w:t>
      </w:r>
      <w:proofErr w:type="gramEnd"/>
      <w:r>
        <w:rPr>
          <w:rFonts w:ascii="宋体" w:hAnsi="宋体" w:hint="eastAsia"/>
          <w:color w:val="000000" w:themeColor="text1"/>
          <w:kern w:val="21"/>
          <w:szCs w:val="21"/>
        </w:rPr>
        <w:t>或终止合同的责任。</w:t>
      </w:r>
    </w:p>
    <w:p w14:paraId="679BC09A" w14:textId="1038B8C6" w:rsidR="0047533F" w:rsidRDefault="00E35A04">
      <w:pPr>
        <w:pStyle w:val="a3"/>
        <w:spacing w:line="420" w:lineRule="exact"/>
        <w:ind w:firstLineChars="200"/>
        <w:rPr>
          <w:rFonts w:ascii="宋体" w:hAnsi="宋体" w:cs="Arial" w:hint="eastAsia"/>
          <w:color w:val="000000" w:themeColor="text1"/>
          <w:kern w:val="21"/>
          <w:szCs w:val="21"/>
        </w:rPr>
      </w:pPr>
      <w:r>
        <w:rPr>
          <w:rFonts w:ascii="宋体" w:hAnsi="宋体" w:cs="Arial" w:hint="eastAsia"/>
          <w:color w:val="000000" w:themeColor="text1"/>
          <w:kern w:val="21"/>
          <w:szCs w:val="21"/>
        </w:rPr>
        <w:t>1</w:t>
      </w:r>
      <w:r w:rsidR="00BA1C91">
        <w:rPr>
          <w:rFonts w:ascii="宋体" w:hAnsi="宋体" w:cs="Arial"/>
          <w:color w:val="000000" w:themeColor="text1"/>
          <w:kern w:val="21"/>
          <w:szCs w:val="21"/>
        </w:rPr>
        <w:t>6</w:t>
      </w:r>
      <w:r>
        <w:rPr>
          <w:rFonts w:ascii="宋体" w:hAnsi="宋体" w:cs="Arial" w:hint="eastAsia"/>
          <w:color w:val="000000" w:themeColor="text1"/>
          <w:kern w:val="21"/>
          <w:szCs w:val="21"/>
        </w:rPr>
        <w:t>.11.4因法律变化导致合同部分或全部无法履行的，双方同意按不可抗力处理。法律变化指在本合同生效日后的任何时候，同时满足以下两个条件即构成一项法律变化：</w:t>
      </w:r>
    </w:p>
    <w:p w14:paraId="5D38D2CD" w14:textId="77777777" w:rsidR="0047533F" w:rsidRDefault="00E35A04">
      <w:pPr>
        <w:pStyle w:val="a3"/>
        <w:spacing w:line="420" w:lineRule="exact"/>
        <w:ind w:firstLineChars="200"/>
        <w:rPr>
          <w:rFonts w:ascii="宋体" w:hAnsi="宋体" w:cs="Arial" w:hint="eastAsia"/>
          <w:color w:val="000000" w:themeColor="text1"/>
          <w:kern w:val="21"/>
          <w:szCs w:val="21"/>
        </w:rPr>
      </w:pPr>
      <w:r>
        <w:rPr>
          <w:rFonts w:ascii="宋体" w:hAnsi="宋体" w:cs="Arial" w:hint="eastAsia"/>
          <w:color w:val="000000" w:themeColor="text1"/>
          <w:kern w:val="21"/>
          <w:szCs w:val="21"/>
        </w:rPr>
        <w:t>1）颁布新的相关法律或任何相关法律的实施、修订、废止或执行的任何变动，使得受影响方履行其在本合同下的任何义务或行使其在本合同下的任何权利成为不合法的，或使得受影响方在该等事件发生后不少于30天的连续期间内无法行使其在本合同下的权利或履行其在本合同下的义务。</w:t>
      </w:r>
    </w:p>
    <w:p w14:paraId="67FBD830" w14:textId="77777777" w:rsidR="0047533F" w:rsidRDefault="00E35A04">
      <w:pPr>
        <w:pStyle w:val="a3"/>
        <w:spacing w:line="420" w:lineRule="exact"/>
        <w:ind w:firstLineChars="200"/>
        <w:rPr>
          <w:rFonts w:ascii="宋体" w:hAnsi="宋体" w:hint="eastAsia"/>
          <w:color w:val="000000" w:themeColor="text1"/>
          <w:kern w:val="21"/>
          <w:szCs w:val="21"/>
        </w:rPr>
      </w:pPr>
      <w:r>
        <w:rPr>
          <w:rFonts w:ascii="宋体" w:hAnsi="宋体" w:cs="Arial" w:hint="eastAsia"/>
          <w:color w:val="000000" w:themeColor="text1"/>
          <w:kern w:val="21"/>
          <w:szCs w:val="21"/>
        </w:rPr>
        <w:t>2）本条所述“法律”是指任何适用的中华人民共和国国家或者地方的法律、法规、规章和深圳市人民政府规范性文件。</w:t>
      </w:r>
    </w:p>
    <w:p w14:paraId="43A1A1D9" w14:textId="77777777" w:rsidR="0047533F" w:rsidRDefault="00E35A04">
      <w:pPr>
        <w:pStyle w:val="a3"/>
        <w:numPr>
          <w:ilvl w:val="0"/>
          <w:numId w:val="1"/>
        </w:numPr>
        <w:spacing w:line="420" w:lineRule="exact"/>
        <w:ind w:firstLineChars="200" w:firstLine="422"/>
        <w:outlineLvl w:val="1"/>
        <w:rPr>
          <w:rFonts w:ascii="宋体" w:hAnsi="Courier New"/>
          <w:b/>
          <w:color w:val="000000" w:themeColor="text1"/>
          <w:kern w:val="10"/>
        </w:rPr>
      </w:pPr>
      <w:r>
        <w:rPr>
          <w:rFonts w:ascii="宋体" w:hAnsi="Courier New" w:hint="eastAsia"/>
          <w:b/>
          <w:color w:val="000000" w:themeColor="text1"/>
          <w:kern w:val="10"/>
        </w:rPr>
        <w:t>保险</w:t>
      </w:r>
    </w:p>
    <w:p w14:paraId="2ACAD7B4" w14:textId="2A2BE93C" w:rsidR="0047533F" w:rsidRDefault="00E35A04">
      <w:pPr>
        <w:pStyle w:val="a3"/>
        <w:spacing w:line="420" w:lineRule="exact"/>
        <w:ind w:firstLineChars="200"/>
        <w:rPr>
          <w:rFonts w:ascii="宋体" w:hAnsi="宋体" w:hint="eastAsia"/>
          <w:color w:val="000000" w:themeColor="text1"/>
          <w:kern w:val="21"/>
          <w:szCs w:val="21"/>
        </w:rPr>
      </w:pPr>
      <w:r>
        <w:rPr>
          <w:rFonts w:ascii="宋体" w:hAnsi="宋体" w:hint="eastAsia"/>
          <w:color w:val="000000" w:themeColor="text1"/>
          <w:kern w:val="21"/>
          <w:szCs w:val="21"/>
        </w:rPr>
        <w:t>1</w:t>
      </w:r>
      <w:r w:rsidR="00BA1C91">
        <w:rPr>
          <w:rFonts w:ascii="宋体" w:hAnsi="宋体"/>
          <w:color w:val="000000" w:themeColor="text1"/>
          <w:kern w:val="21"/>
          <w:szCs w:val="21"/>
        </w:rPr>
        <w:t>7</w:t>
      </w:r>
      <w:r>
        <w:rPr>
          <w:rFonts w:ascii="宋体" w:hAnsi="宋体" w:hint="eastAsia"/>
          <w:color w:val="000000" w:themeColor="text1"/>
          <w:kern w:val="21"/>
          <w:szCs w:val="21"/>
        </w:rPr>
        <w:t>.1在合同履行期间，承包商应按国家社会保险、工伤意外保险等规定，为其履行本合同所雇用的任何人员办理保险，对其雇佣人员的人身安全等负全部责任。因工作致伤、致残、致死或遭遇其他意外情况时，承包商应及时按社保局有关规定处理。</w:t>
      </w:r>
    </w:p>
    <w:p w14:paraId="42C1CE03" w14:textId="0EBC880B" w:rsidR="0047533F" w:rsidRDefault="00E35A04">
      <w:pPr>
        <w:pStyle w:val="a3"/>
        <w:spacing w:line="420" w:lineRule="exact"/>
        <w:ind w:firstLineChars="200"/>
        <w:rPr>
          <w:rFonts w:ascii="宋体" w:hAnsi="宋体" w:hint="eastAsia"/>
          <w:color w:val="000000" w:themeColor="text1"/>
          <w:kern w:val="21"/>
          <w:szCs w:val="21"/>
        </w:rPr>
      </w:pPr>
      <w:r>
        <w:rPr>
          <w:rFonts w:ascii="宋体" w:hAnsi="宋体" w:hint="eastAsia"/>
          <w:color w:val="000000" w:themeColor="text1"/>
          <w:kern w:val="21"/>
          <w:szCs w:val="21"/>
        </w:rPr>
        <w:t>1</w:t>
      </w:r>
      <w:r w:rsidR="00BA1C91">
        <w:rPr>
          <w:rFonts w:ascii="宋体" w:hAnsi="宋体"/>
          <w:color w:val="000000" w:themeColor="text1"/>
          <w:kern w:val="21"/>
          <w:szCs w:val="21"/>
        </w:rPr>
        <w:t>7</w:t>
      </w:r>
      <w:r>
        <w:rPr>
          <w:rFonts w:ascii="宋体" w:hAnsi="宋体" w:hint="eastAsia"/>
          <w:color w:val="000000" w:themeColor="text1"/>
          <w:kern w:val="21"/>
          <w:szCs w:val="21"/>
        </w:rPr>
        <w:t>.2在合同履行期间，承包商雇佣人员的生老病死、工伤意外、劳务纠纷等情况，及造成业主或任何第三方人身、财产损害的，由承包商承担与此有关的索赔、开支、诉讼、损害、指控等经济和法律等全部责任，业主不承担任何责任。</w:t>
      </w:r>
    </w:p>
    <w:p w14:paraId="200916B8" w14:textId="61073924" w:rsidR="0047533F" w:rsidRDefault="00E35A04">
      <w:pPr>
        <w:pStyle w:val="a3"/>
        <w:spacing w:line="420" w:lineRule="exact"/>
        <w:ind w:firstLineChars="200"/>
        <w:rPr>
          <w:rFonts w:ascii="宋体" w:hAnsi="宋体" w:hint="eastAsia"/>
          <w:color w:val="000000" w:themeColor="text1"/>
          <w:kern w:val="21"/>
          <w:szCs w:val="21"/>
        </w:rPr>
      </w:pPr>
      <w:r>
        <w:rPr>
          <w:rFonts w:ascii="宋体" w:hAnsi="宋体" w:hint="eastAsia"/>
          <w:color w:val="000000" w:themeColor="text1"/>
          <w:kern w:val="21"/>
          <w:szCs w:val="21"/>
        </w:rPr>
        <w:lastRenderedPageBreak/>
        <w:t>1</w:t>
      </w:r>
      <w:r w:rsidR="00BA1C91">
        <w:rPr>
          <w:rFonts w:ascii="宋体" w:hAnsi="宋体"/>
          <w:color w:val="000000" w:themeColor="text1"/>
          <w:kern w:val="21"/>
          <w:szCs w:val="21"/>
        </w:rPr>
        <w:t>7</w:t>
      </w:r>
      <w:r>
        <w:rPr>
          <w:rFonts w:ascii="宋体" w:hAnsi="宋体" w:hint="eastAsia"/>
          <w:color w:val="000000" w:themeColor="text1"/>
          <w:kern w:val="21"/>
          <w:szCs w:val="21"/>
        </w:rPr>
        <w:t>.3承包商应保障和持续保障业主免于承担1</w:t>
      </w:r>
      <w:r w:rsidR="00CC68F0">
        <w:rPr>
          <w:rFonts w:ascii="宋体" w:hAnsi="宋体"/>
          <w:color w:val="000000" w:themeColor="text1"/>
          <w:kern w:val="21"/>
          <w:szCs w:val="21"/>
        </w:rPr>
        <w:t>7</w:t>
      </w:r>
      <w:r>
        <w:rPr>
          <w:rFonts w:ascii="宋体" w:hAnsi="宋体" w:hint="eastAsia"/>
          <w:color w:val="000000" w:themeColor="text1"/>
          <w:kern w:val="21"/>
          <w:szCs w:val="21"/>
        </w:rPr>
        <w:t>.1和1</w:t>
      </w:r>
      <w:r w:rsidR="00CC68F0">
        <w:rPr>
          <w:rFonts w:ascii="宋体" w:hAnsi="宋体"/>
          <w:color w:val="000000" w:themeColor="text1"/>
          <w:kern w:val="21"/>
          <w:szCs w:val="21"/>
        </w:rPr>
        <w:t>7</w:t>
      </w:r>
      <w:r>
        <w:rPr>
          <w:rFonts w:ascii="宋体" w:hAnsi="宋体" w:hint="eastAsia"/>
          <w:color w:val="000000" w:themeColor="text1"/>
          <w:kern w:val="21"/>
          <w:szCs w:val="21"/>
        </w:rPr>
        <w:t>.2的一切费用及风险。</w:t>
      </w:r>
    </w:p>
    <w:p w14:paraId="17B94B37" w14:textId="77777777" w:rsidR="0047533F" w:rsidRDefault="00E35A04">
      <w:pPr>
        <w:pStyle w:val="a3"/>
        <w:numPr>
          <w:ilvl w:val="0"/>
          <w:numId w:val="1"/>
        </w:numPr>
        <w:spacing w:line="420" w:lineRule="exact"/>
        <w:ind w:firstLineChars="200" w:firstLine="422"/>
        <w:outlineLvl w:val="1"/>
        <w:rPr>
          <w:rFonts w:ascii="宋体" w:hAnsi="Courier New"/>
          <w:b/>
          <w:color w:val="000000" w:themeColor="text1"/>
          <w:kern w:val="10"/>
        </w:rPr>
      </w:pPr>
      <w:r>
        <w:rPr>
          <w:rFonts w:ascii="宋体" w:hAnsi="Courier New" w:hint="eastAsia"/>
          <w:b/>
          <w:color w:val="000000" w:themeColor="text1"/>
          <w:kern w:val="10"/>
        </w:rPr>
        <w:t>廉洁诚信</w:t>
      </w:r>
    </w:p>
    <w:p w14:paraId="3A874390" w14:textId="00238B98" w:rsidR="0047533F" w:rsidRDefault="00E35A04">
      <w:pPr>
        <w:pStyle w:val="a3"/>
        <w:spacing w:line="420" w:lineRule="exact"/>
        <w:ind w:firstLineChars="200"/>
        <w:rPr>
          <w:rFonts w:ascii="宋体" w:hAnsi="宋体" w:hint="eastAsia"/>
          <w:color w:val="000000" w:themeColor="text1"/>
          <w:kern w:val="21"/>
          <w:szCs w:val="21"/>
        </w:rPr>
      </w:pPr>
      <w:r>
        <w:rPr>
          <w:rFonts w:ascii="宋体" w:hAnsi="宋体" w:hint="eastAsia"/>
          <w:color w:val="000000" w:themeColor="text1"/>
          <w:kern w:val="21"/>
          <w:szCs w:val="21"/>
        </w:rPr>
        <w:t>1</w:t>
      </w:r>
      <w:r w:rsidR="00BA1C91">
        <w:rPr>
          <w:rFonts w:ascii="宋体" w:hAnsi="宋体"/>
          <w:color w:val="000000" w:themeColor="text1"/>
          <w:kern w:val="21"/>
          <w:szCs w:val="21"/>
        </w:rPr>
        <w:t>8</w:t>
      </w:r>
      <w:r>
        <w:rPr>
          <w:rFonts w:ascii="宋体" w:hAnsi="宋体" w:hint="eastAsia"/>
          <w:color w:val="000000" w:themeColor="text1"/>
          <w:kern w:val="21"/>
          <w:szCs w:val="21"/>
        </w:rPr>
        <w:t>.1业主发现承包商在本合同的竞争和实施过程中，存有下列情形之一的，业主可向承包商发出书面违约通知书，提出终止部分或全部合同，若给业主造成损失的，承包商还应负责赔偿：</w:t>
      </w:r>
    </w:p>
    <w:p w14:paraId="7237C932" w14:textId="77777777" w:rsidR="0047533F" w:rsidRDefault="00E35A04">
      <w:pPr>
        <w:pStyle w:val="a3"/>
        <w:spacing w:line="420" w:lineRule="exact"/>
        <w:ind w:firstLineChars="200"/>
        <w:rPr>
          <w:rFonts w:ascii="宋体" w:hAnsi="宋体" w:hint="eastAsia"/>
          <w:color w:val="000000" w:themeColor="text1"/>
          <w:kern w:val="21"/>
          <w:szCs w:val="21"/>
        </w:rPr>
      </w:pPr>
      <w:r>
        <w:rPr>
          <w:rFonts w:ascii="宋体" w:hAnsi="宋体" w:hint="eastAsia"/>
          <w:color w:val="000000" w:themeColor="text1"/>
          <w:kern w:val="21"/>
          <w:szCs w:val="21"/>
        </w:rPr>
        <w:t>1）提供、给予、接受、索取任何有价值的东西或提供便利条件来影响有关人员及其亲属在定标过程或合同实施过程中的行为；</w:t>
      </w:r>
    </w:p>
    <w:p w14:paraId="612E73DB" w14:textId="77777777" w:rsidR="0047533F" w:rsidRDefault="00E35A04">
      <w:pPr>
        <w:pStyle w:val="a3"/>
        <w:spacing w:line="420" w:lineRule="exact"/>
        <w:ind w:firstLineChars="200"/>
        <w:rPr>
          <w:rFonts w:ascii="宋体" w:hAnsi="宋体" w:hint="eastAsia"/>
          <w:color w:val="000000" w:themeColor="text1"/>
          <w:kern w:val="21"/>
          <w:szCs w:val="21"/>
        </w:rPr>
      </w:pPr>
      <w:r>
        <w:rPr>
          <w:rFonts w:ascii="宋体" w:hAnsi="宋体" w:hint="eastAsia"/>
          <w:color w:val="000000" w:themeColor="text1"/>
          <w:kern w:val="21"/>
          <w:szCs w:val="21"/>
        </w:rPr>
        <w:t>2）影响定标过程或合同实施过程而谎报事实，损害业主的利益，包括承包商之间串通投标（递交投标书之前和之后），人为地使各投标价丧失竞争性，损害业主从自由公开竞争所获得的权益，还包括承包商擅自改变产品型号、降低产品原设计水平、改变重要部件原产地、改变合同所要求材料等行为。</w:t>
      </w:r>
    </w:p>
    <w:p w14:paraId="4E1F7997" w14:textId="77777777" w:rsidR="0047533F" w:rsidRDefault="00E35A04">
      <w:pPr>
        <w:pStyle w:val="a3"/>
        <w:spacing w:line="420" w:lineRule="exact"/>
        <w:ind w:firstLineChars="200"/>
        <w:rPr>
          <w:rFonts w:ascii="宋体" w:hAnsi="宋体" w:hint="eastAsia"/>
          <w:color w:val="000000" w:themeColor="text1"/>
          <w:kern w:val="21"/>
          <w:szCs w:val="21"/>
        </w:rPr>
      </w:pPr>
      <w:r>
        <w:rPr>
          <w:rFonts w:ascii="宋体" w:hAnsi="宋体" w:hint="eastAsia"/>
          <w:color w:val="000000" w:themeColor="text1"/>
          <w:kern w:val="21"/>
          <w:szCs w:val="21"/>
        </w:rPr>
        <w:t>3）其他腐败、欺诈、不廉洁行为或者损害国家、集体利益的行为。</w:t>
      </w:r>
    </w:p>
    <w:p w14:paraId="28887850" w14:textId="77777777" w:rsidR="0047533F" w:rsidRDefault="00E35A04">
      <w:pPr>
        <w:pStyle w:val="a3"/>
        <w:numPr>
          <w:ilvl w:val="0"/>
          <w:numId w:val="1"/>
        </w:numPr>
        <w:spacing w:line="420" w:lineRule="exact"/>
        <w:ind w:firstLineChars="200" w:firstLine="422"/>
        <w:outlineLvl w:val="1"/>
        <w:rPr>
          <w:rFonts w:ascii="宋体" w:hAnsi="Courier New"/>
          <w:b/>
          <w:color w:val="000000" w:themeColor="text1"/>
          <w:kern w:val="10"/>
        </w:rPr>
      </w:pPr>
      <w:r>
        <w:rPr>
          <w:rFonts w:ascii="宋体" w:hAnsi="Courier New" w:hint="eastAsia"/>
          <w:b/>
          <w:color w:val="000000" w:themeColor="text1"/>
          <w:kern w:val="10"/>
        </w:rPr>
        <w:t>适用法律</w:t>
      </w:r>
    </w:p>
    <w:p w14:paraId="167C6277" w14:textId="77777777" w:rsidR="0047533F" w:rsidRDefault="00E35A04">
      <w:pPr>
        <w:pStyle w:val="a3"/>
        <w:spacing w:line="420" w:lineRule="exact"/>
        <w:ind w:firstLineChars="200"/>
        <w:rPr>
          <w:rFonts w:ascii="宋体" w:hAnsi="宋体" w:hint="eastAsia"/>
          <w:color w:val="000000" w:themeColor="text1"/>
          <w:kern w:val="21"/>
          <w:szCs w:val="21"/>
        </w:rPr>
      </w:pPr>
      <w:r>
        <w:rPr>
          <w:rFonts w:ascii="宋体" w:hAnsi="宋体" w:hint="eastAsia"/>
          <w:color w:val="000000" w:themeColor="text1"/>
          <w:kern w:val="21"/>
          <w:szCs w:val="21"/>
        </w:rPr>
        <w:t>本合同按照中华人民共和国的现行法律进行解释。</w:t>
      </w:r>
    </w:p>
    <w:p w14:paraId="3CDA3B0F" w14:textId="77777777" w:rsidR="0047533F" w:rsidRDefault="00E35A04">
      <w:pPr>
        <w:pStyle w:val="a3"/>
        <w:numPr>
          <w:ilvl w:val="0"/>
          <w:numId w:val="1"/>
        </w:numPr>
        <w:spacing w:line="420" w:lineRule="exact"/>
        <w:ind w:firstLineChars="200" w:firstLine="422"/>
        <w:outlineLvl w:val="1"/>
        <w:rPr>
          <w:rFonts w:ascii="宋体" w:hAnsi="Courier New"/>
          <w:b/>
          <w:color w:val="000000" w:themeColor="text1"/>
          <w:kern w:val="10"/>
        </w:rPr>
      </w:pPr>
      <w:r>
        <w:rPr>
          <w:rFonts w:ascii="宋体" w:hAnsi="Courier New" w:hint="eastAsia"/>
          <w:b/>
          <w:color w:val="000000" w:themeColor="text1"/>
          <w:kern w:val="10"/>
        </w:rPr>
        <w:t>争端的解决</w:t>
      </w:r>
    </w:p>
    <w:p w14:paraId="1B188166" w14:textId="49ED307E" w:rsidR="0047533F" w:rsidRDefault="00E35A04">
      <w:pPr>
        <w:pStyle w:val="a3"/>
        <w:spacing w:line="420" w:lineRule="exact"/>
        <w:ind w:firstLineChars="200"/>
        <w:rPr>
          <w:rFonts w:ascii="宋体" w:hAnsi="宋体" w:hint="eastAsia"/>
          <w:color w:val="000000" w:themeColor="text1"/>
          <w:kern w:val="21"/>
          <w:szCs w:val="21"/>
          <w:lang w:val="en-GB"/>
        </w:rPr>
      </w:pPr>
      <w:r>
        <w:rPr>
          <w:rFonts w:ascii="宋体" w:hAnsi="宋体" w:hint="eastAsia"/>
          <w:color w:val="000000" w:themeColor="text1"/>
          <w:kern w:val="21"/>
          <w:szCs w:val="21"/>
        </w:rPr>
        <w:t>2</w:t>
      </w:r>
      <w:r w:rsidR="00BA1C91">
        <w:rPr>
          <w:rFonts w:ascii="宋体" w:hAnsi="宋体"/>
          <w:color w:val="000000" w:themeColor="text1"/>
          <w:kern w:val="21"/>
          <w:szCs w:val="21"/>
        </w:rPr>
        <w:t>0</w:t>
      </w:r>
      <w:r>
        <w:rPr>
          <w:rFonts w:ascii="宋体" w:hAnsi="宋体" w:hint="eastAsia"/>
          <w:color w:val="000000" w:themeColor="text1"/>
          <w:kern w:val="21"/>
          <w:szCs w:val="21"/>
          <w:lang w:val="en-GB"/>
        </w:rPr>
        <w:t>.1双方应首先通过友好协商，解决在执行本合同中所发生的或与本合同有关的一切争端。如从协商开始</w:t>
      </w:r>
      <w:r>
        <w:rPr>
          <w:rFonts w:ascii="宋体" w:hAnsi="宋体" w:hint="eastAsia"/>
          <w:color w:val="000000" w:themeColor="text1"/>
          <w:kern w:val="21"/>
          <w:szCs w:val="21"/>
          <w:u w:val="single"/>
          <w:lang w:val="en-GB"/>
        </w:rPr>
        <w:t>28个</w:t>
      </w:r>
      <w:r>
        <w:rPr>
          <w:rFonts w:ascii="宋体" w:hAnsi="宋体" w:hint="eastAsia"/>
          <w:color w:val="000000" w:themeColor="text1"/>
          <w:kern w:val="21"/>
          <w:szCs w:val="21"/>
          <w:u w:val="single"/>
        </w:rPr>
        <w:t>自然日</w:t>
      </w:r>
      <w:r>
        <w:rPr>
          <w:rFonts w:ascii="宋体" w:hAnsi="宋体" w:hint="eastAsia"/>
          <w:color w:val="000000" w:themeColor="text1"/>
          <w:kern w:val="21"/>
          <w:szCs w:val="21"/>
          <w:u w:val="single"/>
          <w:lang w:val="en-GB"/>
        </w:rPr>
        <w:t>内</w:t>
      </w:r>
      <w:r>
        <w:rPr>
          <w:rFonts w:ascii="宋体" w:hAnsi="宋体" w:hint="eastAsia"/>
          <w:color w:val="000000" w:themeColor="text1"/>
          <w:kern w:val="21"/>
          <w:szCs w:val="21"/>
          <w:lang w:val="en-GB"/>
        </w:rPr>
        <w:t>仍不能解决，双方同意提出申请的任一方可向</w:t>
      </w:r>
      <w:r>
        <w:rPr>
          <w:rFonts w:ascii="宋体" w:hAnsi="宋体" w:hint="eastAsia"/>
          <w:b/>
          <w:bCs/>
          <w:color w:val="000000" w:themeColor="text1"/>
          <w:kern w:val="21"/>
          <w:szCs w:val="21"/>
          <w:u w:val="single"/>
          <w:lang w:val="en-GB"/>
        </w:rPr>
        <w:t>深圳国际仲裁院(深圳仲裁委员会)</w:t>
      </w:r>
      <w:r>
        <w:rPr>
          <w:rFonts w:ascii="宋体" w:hAnsi="宋体" w:hint="eastAsia"/>
          <w:b/>
          <w:bCs/>
          <w:color w:val="000000" w:themeColor="text1"/>
          <w:kern w:val="21"/>
          <w:szCs w:val="21"/>
          <w:lang w:val="en-GB"/>
        </w:rPr>
        <w:t>仲裁</w:t>
      </w:r>
      <w:r>
        <w:rPr>
          <w:rFonts w:ascii="宋体" w:hAnsi="宋体" w:hint="eastAsia"/>
          <w:color w:val="000000" w:themeColor="text1"/>
          <w:kern w:val="21"/>
          <w:szCs w:val="21"/>
          <w:lang w:val="en-GB"/>
        </w:rPr>
        <w:t>解决。</w:t>
      </w:r>
    </w:p>
    <w:p w14:paraId="1628DC75" w14:textId="2317F7B6" w:rsidR="0047533F" w:rsidRDefault="00E35A04">
      <w:pPr>
        <w:pStyle w:val="a3"/>
        <w:spacing w:line="420" w:lineRule="exact"/>
        <w:ind w:firstLineChars="200"/>
        <w:rPr>
          <w:snapToGrid w:val="0"/>
          <w:color w:val="000000" w:themeColor="text1"/>
          <w:kern w:val="21"/>
        </w:rPr>
      </w:pPr>
      <w:r>
        <w:rPr>
          <w:rFonts w:ascii="宋体" w:hAnsi="宋体" w:hint="eastAsia"/>
          <w:color w:val="000000" w:themeColor="text1"/>
          <w:kern w:val="21"/>
          <w:szCs w:val="21"/>
        </w:rPr>
        <w:t>2</w:t>
      </w:r>
      <w:r w:rsidR="00BA1C91">
        <w:rPr>
          <w:rFonts w:ascii="宋体" w:hAnsi="宋体"/>
          <w:color w:val="000000" w:themeColor="text1"/>
          <w:kern w:val="21"/>
          <w:szCs w:val="21"/>
        </w:rPr>
        <w:t>0</w:t>
      </w:r>
      <w:r>
        <w:rPr>
          <w:rFonts w:ascii="宋体" w:hAnsi="宋体" w:hint="eastAsia"/>
          <w:color w:val="000000" w:themeColor="text1"/>
          <w:kern w:val="21"/>
          <w:szCs w:val="21"/>
        </w:rPr>
        <w:t>.2在</w:t>
      </w:r>
      <w:r>
        <w:rPr>
          <w:rFonts w:hint="eastAsia"/>
          <w:snapToGrid w:val="0"/>
          <w:color w:val="000000" w:themeColor="text1"/>
          <w:kern w:val="21"/>
          <w:szCs w:val="21"/>
        </w:rPr>
        <w:t>仲裁</w:t>
      </w:r>
      <w:r>
        <w:rPr>
          <w:rFonts w:ascii="宋体" w:hAnsi="宋体" w:hint="eastAsia"/>
          <w:color w:val="000000" w:themeColor="text1"/>
          <w:kern w:val="21"/>
          <w:szCs w:val="21"/>
        </w:rPr>
        <w:t>期间，除正在进行</w:t>
      </w:r>
      <w:r>
        <w:rPr>
          <w:rFonts w:hint="eastAsia"/>
          <w:snapToGrid w:val="0"/>
          <w:color w:val="000000" w:themeColor="text1"/>
          <w:kern w:val="21"/>
          <w:szCs w:val="21"/>
        </w:rPr>
        <w:t>仲裁</w:t>
      </w:r>
      <w:r>
        <w:rPr>
          <w:rFonts w:ascii="宋体" w:hAnsi="宋体" w:hint="eastAsia"/>
          <w:color w:val="000000" w:themeColor="text1"/>
          <w:kern w:val="21"/>
          <w:szCs w:val="21"/>
        </w:rPr>
        <w:t>的部分外，本合同的其他部分应继续执行</w:t>
      </w:r>
      <w:r>
        <w:rPr>
          <w:rFonts w:hint="eastAsia"/>
          <w:snapToGrid w:val="0"/>
          <w:color w:val="000000" w:themeColor="text1"/>
          <w:kern w:val="21"/>
        </w:rPr>
        <w:t>。</w:t>
      </w:r>
    </w:p>
    <w:p w14:paraId="389E2309" w14:textId="6FB9BDAA" w:rsidR="0047533F" w:rsidRDefault="00E35A04">
      <w:pPr>
        <w:pStyle w:val="a3"/>
        <w:spacing w:line="420" w:lineRule="exact"/>
        <w:ind w:firstLineChars="200"/>
        <w:rPr>
          <w:snapToGrid w:val="0"/>
          <w:color w:val="000000" w:themeColor="text1"/>
          <w:kern w:val="21"/>
          <w:szCs w:val="21"/>
        </w:rPr>
      </w:pPr>
      <w:r>
        <w:rPr>
          <w:rFonts w:ascii="宋体" w:hAnsi="宋体" w:hint="eastAsia"/>
          <w:color w:val="000000" w:themeColor="text1"/>
          <w:kern w:val="21"/>
          <w:szCs w:val="21"/>
        </w:rPr>
        <w:t>2</w:t>
      </w:r>
      <w:r w:rsidR="00BA1C91">
        <w:rPr>
          <w:rFonts w:ascii="宋体" w:hAnsi="宋体"/>
          <w:color w:val="000000" w:themeColor="text1"/>
          <w:kern w:val="21"/>
          <w:szCs w:val="21"/>
        </w:rPr>
        <w:t>0</w:t>
      </w:r>
      <w:r>
        <w:rPr>
          <w:rFonts w:ascii="宋体" w:hAnsi="宋体" w:hint="eastAsia"/>
          <w:color w:val="000000" w:themeColor="text1"/>
          <w:kern w:val="21"/>
          <w:szCs w:val="21"/>
        </w:rPr>
        <w:t>.3</w:t>
      </w:r>
      <w:r>
        <w:rPr>
          <w:rFonts w:hint="eastAsia"/>
          <w:snapToGrid w:val="0"/>
          <w:color w:val="000000" w:themeColor="text1"/>
          <w:kern w:val="21"/>
          <w:szCs w:val="21"/>
        </w:rPr>
        <w:t>发生争议后，除非出现下列情况的，双方都应继续履行合同，保持工作连续性，保护好已完工作成果：</w:t>
      </w:r>
    </w:p>
    <w:p w14:paraId="25B2E265" w14:textId="77777777" w:rsidR="0047533F" w:rsidRDefault="00E35A04">
      <w:pPr>
        <w:pStyle w:val="a3"/>
        <w:spacing w:line="420" w:lineRule="exact"/>
        <w:ind w:firstLineChars="200"/>
        <w:rPr>
          <w:snapToGrid w:val="0"/>
          <w:color w:val="000000" w:themeColor="text1"/>
          <w:kern w:val="21"/>
          <w:szCs w:val="21"/>
        </w:rPr>
      </w:pPr>
      <w:r>
        <w:rPr>
          <w:rFonts w:hint="eastAsia"/>
          <w:snapToGrid w:val="0"/>
          <w:color w:val="000000" w:themeColor="text1"/>
          <w:kern w:val="21"/>
          <w:szCs w:val="21"/>
        </w:rPr>
        <w:t>1</w:t>
      </w:r>
      <w:r>
        <w:rPr>
          <w:rFonts w:hint="eastAsia"/>
          <w:snapToGrid w:val="0"/>
          <w:color w:val="000000" w:themeColor="text1"/>
          <w:kern w:val="21"/>
          <w:szCs w:val="21"/>
        </w:rPr>
        <w:t>）单方违约导致合同确已无法履行，双方协议停止工作；</w:t>
      </w:r>
    </w:p>
    <w:p w14:paraId="5AA3F32A" w14:textId="77777777" w:rsidR="0047533F" w:rsidRDefault="00E35A04">
      <w:pPr>
        <w:pStyle w:val="a3"/>
        <w:spacing w:line="420" w:lineRule="exact"/>
        <w:ind w:firstLineChars="200"/>
        <w:rPr>
          <w:snapToGrid w:val="0"/>
          <w:color w:val="000000" w:themeColor="text1"/>
          <w:kern w:val="21"/>
          <w:szCs w:val="21"/>
        </w:rPr>
      </w:pPr>
      <w:r>
        <w:rPr>
          <w:rFonts w:hint="eastAsia"/>
          <w:snapToGrid w:val="0"/>
          <w:color w:val="000000" w:themeColor="text1"/>
          <w:kern w:val="21"/>
          <w:szCs w:val="21"/>
        </w:rPr>
        <w:t>2</w:t>
      </w:r>
      <w:r>
        <w:rPr>
          <w:rFonts w:hint="eastAsia"/>
          <w:snapToGrid w:val="0"/>
          <w:color w:val="000000" w:themeColor="text1"/>
          <w:kern w:val="21"/>
          <w:szCs w:val="21"/>
        </w:rPr>
        <w:t>）有权司法行政机关要求停止工作。</w:t>
      </w:r>
    </w:p>
    <w:p w14:paraId="5EB46E1E" w14:textId="77777777" w:rsidR="0047533F" w:rsidRDefault="00E35A04">
      <w:pPr>
        <w:pStyle w:val="a3"/>
        <w:numPr>
          <w:ilvl w:val="0"/>
          <w:numId w:val="1"/>
        </w:numPr>
        <w:spacing w:line="420" w:lineRule="exact"/>
        <w:ind w:firstLineChars="200" w:firstLine="422"/>
        <w:outlineLvl w:val="1"/>
        <w:rPr>
          <w:rFonts w:ascii="宋体" w:hAnsi="宋体" w:cs="宋体" w:hint="eastAsia"/>
          <w:b/>
          <w:bCs/>
          <w:color w:val="000000" w:themeColor="text1"/>
          <w:kern w:val="21"/>
          <w:szCs w:val="21"/>
        </w:rPr>
      </w:pPr>
      <w:r>
        <w:rPr>
          <w:rFonts w:ascii="宋体" w:hAnsi="宋体" w:cs="宋体" w:hint="eastAsia"/>
          <w:b/>
          <w:bCs/>
          <w:color w:val="000000" w:themeColor="text1"/>
          <w:kern w:val="21"/>
          <w:szCs w:val="21"/>
        </w:rPr>
        <w:t>合同生效</w:t>
      </w:r>
    </w:p>
    <w:p w14:paraId="4AF16943" w14:textId="77777777" w:rsidR="0047533F" w:rsidRDefault="00E35A04">
      <w:pPr>
        <w:pStyle w:val="a3"/>
        <w:spacing w:line="420" w:lineRule="exact"/>
        <w:ind w:firstLineChars="200"/>
        <w:rPr>
          <w:rFonts w:hAnsi="宋体" w:hint="eastAsia"/>
          <w:color w:val="000000" w:themeColor="text1"/>
          <w:szCs w:val="21"/>
        </w:rPr>
      </w:pPr>
      <w:r>
        <w:rPr>
          <w:rFonts w:ascii="宋体" w:hAnsi="宋体" w:hint="eastAsia"/>
          <w:color w:val="000000" w:themeColor="text1"/>
          <w:kern w:val="21"/>
          <w:szCs w:val="21"/>
          <w:lang w:val="en-GB"/>
        </w:rPr>
        <w:t>本合同壹式陆份，双方各执叁份，由双方法定代表人或其授权的代理签署并加盖公章后正式生效。</w:t>
      </w:r>
    </w:p>
    <w:p w14:paraId="2A600C8D" w14:textId="77777777" w:rsidR="0047533F" w:rsidRDefault="00E35A04">
      <w:pPr>
        <w:pStyle w:val="a3"/>
        <w:numPr>
          <w:ilvl w:val="0"/>
          <w:numId w:val="1"/>
        </w:numPr>
        <w:spacing w:line="420" w:lineRule="exact"/>
        <w:ind w:firstLineChars="200" w:firstLine="422"/>
        <w:outlineLvl w:val="1"/>
        <w:rPr>
          <w:rFonts w:ascii="宋体" w:hAnsi="宋体" w:cs="宋体" w:hint="eastAsia"/>
          <w:b/>
          <w:bCs/>
          <w:color w:val="000000" w:themeColor="text1"/>
          <w:kern w:val="21"/>
          <w:szCs w:val="21"/>
        </w:rPr>
      </w:pPr>
      <w:r>
        <w:rPr>
          <w:rFonts w:ascii="宋体" w:hAnsi="宋体" w:cs="宋体" w:hint="eastAsia"/>
          <w:b/>
          <w:bCs/>
          <w:color w:val="000000" w:themeColor="text1"/>
          <w:kern w:val="21"/>
          <w:szCs w:val="21"/>
        </w:rPr>
        <w:t>合同其他文件</w:t>
      </w:r>
    </w:p>
    <w:p w14:paraId="41CE5590" w14:textId="77777777" w:rsidR="0047533F" w:rsidRDefault="00E35A04">
      <w:pPr>
        <w:pStyle w:val="a3"/>
        <w:spacing w:line="420" w:lineRule="exact"/>
        <w:ind w:firstLineChars="200"/>
        <w:rPr>
          <w:rFonts w:ascii="宋体" w:hAnsi="宋体" w:hint="eastAsia"/>
          <w:color w:val="000000" w:themeColor="text1"/>
          <w:kern w:val="21"/>
          <w:szCs w:val="21"/>
          <w:lang w:val="en-GB"/>
        </w:rPr>
      </w:pPr>
      <w:r>
        <w:rPr>
          <w:rFonts w:ascii="宋体" w:hAnsi="宋体" w:hint="eastAsia"/>
          <w:color w:val="000000" w:themeColor="text1"/>
          <w:kern w:val="21"/>
          <w:szCs w:val="21"/>
          <w:lang w:val="en-GB"/>
        </w:rPr>
        <w:t>下述文件是构成合同不可分割的部分：</w:t>
      </w:r>
    </w:p>
    <w:p w14:paraId="23B55513" w14:textId="77777777" w:rsidR="0047533F" w:rsidRDefault="00E35A04">
      <w:pPr>
        <w:pStyle w:val="a3"/>
        <w:spacing w:line="420" w:lineRule="exact"/>
        <w:ind w:firstLineChars="200"/>
        <w:rPr>
          <w:rFonts w:hAnsi="宋体" w:hint="eastAsia"/>
          <w:color w:val="000000" w:themeColor="text1"/>
        </w:rPr>
      </w:pPr>
      <w:r>
        <w:rPr>
          <w:rFonts w:hAnsi="宋体" w:hint="eastAsia"/>
          <w:color w:val="000000" w:themeColor="text1"/>
        </w:rPr>
        <w:t>1</w:t>
      </w:r>
      <w:r>
        <w:rPr>
          <w:rFonts w:hAnsi="宋体" w:hint="eastAsia"/>
          <w:color w:val="000000" w:themeColor="text1"/>
        </w:rPr>
        <w:t>）本合同签订后双方新签订的补充协议；</w:t>
      </w:r>
    </w:p>
    <w:p w14:paraId="7E8D729F" w14:textId="77777777" w:rsidR="0047533F" w:rsidRDefault="00E35A04">
      <w:pPr>
        <w:pStyle w:val="a3"/>
        <w:spacing w:line="420" w:lineRule="exact"/>
        <w:ind w:firstLineChars="200"/>
        <w:rPr>
          <w:rFonts w:hAnsi="宋体" w:hint="eastAsia"/>
          <w:color w:val="000000" w:themeColor="text1"/>
        </w:rPr>
      </w:pPr>
      <w:r>
        <w:rPr>
          <w:rFonts w:hAnsi="宋体" w:hint="eastAsia"/>
          <w:color w:val="000000" w:themeColor="text1"/>
        </w:rPr>
        <w:t>2</w:t>
      </w:r>
      <w:r>
        <w:rPr>
          <w:rFonts w:hAnsi="宋体" w:hint="eastAsia"/>
          <w:color w:val="000000" w:themeColor="text1"/>
        </w:rPr>
        <w:t>）本合同条款；</w:t>
      </w:r>
    </w:p>
    <w:p w14:paraId="13732ADC" w14:textId="77777777" w:rsidR="0047533F" w:rsidRDefault="00E35A04">
      <w:pPr>
        <w:pStyle w:val="a3"/>
        <w:spacing w:line="420" w:lineRule="exact"/>
        <w:ind w:firstLineChars="200"/>
        <w:rPr>
          <w:rFonts w:hAnsi="宋体" w:hint="eastAsia"/>
          <w:color w:val="000000" w:themeColor="text1"/>
        </w:rPr>
      </w:pPr>
      <w:r>
        <w:rPr>
          <w:rFonts w:hAnsi="宋体" w:hint="eastAsia"/>
          <w:color w:val="000000" w:themeColor="text1"/>
        </w:rPr>
        <w:lastRenderedPageBreak/>
        <w:t>3</w:t>
      </w:r>
      <w:r>
        <w:rPr>
          <w:rFonts w:hAnsi="宋体" w:hint="eastAsia"/>
          <w:color w:val="000000" w:themeColor="text1"/>
        </w:rPr>
        <w:t>）中标通知书；</w:t>
      </w:r>
    </w:p>
    <w:p w14:paraId="443FFF61" w14:textId="77777777" w:rsidR="0047533F" w:rsidRDefault="00E35A04">
      <w:pPr>
        <w:pStyle w:val="a3"/>
        <w:spacing w:line="420" w:lineRule="exact"/>
        <w:ind w:firstLineChars="200"/>
        <w:rPr>
          <w:rFonts w:hAnsi="宋体" w:hint="eastAsia"/>
          <w:color w:val="000000" w:themeColor="text1"/>
        </w:rPr>
      </w:pPr>
      <w:r>
        <w:rPr>
          <w:rFonts w:hAnsi="宋体" w:hint="eastAsia"/>
          <w:color w:val="000000" w:themeColor="text1"/>
        </w:rPr>
        <w:t>4</w:t>
      </w:r>
      <w:r>
        <w:rPr>
          <w:rFonts w:hAnsi="宋体" w:hint="eastAsia"/>
          <w:color w:val="000000" w:themeColor="text1"/>
        </w:rPr>
        <w:t>）技术规格书；</w:t>
      </w:r>
    </w:p>
    <w:p w14:paraId="663514B0" w14:textId="77777777" w:rsidR="0047533F" w:rsidRDefault="00E35A04">
      <w:pPr>
        <w:pStyle w:val="a3"/>
        <w:spacing w:line="420" w:lineRule="exact"/>
        <w:ind w:firstLineChars="200"/>
        <w:rPr>
          <w:rFonts w:hAnsi="宋体" w:hint="eastAsia"/>
          <w:color w:val="000000" w:themeColor="text1"/>
        </w:rPr>
      </w:pPr>
      <w:r>
        <w:rPr>
          <w:rFonts w:hAnsi="宋体" w:hint="eastAsia"/>
          <w:color w:val="000000" w:themeColor="text1"/>
        </w:rPr>
        <w:t>5</w:t>
      </w:r>
      <w:r>
        <w:rPr>
          <w:rFonts w:hAnsi="宋体" w:hint="eastAsia"/>
          <w:color w:val="000000" w:themeColor="text1"/>
        </w:rPr>
        <w:t>）价格清单；</w:t>
      </w:r>
    </w:p>
    <w:p w14:paraId="1D6785B9" w14:textId="77777777" w:rsidR="0047533F" w:rsidRDefault="00E35A04">
      <w:pPr>
        <w:pStyle w:val="a3"/>
        <w:spacing w:line="420" w:lineRule="exact"/>
        <w:ind w:firstLineChars="200"/>
        <w:rPr>
          <w:rFonts w:ascii="宋体" w:hAnsi="宋体" w:cs="宋体" w:hint="eastAsia"/>
          <w:b/>
          <w:bCs/>
          <w:color w:val="000000" w:themeColor="text1"/>
          <w:kern w:val="21"/>
          <w:szCs w:val="21"/>
        </w:rPr>
      </w:pPr>
      <w:r>
        <w:rPr>
          <w:rFonts w:hAnsi="宋体" w:hint="eastAsia"/>
          <w:color w:val="000000" w:themeColor="text1"/>
          <w:szCs w:val="21"/>
        </w:rPr>
        <w:t>上述文件应认为是互为补充和解释，若有不明确及不一致之处，以上述所列顺序在前者为准。</w:t>
      </w:r>
    </w:p>
    <w:p w14:paraId="2781BF42" w14:textId="77777777" w:rsidR="0047533F" w:rsidRDefault="00E35A04">
      <w:pPr>
        <w:pStyle w:val="a3"/>
        <w:numPr>
          <w:ilvl w:val="0"/>
          <w:numId w:val="1"/>
        </w:numPr>
        <w:spacing w:line="420" w:lineRule="exact"/>
        <w:ind w:firstLineChars="200" w:firstLine="422"/>
        <w:outlineLvl w:val="1"/>
        <w:rPr>
          <w:rFonts w:ascii="宋体" w:hAnsi="宋体" w:cs="宋体" w:hint="eastAsia"/>
          <w:b/>
          <w:bCs/>
          <w:color w:val="000000" w:themeColor="text1"/>
          <w:kern w:val="21"/>
          <w:szCs w:val="21"/>
        </w:rPr>
      </w:pPr>
      <w:r>
        <w:rPr>
          <w:rFonts w:ascii="宋体" w:hAnsi="宋体" w:cs="宋体" w:hint="eastAsia"/>
          <w:b/>
          <w:bCs/>
          <w:color w:val="000000" w:themeColor="text1"/>
          <w:kern w:val="21"/>
          <w:szCs w:val="21"/>
        </w:rPr>
        <w:t>其它</w:t>
      </w:r>
    </w:p>
    <w:p w14:paraId="37931188" w14:textId="77777777" w:rsidR="0047533F" w:rsidRDefault="00E35A04">
      <w:pPr>
        <w:pStyle w:val="a3"/>
        <w:spacing w:line="420" w:lineRule="exact"/>
        <w:ind w:firstLineChars="200"/>
        <w:rPr>
          <w:rFonts w:ascii="宋体" w:hAnsi="宋体" w:hint="eastAsia"/>
          <w:color w:val="000000" w:themeColor="text1"/>
          <w:kern w:val="21"/>
          <w:szCs w:val="21"/>
          <w:lang w:val="en-GB"/>
        </w:rPr>
      </w:pPr>
      <w:r>
        <w:rPr>
          <w:rFonts w:ascii="宋体" w:hAnsi="宋体" w:hint="eastAsia"/>
          <w:color w:val="000000" w:themeColor="text1"/>
          <w:kern w:val="21"/>
          <w:szCs w:val="21"/>
          <w:lang w:val="en-GB"/>
        </w:rPr>
        <w:t>合同印刷费由承包商支付。</w:t>
      </w:r>
    </w:p>
    <w:p w14:paraId="55A6CD58" w14:textId="77777777" w:rsidR="00040A41" w:rsidRDefault="00E35A04" w:rsidP="00040A41">
      <w:pPr>
        <w:spacing w:line="360" w:lineRule="auto"/>
        <w:ind w:firstLineChars="200" w:firstLine="422"/>
        <w:jc w:val="left"/>
        <w:rPr>
          <w:rFonts w:ascii="宋体" w:hAnsi="宋体" w:hint="eastAsia"/>
          <w:b/>
          <w:color w:val="000000" w:themeColor="text1"/>
          <w:szCs w:val="21"/>
        </w:rPr>
      </w:pPr>
      <w:r>
        <w:rPr>
          <w:rFonts w:ascii="宋体" w:hAnsi="宋体" w:hint="eastAsia"/>
          <w:b/>
          <w:color w:val="000000" w:themeColor="text1"/>
          <w:szCs w:val="21"/>
        </w:rPr>
        <w:t>25．特别约定</w:t>
      </w:r>
    </w:p>
    <w:p w14:paraId="1A1BF059" w14:textId="77777777" w:rsidR="00040A41" w:rsidRDefault="00E35A04" w:rsidP="00040A41">
      <w:pPr>
        <w:spacing w:line="360" w:lineRule="auto"/>
        <w:ind w:firstLineChars="200" w:firstLine="420"/>
        <w:jc w:val="left"/>
        <w:rPr>
          <w:rFonts w:ascii="宋体" w:hAnsi="宋体" w:hint="eastAsia"/>
          <w:color w:val="000000" w:themeColor="text1"/>
          <w:szCs w:val="21"/>
        </w:rPr>
      </w:pPr>
      <w:r>
        <w:rPr>
          <w:rFonts w:ascii="宋体" w:hAnsi="宋体" w:hint="eastAsia"/>
          <w:color w:val="000000" w:themeColor="text1"/>
          <w:szCs w:val="21"/>
        </w:rPr>
        <w:t>本特别约定是合同各方经协商对合同其他条款的修改或补充，如有不一致，以特别约定为准。</w:t>
      </w:r>
    </w:p>
    <w:p w14:paraId="4CFBD97C" w14:textId="77777777" w:rsidR="00040A41" w:rsidRDefault="00040A41" w:rsidP="00040A41">
      <w:pPr>
        <w:spacing w:line="360" w:lineRule="auto"/>
        <w:ind w:firstLineChars="200" w:firstLine="420"/>
        <w:jc w:val="left"/>
        <w:rPr>
          <w:rFonts w:ascii="宋体" w:hAnsi="宋体" w:hint="eastAsia"/>
          <w:color w:val="000000" w:themeColor="text1"/>
          <w:szCs w:val="21"/>
        </w:rPr>
      </w:pPr>
      <w:r w:rsidRPr="00040A41">
        <w:rPr>
          <w:rFonts w:ascii="宋体" w:hAnsi="宋体" w:hint="eastAsia"/>
          <w:color w:val="000000" w:themeColor="text1"/>
          <w:szCs w:val="21"/>
        </w:rPr>
        <w:t>甲，乙双方一致声明本合同项下的一切经营活动必须遵守所有适用的、现行有效的法律法令和有关规定，包括但不限于中国的反贿赂反腐败或和其相关的法律法规。</w:t>
      </w:r>
    </w:p>
    <w:p w14:paraId="765C7985" w14:textId="77777777" w:rsidR="00040A41" w:rsidRDefault="00040A41" w:rsidP="00040A41">
      <w:pPr>
        <w:spacing w:line="360" w:lineRule="auto"/>
        <w:ind w:firstLineChars="200" w:firstLine="420"/>
        <w:jc w:val="left"/>
        <w:rPr>
          <w:rFonts w:ascii="宋体" w:hAnsi="宋体" w:hint="eastAsia"/>
          <w:color w:val="000000" w:themeColor="text1"/>
          <w:szCs w:val="21"/>
        </w:rPr>
      </w:pPr>
      <w:r w:rsidRPr="00040A41">
        <w:rPr>
          <w:rFonts w:ascii="宋体" w:hAnsi="宋体" w:hint="eastAsia"/>
          <w:color w:val="000000" w:themeColor="text1"/>
          <w:szCs w:val="21"/>
        </w:rPr>
        <w:t>甲，乙双方不可就本合同项下的经营活动支付任何可能导致违反以上法律法规的款项，包括不能以影响政府官员的行为或获取不正当的商业利益为目的，向政府官员提供任何有价值的物品，或在知道全部或部分的金钱或有价物将会给予政府官员的情况下向其他任何个人、公司或其他实体提供金钱或有价物或支付报酬；</w:t>
      </w:r>
    </w:p>
    <w:p w14:paraId="73675E4F" w14:textId="77777777" w:rsidR="00040A41" w:rsidRDefault="00040A41" w:rsidP="00040A41">
      <w:pPr>
        <w:spacing w:line="360" w:lineRule="auto"/>
        <w:ind w:firstLineChars="200" w:firstLine="420"/>
        <w:jc w:val="left"/>
        <w:rPr>
          <w:rFonts w:ascii="宋体" w:hAnsi="宋体" w:hint="eastAsia"/>
          <w:color w:val="000000" w:themeColor="text1"/>
          <w:szCs w:val="21"/>
        </w:rPr>
      </w:pPr>
      <w:r w:rsidRPr="00040A41">
        <w:rPr>
          <w:rFonts w:ascii="宋体" w:hAnsi="宋体" w:hint="eastAsia"/>
          <w:color w:val="000000" w:themeColor="text1"/>
          <w:szCs w:val="21"/>
        </w:rPr>
        <w:t>如在该合同执行过程中，甲，乙双方任何一方被证明因其单方面的原因，并非因为对方或任何第三方的行动或不采取行动，造成违反以上条款的行为，非违约方有权立即以书面解除该合同并无须就解除该合同支付赔偿。</w:t>
      </w:r>
    </w:p>
    <w:p w14:paraId="0A96C757" w14:textId="77777777" w:rsidR="00D524D8" w:rsidRDefault="00D524D8" w:rsidP="00040A41">
      <w:pPr>
        <w:spacing w:line="360" w:lineRule="auto"/>
        <w:ind w:firstLineChars="200" w:firstLine="420"/>
        <w:jc w:val="left"/>
        <w:rPr>
          <w:rFonts w:ascii="宋体" w:hAnsi="宋体" w:hint="eastAsia"/>
          <w:color w:val="000000" w:themeColor="text1"/>
          <w:szCs w:val="21"/>
        </w:rPr>
      </w:pPr>
    </w:p>
    <w:p w14:paraId="02A421C0" w14:textId="77777777" w:rsidR="00D524D8" w:rsidRDefault="00D524D8" w:rsidP="00040A41">
      <w:pPr>
        <w:spacing w:line="360" w:lineRule="auto"/>
        <w:ind w:firstLineChars="200" w:firstLine="420"/>
        <w:jc w:val="left"/>
        <w:rPr>
          <w:rFonts w:ascii="宋体" w:hAnsi="宋体" w:hint="eastAsia"/>
          <w:color w:val="000000" w:themeColor="text1"/>
          <w:szCs w:val="21"/>
        </w:rPr>
      </w:pPr>
    </w:p>
    <w:p w14:paraId="76009989" w14:textId="42BCE3E3" w:rsidR="00191FF4" w:rsidRDefault="00191FF4" w:rsidP="00191FF4">
      <w:pPr>
        <w:spacing w:line="360" w:lineRule="auto"/>
        <w:ind w:firstLineChars="200" w:firstLine="420"/>
        <w:jc w:val="left"/>
        <w:rPr>
          <w:rFonts w:ascii="宋体" w:hAnsi="宋体" w:hint="eastAsia"/>
          <w:color w:val="000000" w:themeColor="text1"/>
          <w:szCs w:val="21"/>
        </w:rPr>
      </w:pPr>
      <w:r>
        <w:rPr>
          <w:rFonts w:ascii="宋体" w:hAnsi="宋体" w:hint="eastAsia"/>
          <w:color w:val="000000" w:themeColor="text1"/>
          <w:szCs w:val="21"/>
        </w:rPr>
        <w:t>（以下无正文）</w:t>
      </w:r>
    </w:p>
    <w:p w14:paraId="55AB01F7" w14:textId="77777777" w:rsidR="00191FF4" w:rsidRDefault="00191FF4" w:rsidP="00191FF4">
      <w:pPr>
        <w:spacing w:line="360" w:lineRule="auto"/>
        <w:ind w:firstLineChars="200" w:firstLine="420"/>
        <w:jc w:val="left"/>
        <w:rPr>
          <w:rFonts w:ascii="宋体" w:hAnsi="宋体" w:hint="eastAsia"/>
          <w:color w:val="000000" w:themeColor="text1"/>
          <w:szCs w:val="21"/>
        </w:rPr>
      </w:pPr>
    </w:p>
    <w:p w14:paraId="717F67FE" w14:textId="77777777" w:rsidR="00191FF4" w:rsidRDefault="00191FF4" w:rsidP="00191FF4">
      <w:pPr>
        <w:spacing w:line="360" w:lineRule="auto"/>
        <w:ind w:firstLineChars="200" w:firstLine="420"/>
        <w:jc w:val="left"/>
        <w:rPr>
          <w:rFonts w:ascii="宋体" w:hAnsi="宋体" w:hint="eastAsia"/>
          <w:color w:val="000000" w:themeColor="text1"/>
          <w:szCs w:val="21"/>
        </w:rPr>
      </w:pPr>
    </w:p>
    <w:p w14:paraId="32E0F97C" w14:textId="77777777" w:rsidR="00191FF4" w:rsidRDefault="00191FF4" w:rsidP="00191FF4">
      <w:pPr>
        <w:spacing w:line="360" w:lineRule="auto"/>
        <w:ind w:firstLineChars="200" w:firstLine="420"/>
        <w:jc w:val="left"/>
        <w:rPr>
          <w:rFonts w:ascii="宋体" w:hAnsi="宋体" w:hint="eastAsia"/>
          <w:color w:val="000000" w:themeColor="text1"/>
          <w:szCs w:val="21"/>
        </w:rPr>
      </w:pPr>
    </w:p>
    <w:p w14:paraId="228580DA" w14:textId="77777777" w:rsidR="009D31FC" w:rsidRDefault="009D31FC" w:rsidP="00191FF4">
      <w:pPr>
        <w:spacing w:line="360" w:lineRule="auto"/>
        <w:ind w:firstLineChars="200" w:firstLine="420"/>
        <w:jc w:val="left"/>
        <w:rPr>
          <w:rFonts w:ascii="宋体" w:hAnsi="宋体" w:hint="eastAsia"/>
          <w:color w:val="000000" w:themeColor="text1"/>
          <w:szCs w:val="21"/>
        </w:rPr>
      </w:pPr>
    </w:p>
    <w:p w14:paraId="4101D1B9" w14:textId="77777777" w:rsidR="009D31FC" w:rsidRDefault="009D31FC" w:rsidP="00191FF4">
      <w:pPr>
        <w:spacing w:line="360" w:lineRule="auto"/>
        <w:ind w:firstLineChars="200" w:firstLine="420"/>
        <w:jc w:val="left"/>
        <w:rPr>
          <w:rFonts w:ascii="宋体" w:hAnsi="宋体" w:hint="eastAsia"/>
          <w:color w:val="000000" w:themeColor="text1"/>
          <w:szCs w:val="21"/>
        </w:rPr>
      </w:pPr>
    </w:p>
    <w:p w14:paraId="1044DD54" w14:textId="77777777" w:rsidR="009D31FC" w:rsidRDefault="009D31FC" w:rsidP="00191FF4">
      <w:pPr>
        <w:spacing w:line="360" w:lineRule="auto"/>
        <w:ind w:firstLineChars="200" w:firstLine="420"/>
        <w:jc w:val="left"/>
        <w:rPr>
          <w:rFonts w:ascii="宋体" w:hAnsi="宋体" w:hint="eastAsia"/>
          <w:color w:val="000000" w:themeColor="text1"/>
          <w:szCs w:val="21"/>
        </w:rPr>
      </w:pPr>
    </w:p>
    <w:p w14:paraId="43CD7D7F" w14:textId="77777777" w:rsidR="009D31FC" w:rsidRDefault="009D31FC" w:rsidP="00191FF4">
      <w:pPr>
        <w:spacing w:line="360" w:lineRule="auto"/>
        <w:ind w:firstLineChars="200" w:firstLine="420"/>
        <w:jc w:val="left"/>
        <w:rPr>
          <w:rFonts w:ascii="宋体" w:hAnsi="宋体" w:hint="eastAsia"/>
          <w:color w:val="000000" w:themeColor="text1"/>
          <w:szCs w:val="21"/>
        </w:rPr>
      </w:pPr>
    </w:p>
    <w:p w14:paraId="43966D56" w14:textId="77777777" w:rsidR="002F3797" w:rsidRDefault="002F3797" w:rsidP="002F3797">
      <w:pPr>
        <w:spacing w:line="560" w:lineRule="exact"/>
        <w:jc w:val="center"/>
        <w:rPr>
          <w:rFonts w:ascii="华文中宋" w:eastAsia="华文中宋" w:hAnsi="华文中宋" w:hint="eastAsia"/>
          <w:b/>
          <w:snapToGrid w:val="0"/>
          <w:color w:val="000000" w:themeColor="text1"/>
          <w:kern w:val="0"/>
          <w:sz w:val="32"/>
        </w:rPr>
      </w:pPr>
      <w:r>
        <w:rPr>
          <w:rFonts w:ascii="华文中宋" w:eastAsia="华文中宋" w:hAnsi="华文中宋" w:hint="eastAsia"/>
          <w:b/>
          <w:snapToGrid w:val="0"/>
          <w:color w:val="000000" w:themeColor="text1"/>
          <w:kern w:val="0"/>
          <w:sz w:val="32"/>
        </w:rPr>
        <w:t>签 署 页</w:t>
      </w:r>
    </w:p>
    <w:p w14:paraId="7CED4AFD" w14:textId="77777777" w:rsidR="002F3797" w:rsidRDefault="002F3797" w:rsidP="002F3797">
      <w:pPr>
        <w:widowControl/>
        <w:shd w:val="clear" w:color="auto" w:fill="FFFFFF"/>
        <w:jc w:val="left"/>
        <w:rPr>
          <w:rFonts w:hAnsi="宋体" w:hint="eastAsia"/>
          <w:color w:val="000000" w:themeColor="text1"/>
          <w:szCs w:val="20"/>
        </w:rPr>
      </w:pPr>
    </w:p>
    <w:p w14:paraId="3662C871" w14:textId="77777777" w:rsidR="002F3797" w:rsidRDefault="002F3797" w:rsidP="002F3797">
      <w:pPr>
        <w:widowControl/>
        <w:shd w:val="clear" w:color="auto" w:fill="FFFFFF"/>
        <w:jc w:val="left"/>
        <w:rPr>
          <w:rFonts w:hAnsi="宋体" w:hint="eastAsia"/>
          <w:color w:val="000000" w:themeColor="text1"/>
          <w:szCs w:val="20"/>
        </w:rPr>
      </w:pPr>
    </w:p>
    <w:p w14:paraId="06B06CB3" w14:textId="6A8B7D31" w:rsidR="002F3797" w:rsidRDefault="002F3797" w:rsidP="002F3797">
      <w:pPr>
        <w:widowControl/>
        <w:shd w:val="clear" w:color="auto" w:fill="FFFFFF"/>
        <w:jc w:val="center"/>
        <w:rPr>
          <w:rFonts w:hAnsi="宋体" w:hint="eastAsia"/>
          <w:color w:val="000000" w:themeColor="text1"/>
          <w:szCs w:val="20"/>
        </w:rPr>
      </w:pPr>
      <w:r>
        <w:rPr>
          <w:rFonts w:hAnsi="宋体" w:hint="eastAsia"/>
          <w:color w:val="000000" w:themeColor="text1"/>
          <w:szCs w:val="20"/>
        </w:rPr>
        <w:t>（本页无正文，为</w:t>
      </w:r>
      <w:r>
        <w:rPr>
          <w:rFonts w:hAnsi="宋体" w:hint="eastAsia"/>
          <w:color w:val="000000" w:themeColor="text1"/>
          <w:szCs w:val="20"/>
          <w:u w:val="single"/>
        </w:rPr>
        <w:t xml:space="preserve"> </w:t>
      </w:r>
      <w:r w:rsidR="00BC40BD">
        <w:rPr>
          <w:rFonts w:hAnsi="宋体" w:hint="eastAsia"/>
          <w:color w:val="000000" w:themeColor="text1"/>
          <w:kern w:val="0"/>
          <w:u w:val="single"/>
        </w:rPr>
        <w:t>国际协同创新区北区</w:t>
      </w:r>
      <w:r w:rsidR="00C22D3C" w:rsidRPr="00C22D3C">
        <w:rPr>
          <w:rFonts w:hAnsi="宋体" w:hint="eastAsia"/>
          <w:color w:val="000000" w:themeColor="text1"/>
          <w:kern w:val="0"/>
          <w:u w:val="single"/>
        </w:rPr>
        <w:t>配套空间</w:t>
      </w:r>
      <w:r w:rsidR="00A530FF">
        <w:rPr>
          <w:rFonts w:hAnsi="宋体" w:hint="eastAsia"/>
          <w:color w:val="000000" w:themeColor="text1"/>
          <w:kern w:val="0"/>
          <w:u w:val="single"/>
        </w:rPr>
        <w:t>设计、招商、</w:t>
      </w:r>
      <w:r w:rsidR="00BF38CA">
        <w:rPr>
          <w:rFonts w:hAnsi="宋体" w:hint="eastAsia"/>
          <w:color w:val="000000" w:themeColor="text1"/>
          <w:kern w:val="0"/>
          <w:u w:val="single"/>
        </w:rPr>
        <w:t>运营需求分析及设计优化服务</w:t>
      </w:r>
      <w:r w:rsidR="00C22D3C">
        <w:rPr>
          <w:rFonts w:hAnsi="宋体" w:hint="eastAsia"/>
          <w:color w:val="000000" w:themeColor="text1"/>
          <w:kern w:val="0"/>
          <w:u w:val="single"/>
        </w:rPr>
        <w:t xml:space="preserve"> </w:t>
      </w:r>
      <w:r>
        <w:rPr>
          <w:rFonts w:hAnsi="宋体" w:hint="eastAsia"/>
          <w:color w:val="000000" w:themeColor="text1"/>
          <w:szCs w:val="20"/>
        </w:rPr>
        <w:t>合同签字盖章页）</w:t>
      </w:r>
    </w:p>
    <w:p w14:paraId="3946B3BE" w14:textId="77777777" w:rsidR="002F3797" w:rsidRDefault="002F3797" w:rsidP="002F3797">
      <w:pPr>
        <w:widowControl/>
        <w:shd w:val="clear" w:color="auto" w:fill="FFFFFF"/>
        <w:jc w:val="left"/>
        <w:rPr>
          <w:rFonts w:hAnsi="宋体" w:hint="eastAsia"/>
          <w:color w:val="000000" w:themeColor="text1"/>
          <w:szCs w:val="20"/>
        </w:rPr>
      </w:pPr>
    </w:p>
    <w:p w14:paraId="530C04B3" w14:textId="77777777" w:rsidR="002F3797" w:rsidRDefault="002F3797" w:rsidP="002F3797">
      <w:pPr>
        <w:widowControl/>
        <w:shd w:val="clear" w:color="auto" w:fill="FFFFFF"/>
        <w:jc w:val="left"/>
        <w:rPr>
          <w:rFonts w:hAnsi="宋体" w:hint="eastAsia"/>
          <w:color w:val="000000" w:themeColor="text1"/>
          <w:szCs w:val="20"/>
        </w:rPr>
      </w:pPr>
    </w:p>
    <w:p w14:paraId="0F1D182E" w14:textId="77777777" w:rsidR="002F3797" w:rsidRDefault="002F3797" w:rsidP="002F3797">
      <w:pPr>
        <w:widowControl/>
        <w:shd w:val="clear" w:color="auto" w:fill="FFFFFF"/>
        <w:jc w:val="left"/>
        <w:rPr>
          <w:rFonts w:hAnsi="宋体" w:hint="eastAsia"/>
          <w:color w:val="000000" w:themeColor="text1"/>
          <w:szCs w:val="20"/>
        </w:rPr>
      </w:pPr>
    </w:p>
    <w:p w14:paraId="6A354552" w14:textId="77777777" w:rsidR="002F3797" w:rsidRDefault="002F3797" w:rsidP="002F3797">
      <w:pPr>
        <w:widowControl/>
        <w:shd w:val="clear" w:color="auto" w:fill="FFFFFF"/>
        <w:jc w:val="left"/>
        <w:rPr>
          <w:rFonts w:hAnsi="宋体" w:hint="eastAsia"/>
          <w:color w:val="000000" w:themeColor="text1"/>
          <w:szCs w:val="20"/>
        </w:rPr>
      </w:pPr>
      <w:r>
        <w:rPr>
          <w:rFonts w:hAnsi="宋体" w:hint="eastAsia"/>
          <w:color w:val="000000" w:themeColor="text1"/>
          <w:szCs w:val="20"/>
        </w:rPr>
        <w:t>业主（盖章）：</w:t>
      </w:r>
      <w:r>
        <w:rPr>
          <w:rFonts w:hAnsi="宋体" w:hint="eastAsia"/>
          <w:color w:val="000000" w:themeColor="text1"/>
          <w:kern w:val="21"/>
          <w:szCs w:val="21"/>
        </w:rPr>
        <w:t>深圳深港科技创新合作区发展有限公司</w:t>
      </w:r>
      <w:r>
        <w:rPr>
          <w:rFonts w:hAnsi="宋体" w:hint="eastAsia"/>
          <w:color w:val="000000" w:themeColor="text1"/>
          <w:szCs w:val="20"/>
        </w:rPr>
        <w:t xml:space="preserve">                     </w:t>
      </w:r>
      <w:r>
        <w:rPr>
          <w:rFonts w:hAnsi="宋体"/>
          <w:color w:val="000000" w:themeColor="text1"/>
          <w:szCs w:val="20"/>
        </w:rPr>
        <w:t xml:space="preserve">     </w:t>
      </w:r>
      <w:r>
        <w:rPr>
          <w:rFonts w:hAnsi="宋体" w:hint="eastAsia"/>
          <w:color w:val="000000" w:themeColor="text1"/>
          <w:szCs w:val="20"/>
        </w:rPr>
        <w:t xml:space="preserve">   </w:t>
      </w:r>
      <w:r>
        <w:rPr>
          <w:rFonts w:hAnsi="宋体"/>
          <w:color w:val="000000" w:themeColor="text1"/>
          <w:szCs w:val="20"/>
        </w:rPr>
        <w:t xml:space="preserve">     </w:t>
      </w:r>
    </w:p>
    <w:p w14:paraId="18B145DD" w14:textId="77777777" w:rsidR="002F3797" w:rsidRDefault="002F3797" w:rsidP="002F3797">
      <w:pPr>
        <w:widowControl/>
        <w:shd w:val="clear" w:color="auto" w:fill="FFFFFF"/>
        <w:jc w:val="left"/>
        <w:rPr>
          <w:rFonts w:hAnsi="宋体" w:hint="eastAsia"/>
          <w:color w:val="000000" w:themeColor="text1"/>
          <w:szCs w:val="20"/>
        </w:rPr>
      </w:pPr>
    </w:p>
    <w:p w14:paraId="63D1F86A" w14:textId="77777777" w:rsidR="002F3797" w:rsidRDefault="002F3797" w:rsidP="002F3797">
      <w:pPr>
        <w:widowControl/>
        <w:shd w:val="clear" w:color="auto" w:fill="FFFFFF"/>
        <w:jc w:val="left"/>
        <w:rPr>
          <w:rFonts w:hAnsi="宋体" w:hint="eastAsia"/>
          <w:color w:val="000000" w:themeColor="text1"/>
          <w:szCs w:val="20"/>
        </w:rPr>
      </w:pPr>
      <w:r>
        <w:rPr>
          <w:rFonts w:hAnsi="宋体" w:hint="eastAsia"/>
          <w:color w:val="000000" w:themeColor="text1"/>
          <w:szCs w:val="20"/>
        </w:rPr>
        <w:t>法定代表人或授权代表（签章）：</w:t>
      </w:r>
      <w:r>
        <w:rPr>
          <w:rFonts w:hAnsi="宋体" w:hint="eastAsia"/>
          <w:color w:val="000000" w:themeColor="text1"/>
          <w:szCs w:val="20"/>
        </w:rPr>
        <w:t xml:space="preserve">             </w:t>
      </w:r>
      <w:r>
        <w:rPr>
          <w:rFonts w:hAnsi="宋体"/>
          <w:color w:val="000000" w:themeColor="text1"/>
          <w:szCs w:val="20"/>
        </w:rPr>
        <w:t xml:space="preserve">    </w:t>
      </w:r>
    </w:p>
    <w:p w14:paraId="0933DF24" w14:textId="77777777" w:rsidR="002F3797" w:rsidRDefault="002F3797" w:rsidP="002F3797">
      <w:pPr>
        <w:widowControl/>
        <w:shd w:val="clear" w:color="auto" w:fill="FFFFFF"/>
        <w:jc w:val="left"/>
        <w:rPr>
          <w:rFonts w:hAnsi="宋体" w:hint="eastAsia"/>
          <w:color w:val="000000" w:themeColor="text1"/>
          <w:szCs w:val="20"/>
        </w:rPr>
      </w:pPr>
    </w:p>
    <w:p w14:paraId="26041962" w14:textId="77777777" w:rsidR="002F3797" w:rsidRDefault="002F3797" w:rsidP="002F3797">
      <w:pPr>
        <w:widowControl/>
        <w:shd w:val="clear" w:color="auto" w:fill="FFFFFF"/>
        <w:jc w:val="left"/>
        <w:rPr>
          <w:rFonts w:hAnsi="宋体" w:hint="eastAsia"/>
          <w:color w:val="000000" w:themeColor="text1"/>
          <w:szCs w:val="20"/>
        </w:rPr>
      </w:pPr>
      <w:r>
        <w:rPr>
          <w:rFonts w:hAnsi="宋体" w:hint="eastAsia"/>
          <w:color w:val="000000" w:themeColor="text1"/>
          <w:szCs w:val="20"/>
        </w:rPr>
        <w:t>联系电话：</w:t>
      </w:r>
      <w:r>
        <w:rPr>
          <w:rFonts w:hAnsi="宋体"/>
          <w:color w:val="000000" w:themeColor="text1"/>
          <w:szCs w:val="20"/>
        </w:rPr>
        <w:t>0755-22664571</w:t>
      </w:r>
    </w:p>
    <w:p w14:paraId="064E8C03" w14:textId="77777777" w:rsidR="002F3797" w:rsidRDefault="002F3797" w:rsidP="002F3797">
      <w:pPr>
        <w:widowControl/>
        <w:shd w:val="clear" w:color="auto" w:fill="FFFFFF"/>
        <w:ind w:firstLineChars="400" w:firstLine="840"/>
        <w:jc w:val="left"/>
        <w:rPr>
          <w:rFonts w:hAnsi="宋体" w:hint="eastAsia"/>
          <w:color w:val="000000" w:themeColor="text1"/>
          <w:szCs w:val="20"/>
        </w:rPr>
      </w:pPr>
    </w:p>
    <w:p w14:paraId="0E5E068A" w14:textId="77777777" w:rsidR="002F3797" w:rsidRDefault="002F3797" w:rsidP="002F3797">
      <w:pPr>
        <w:widowControl/>
        <w:shd w:val="clear" w:color="auto" w:fill="FFFFFF"/>
        <w:ind w:firstLineChars="1400" w:firstLine="2940"/>
        <w:jc w:val="left"/>
        <w:rPr>
          <w:rFonts w:hAnsi="宋体" w:hint="eastAsia"/>
          <w:color w:val="000000" w:themeColor="text1"/>
          <w:szCs w:val="20"/>
        </w:rPr>
      </w:pPr>
      <w:r>
        <w:rPr>
          <w:rFonts w:hAnsi="宋体" w:hint="eastAsia"/>
          <w:color w:val="000000" w:themeColor="text1"/>
          <w:szCs w:val="20"/>
        </w:rPr>
        <w:t>年</w:t>
      </w:r>
      <w:r>
        <w:rPr>
          <w:rFonts w:hAnsi="宋体" w:hint="eastAsia"/>
          <w:color w:val="000000" w:themeColor="text1"/>
          <w:szCs w:val="20"/>
        </w:rPr>
        <w:t xml:space="preserve">   </w:t>
      </w:r>
      <w:r>
        <w:rPr>
          <w:rFonts w:hAnsi="宋体" w:hint="eastAsia"/>
          <w:color w:val="000000" w:themeColor="text1"/>
          <w:szCs w:val="20"/>
        </w:rPr>
        <w:t>月</w:t>
      </w:r>
      <w:r>
        <w:rPr>
          <w:rFonts w:hAnsi="宋体" w:hint="eastAsia"/>
          <w:color w:val="000000" w:themeColor="text1"/>
          <w:szCs w:val="20"/>
        </w:rPr>
        <w:t xml:space="preserve">  </w:t>
      </w:r>
      <w:r>
        <w:rPr>
          <w:rFonts w:hAnsi="宋体"/>
          <w:color w:val="000000" w:themeColor="text1"/>
          <w:szCs w:val="20"/>
        </w:rPr>
        <w:t xml:space="preserve"> </w:t>
      </w:r>
      <w:r>
        <w:rPr>
          <w:rFonts w:hAnsi="宋体" w:hint="eastAsia"/>
          <w:color w:val="000000" w:themeColor="text1"/>
          <w:szCs w:val="20"/>
        </w:rPr>
        <w:t>日</w:t>
      </w:r>
      <w:r>
        <w:rPr>
          <w:rFonts w:hAnsi="宋体" w:hint="eastAsia"/>
          <w:color w:val="000000" w:themeColor="text1"/>
          <w:szCs w:val="20"/>
        </w:rPr>
        <w:t xml:space="preserve">       </w:t>
      </w:r>
    </w:p>
    <w:p w14:paraId="482D9F7E" w14:textId="77777777" w:rsidR="002F3797" w:rsidRDefault="002F3797" w:rsidP="002F3797">
      <w:pPr>
        <w:spacing w:line="560" w:lineRule="exact"/>
        <w:jc w:val="center"/>
        <w:rPr>
          <w:rFonts w:hAnsi="宋体" w:hint="eastAsia"/>
          <w:color w:val="000000" w:themeColor="text1"/>
          <w:szCs w:val="20"/>
        </w:rPr>
      </w:pPr>
    </w:p>
    <w:p w14:paraId="194C89EE" w14:textId="2C4BE7BD" w:rsidR="002F3797" w:rsidRDefault="002F3797" w:rsidP="002F3797">
      <w:pPr>
        <w:widowControl/>
        <w:shd w:val="clear" w:color="auto" w:fill="FFFFFF"/>
        <w:jc w:val="left"/>
        <w:rPr>
          <w:rFonts w:hAnsi="宋体" w:hint="eastAsia"/>
          <w:color w:val="000000" w:themeColor="text1"/>
          <w:szCs w:val="20"/>
        </w:rPr>
      </w:pPr>
      <w:r w:rsidRPr="00D9695E">
        <w:rPr>
          <w:rFonts w:hAnsi="宋体" w:hint="eastAsia"/>
          <w:color w:val="000000" w:themeColor="text1"/>
          <w:szCs w:val="20"/>
        </w:rPr>
        <w:t>承包商</w:t>
      </w:r>
      <w:r>
        <w:rPr>
          <w:rFonts w:hAnsi="宋体" w:hint="eastAsia"/>
          <w:color w:val="000000" w:themeColor="text1"/>
          <w:szCs w:val="20"/>
        </w:rPr>
        <w:t>（盖章）：</w:t>
      </w:r>
      <w:r>
        <w:rPr>
          <w:rFonts w:hAnsi="宋体"/>
          <w:color w:val="000000" w:themeColor="text1"/>
          <w:szCs w:val="20"/>
        </w:rPr>
        <w:t xml:space="preserve"> </w:t>
      </w:r>
      <w:r>
        <w:rPr>
          <w:rFonts w:hAnsi="宋体" w:hint="eastAsia"/>
          <w:color w:val="000000" w:themeColor="text1"/>
          <w:szCs w:val="20"/>
        </w:rPr>
        <w:t xml:space="preserve"> </w:t>
      </w:r>
    </w:p>
    <w:p w14:paraId="28542B2E" w14:textId="77777777" w:rsidR="002F3797" w:rsidRDefault="002F3797" w:rsidP="002F3797">
      <w:pPr>
        <w:widowControl/>
        <w:shd w:val="clear" w:color="auto" w:fill="FFFFFF"/>
        <w:jc w:val="left"/>
        <w:rPr>
          <w:rFonts w:hAnsi="宋体" w:hint="eastAsia"/>
          <w:color w:val="000000" w:themeColor="text1"/>
          <w:szCs w:val="20"/>
        </w:rPr>
      </w:pPr>
    </w:p>
    <w:p w14:paraId="400954A2" w14:textId="77777777" w:rsidR="002F3797" w:rsidRDefault="002F3797" w:rsidP="002F3797">
      <w:pPr>
        <w:widowControl/>
        <w:shd w:val="clear" w:color="auto" w:fill="FFFFFF"/>
        <w:jc w:val="left"/>
        <w:rPr>
          <w:rFonts w:hAnsi="宋体" w:hint="eastAsia"/>
          <w:color w:val="000000" w:themeColor="text1"/>
          <w:szCs w:val="20"/>
        </w:rPr>
      </w:pPr>
      <w:r>
        <w:rPr>
          <w:rFonts w:hAnsi="宋体" w:hint="eastAsia"/>
          <w:color w:val="000000" w:themeColor="text1"/>
          <w:szCs w:val="20"/>
        </w:rPr>
        <w:t>法定代表人或授权代表（签章）：</w:t>
      </w:r>
      <w:r>
        <w:rPr>
          <w:rFonts w:hAnsi="宋体" w:hint="eastAsia"/>
          <w:color w:val="000000" w:themeColor="text1"/>
          <w:szCs w:val="20"/>
        </w:rPr>
        <w:t xml:space="preserve">             </w:t>
      </w:r>
      <w:r>
        <w:rPr>
          <w:rFonts w:hAnsi="宋体"/>
          <w:color w:val="000000" w:themeColor="text1"/>
          <w:szCs w:val="20"/>
        </w:rPr>
        <w:t xml:space="preserve">    </w:t>
      </w:r>
    </w:p>
    <w:p w14:paraId="4100AB49" w14:textId="77777777" w:rsidR="002F3797" w:rsidRDefault="002F3797" w:rsidP="002F3797">
      <w:pPr>
        <w:widowControl/>
        <w:shd w:val="clear" w:color="auto" w:fill="FFFFFF"/>
        <w:jc w:val="left"/>
        <w:rPr>
          <w:rFonts w:hAnsi="宋体" w:hint="eastAsia"/>
          <w:color w:val="000000" w:themeColor="text1"/>
          <w:szCs w:val="20"/>
        </w:rPr>
      </w:pPr>
    </w:p>
    <w:p w14:paraId="51B7E097" w14:textId="770618C5" w:rsidR="002F3797" w:rsidRDefault="002F3797" w:rsidP="002F3797">
      <w:pPr>
        <w:widowControl/>
        <w:shd w:val="clear" w:color="auto" w:fill="FFFFFF"/>
        <w:jc w:val="left"/>
        <w:rPr>
          <w:rFonts w:hAnsi="宋体" w:hint="eastAsia"/>
          <w:color w:val="000000" w:themeColor="text1"/>
          <w:szCs w:val="20"/>
        </w:rPr>
      </w:pPr>
      <w:r>
        <w:rPr>
          <w:rFonts w:hAnsi="宋体" w:hint="eastAsia"/>
          <w:color w:val="000000" w:themeColor="text1"/>
          <w:szCs w:val="20"/>
        </w:rPr>
        <w:t>联系电话：</w:t>
      </w:r>
      <w:r>
        <w:rPr>
          <w:rFonts w:hAnsi="宋体" w:hint="eastAsia"/>
          <w:color w:val="000000" w:themeColor="text1"/>
          <w:szCs w:val="20"/>
        </w:rPr>
        <w:t xml:space="preserve">                     </w:t>
      </w:r>
      <w:r>
        <w:rPr>
          <w:rFonts w:hAnsi="宋体"/>
          <w:color w:val="000000" w:themeColor="text1"/>
          <w:szCs w:val="20"/>
        </w:rPr>
        <w:t xml:space="preserve">    </w:t>
      </w:r>
      <w:r>
        <w:rPr>
          <w:rFonts w:hAnsi="宋体" w:hint="eastAsia"/>
          <w:color w:val="000000" w:themeColor="text1"/>
          <w:szCs w:val="20"/>
        </w:rPr>
        <w:t xml:space="preserve"> </w:t>
      </w:r>
      <w:r>
        <w:rPr>
          <w:rFonts w:hAnsi="宋体"/>
          <w:color w:val="000000" w:themeColor="text1"/>
          <w:szCs w:val="20"/>
        </w:rPr>
        <w:t xml:space="preserve"> </w:t>
      </w:r>
      <w:r>
        <w:rPr>
          <w:rFonts w:hAnsi="宋体" w:hint="eastAsia"/>
          <w:color w:val="000000" w:themeColor="text1"/>
          <w:szCs w:val="20"/>
        </w:rPr>
        <w:t xml:space="preserve"> </w:t>
      </w:r>
      <w:r>
        <w:rPr>
          <w:rFonts w:hAnsi="宋体"/>
          <w:color w:val="000000" w:themeColor="text1"/>
          <w:szCs w:val="20"/>
        </w:rPr>
        <w:t xml:space="preserve">    </w:t>
      </w:r>
    </w:p>
    <w:p w14:paraId="162FEF3A" w14:textId="77777777" w:rsidR="002F3797" w:rsidRDefault="002F3797" w:rsidP="002F3797">
      <w:pPr>
        <w:spacing w:line="560" w:lineRule="exact"/>
        <w:ind w:firstLineChars="1400" w:firstLine="2940"/>
        <w:rPr>
          <w:rFonts w:hAnsi="宋体" w:hint="eastAsia"/>
          <w:color w:val="000000" w:themeColor="text1"/>
          <w:szCs w:val="20"/>
        </w:rPr>
      </w:pPr>
      <w:r>
        <w:rPr>
          <w:rFonts w:hAnsi="宋体" w:hint="eastAsia"/>
          <w:color w:val="000000" w:themeColor="text1"/>
          <w:szCs w:val="20"/>
        </w:rPr>
        <w:t>年</w:t>
      </w:r>
      <w:r>
        <w:rPr>
          <w:rFonts w:hAnsi="宋体" w:hint="eastAsia"/>
          <w:color w:val="000000" w:themeColor="text1"/>
          <w:szCs w:val="20"/>
        </w:rPr>
        <w:t xml:space="preserve">   </w:t>
      </w:r>
      <w:r>
        <w:rPr>
          <w:rFonts w:hAnsi="宋体" w:hint="eastAsia"/>
          <w:color w:val="000000" w:themeColor="text1"/>
          <w:szCs w:val="20"/>
        </w:rPr>
        <w:t>月</w:t>
      </w:r>
      <w:r>
        <w:rPr>
          <w:rFonts w:hAnsi="宋体" w:hint="eastAsia"/>
          <w:color w:val="000000" w:themeColor="text1"/>
          <w:szCs w:val="20"/>
        </w:rPr>
        <w:t xml:space="preserve">  </w:t>
      </w:r>
      <w:r>
        <w:rPr>
          <w:rFonts w:hAnsi="宋体"/>
          <w:color w:val="000000" w:themeColor="text1"/>
          <w:szCs w:val="20"/>
        </w:rPr>
        <w:t xml:space="preserve"> </w:t>
      </w:r>
      <w:r>
        <w:rPr>
          <w:rFonts w:hAnsi="宋体" w:hint="eastAsia"/>
          <w:color w:val="000000" w:themeColor="text1"/>
          <w:szCs w:val="20"/>
        </w:rPr>
        <w:t>日</w:t>
      </w:r>
      <w:r>
        <w:rPr>
          <w:rFonts w:hAnsi="宋体" w:hint="eastAsia"/>
          <w:color w:val="000000" w:themeColor="text1"/>
          <w:szCs w:val="20"/>
        </w:rPr>
        <w:t xml:space="preserve">       </w:t>
      </w:r>
    </w:p>
    <w:p w14:paraId="485B68A2" w14:textId="77777777" w:rsidR="002F3797" w:rsidRDefault="002F3797" w:rsidP="002F3797">
      <w:pPr>
        <w:tabs>
          <w:tab w:val="left" w:pos="5985"/>
        </w:tabs>
        <w:rPr>
          <w:color w:val="000000" w:themeColor="text1"/>
        </w:rPr>
        <w:sectPr w:rsidR="002F3797">
          <w:headerReference w:type="default" r:id="rId10"/>
          <w:footerReference w:type="default" r:id="rId11"/>
          <w:pgSz w:w="11906" w:h="16838"/>
          <w:pgMar w:top="1440" w:right="707" w:bottom="1440" w:left="1134" w:header="851" w:footer="992" w:gutter="0"/>
          <w:pgNumType w:start="1"/>
          <w:cols w:space="720"/>
          <w:docGrid w:type="lines" w:linePitch="312"/>
        </w:sectPr>
      </w:pPr>
    </w:p>
    <w:p w14:paraId="75C9FB1F" w14:textId="77777777" w:rsidR="002F3797" w:rsidRDefault="002F3797" w:rsidP="002F3797">
      <w:pPr>
        <w:rPr>
          <w:color w:val="000000" w:themeColor="text1"/>
        </w:rPr>
      </w:pPr>
    </w:p>
    <w:p w14:paraId="60B3C028" w14:textId="77777777" w:rsidR="002F3797" w:rsidRDefault="002F3797" w:rsidP="002F3797">
      <w:pPr>
        <w:jc w:val="center"/>
        <w:outlineLvl w:val="0"/>
        <w:rPr>
          <w:rFonts w:ascii="Arial" w:hAnsi="Arial" w:cs="Arial"/>
          <w:b/>
          <w:color w:val="000000" w:themeColor="text1"/>
          <w:sz w:val="32"/>
        </w:rPr>
      </w:pPr>
      <w:r>
        <w:rPr>
          <w:rFonts w:ascii="Arial" w:hAnsi="Arial" w:cs="Arial" w:hint="eastAsia"/>
          <w:b/>
          <w:color w:val="000000" w:themeColor="text1"/>
          <w:sz w:val="32"/>
        </w:rPr>
        <w:t>第二部分</w:t>
      </w:r>
      <w:r>
        <w:rPr>
          <w:rFonts w:ascii="Arial" w:hAnsi="Arial" w:cs="Arial" w:hint="eastAsia"/>
          <w:b/>
          <w:color w:val="000000" w:themeColor="text1"/>
          <w:sz w:val="32"/>
        </w:rPr>
        <w:t xml:space="preserve"> </w:t>
      </w:r>
      <w:r>
        <w:rPr>
          <w:rFonts w:ascii="Arial" w:hAnsi="Arial" w:cs="Arial" w:hint="eastAsia"/>
          <w:b/>
          <w:color w:val="000000" w:themeColor="text1"/>
          <w:sz w:val="32"/>
        </w:rPr>
        <w:t>中标通知书（若有）</w:t>
      </w:r>
    </w:p>
    <w:p w14:paraId="6ADFADF3" w14:textId="77777777" w:rsidR="002F3797" w:rsidRDefault="002F3797" w:rsidP="002F3797">
      <w:pPr>
        <w:jc w:val="center"/>
        <w:outlineLvl w:val="0"/>
        <w:rPr>
          <w:rFonts w:ascii="Arial" w:hAnsi="Arial" w:cs="Arial"/>
          <w:b/>
          <w:color w:val="000000" w:themeColor="text1"/>
          <w:sz w:val="32"/>
        </w:rPr>
      </w:pPr>
    </w:p>
    <w:p w14:paraId="222120F1" w14:textId="3FF138F9" w:rsidR="002F3797" w:rsidRDefault="002F3797" w:rsidP="002F3797">
      <w:pPr>
        <w:jc w:val="center"/>
        <w:outlineLvl w:val="0"/>
        <w:rPr>
          <w:noProof/>
        </w:rPr>
      </w:pPr>
    </w:p>
    <w:p w14:paraId="023BE46C" w14:textId="77777777" w:rsidR="00C22D3C" w:rsidRDefault="00C22D3C" w:rsidP="002F3797">
      <w:pPr>
        <w:jc w:val="center"/>
        <w:outlineLvl w:val="0"/>
        <w:rPr>
          <w:noProof/>
        </w:rPr>
      </w:pPr>
    </w:p>
    <w:p w14:paraId="3DDA47DE" w14:textId="77777777" w:rsidR="00C22D3C" w:rsidRDefault="00C22D3C" w:rsidP="002F3797">
      <w:pPr>
        <w:jc w:val="center"/>
        <w:outlineLvl w:val="0"/>
        <w:rPr>
          <w:noProof/>
        </w:rPr>
      </w:pPr>
    </w:p>
    <w:p w14:paraId="03C7EA96" w14:textId="77777777" w:rsidR="00C22D3C" w:rsidRDefault="00C22D3C" w:rsidP="002F3797">
      <w:pPr>
        <w:jc w:val="center"/>
        <w:outlineLvl w:val="0"/>
        <w:rPr>
          <w:noProof/>
        </w:rPr>
      </w:pPr>
    </w:p>
    <w:p w14:paraId="53FB9ECD" w14:textId="77777777" w:rsidR="00C22D3C" w:rsidRDefault="00C22D3C" w:rsidP="002F3797">
      <w:pPr>
        <w:jc w:val="center"/>
        <w:outlineLvl w:val="0"/>
        <w:rPr>
          <w:noProof/>
        </w:rPr>
      </w:pPr>
    </w:p>
    <w:p w14:paraId="0994124E" w14:textId="77777777" w:rsidR="00C22D3C" w:rsidRDefault="00C22D3C" w:rsidP="002F3797">
      <w:pPr>
        <w:jc w:val="center"/>
        <w:outlineLvl w:val="0"/>
        <w:rPr>
          <w:noProof/>
        </w:rPr>
      </w:pPr>
    </w:p>
    <w:p w14:paraId="565D1533" w14:textId="77777777" w:rsidR="00C22D3C" w:rsidRDefault="00C22D3C" w:rsidP="002F3797">
      <w:pPr>
        <w:jc w:val="center"/>
        <w:outlineLvl w:val="0"/>
        <w:rPr>
          <w:noProof/>
        </w:rPr>
      </w:pPr>
    </w:p>
    <w:p w14:paraId="2F94E249" w14:textId="77777777" w:rsidR="00C22D3C" w:rsidRDefault="00C22D3C" w:rsidP="002F3797">
      <w:pPr>
        <w:jc w:val="center"/>
        <w:outlineLvl w:val="0"/>
        <w:rPr>
          <w:noProof/>
        </w:rPr>
      </w:pPr>
    </w:p>
    <w:p w14:paraId="5EE4F5D1" w14:textId="77777777" w:rsidR="00C22D3C" w:rsidRDefault="00C22D3C" w:rsidP="002F3797">
      <w:pPr>
        <w:jc w:val="center"/>
        <w:outlineLvl w:val="0"/>
        <w:rPr>
          <w:noProof/>
        </w:rPr>
      </w:pPr>
    </w:p>
    <w:p w14:paraId="61900698" w14:textId="77777777" w:rsidR="00C22D3C" w:rsidRDefault="00C22D3C" w:rsidP="002F3797">
      <w:pPr>
        <w:jc w:val="center"/>
        <w:outlineLvl w:val="0"/>
        <w:rPr>
          <w:noProof/>
        </w:rPr>
      </w:pPr>
    </w:p>
    <w:p w14:paraId="2A82F773" w14:textId="77777777" w:rsidR="00C22D3C" w:rsidRDefault="00C22D3C" w:rsidP="002F3797">
      <w:pPr>
        <w:jc w:val="center"/>
        <w:outlineLvl w:val="0"/>
        <w:rPr>
          <w:noProof/>
        </w:rPr>
      </w:pPr>
    </w:p>
    <w:p w14:paraId="4345B2C4" w14:textId="77777777" w:rsidR="00C22D3C" w:rsidRDefault="00C22D3C" w:rsidP="002F3797">
      <w:pPr>
        <w:jc w:val="center"/>
        <w:outlineLvl w:val="0"/>
        <w:rPr>
          <w:noProof/>
        </w:rPr>
      </w:pPr>
    </w:p>
    <w:p w14:paraId="4FED0677" w14:textId="77777777" w:rsidR="00C22D3C" w:rsidRDefault="00C22D3C" w:rsidP="002F3797">
      <w:pPr>
        <w:jc w:val="center"/>
        <w:outlineLvl w:val="0"/>
        <w:rPr>
          <w:noProof/>
        </w:rPr>
      </w:pPr>
    </w:p>
    <w:p w14:paraId="3A4C9D82" w14:textId="77777777" w:rsidR="00C22D3C" w:rsidRDefault="00C22D3C" w:rsidP="002F3797">
      <w:pPr>
        <w:jc w:val="center"/>
        <w:outlineLvl w:val="0"/>
        <w:rPr>
          <w:noProof/>
        </w:rPr>
      </w:pPr>
    </w:p>
    <w:p w14:paraId="38BF2367" w14:textId="77777777" w:rsidR="00C22D3C" w:rsidRDefault="00C22D3C" w:rsidP="002F3797">
      <w:pPr>
        <w:jc w:val="center"/>
        <w:outlineLvl w:val="0"/>
        <w:rPr>
          <w:noProof/>
        </w:rPr>
      </w:pPr>
    </w:p>
    <w:p w14:paraId="7041E874" w14:textId="77777777" w:rsidR="00C22D3C" w:rsidRDefault="00C22D3C" w:rsidP="002F3797">
      <w:pPr>
        <w:jc w:val="center"/>
        <w:outlineLvl w:val="0"/>
        <w:rPr>
          <w:noProof/>
        </w:rPr>
      </w:pPr>
    </w:p>
    <w:p w14:paraId="5BE4C1A5" w14:textId="77777777" w:rsidR="00C22D3C" w:rsidRDefault="00C22D3C" w:rsidP="002F3797">
      <w:pPr>
        <w:jc w:val="center"/>
        <w:outlineLvl w:val="0"/>
        <w:rPr>
          <w:noProof/>
        </w:rPr>
      </w:pPr>
    </w:p>
    <w:p w14:paraId="1653BC75" w14:textId="77777777" w:rsidR="00C22D3C" w:rsidRDefault="00C22D3C" w:rsidP="002F3797">
      <w:pPr>
        <w:jc w:val="center"/>
        <w:outlineLvl w:val="0"/>
        <w:rPr>
          <w:noProof/>
        </w:rPr>
      </w:pPr>
    </w:p>
    <w:p w14:paraId="107D2E38" w14:textId="77777777" w:rsidR="00C22D3C" w:rsidRDefault="00C22D3C" w:rsidP="002F3797">
      <w:pPr>
        <w:jc w:val="center"/>
        <w:outlineLvl w:val="0"/>
        <w:rPr>
          <w:noProof/>
        </w:rPr>
      </w:pPr>
    </w:p>
    <w:p w14:paraId="44562DC0" w14:textId="77777777" w:rsidR="00C22D3C" w:rsidRDefault="00C22D3C" w:rsidP="002F3797">
      <w:pPr>
        <w:jc w:val="center"/>
        <w:outlineLvl w:val="0"/>
        <w:rPr>
          <w:noProof/>
        </w:rPr>
      </w:pPr>
    </w:p>
    <w:p w14:paraId="02E0B1F6" w14:textId="77777777" w:rsidR="00C22D3C" w:rsidRDefault="00C22D3C" w:rsidP="002F3797">
      <w:pPr>
        <w:jc w:val="center"/>
        <w:outlineLvl w:val="0"/>
        <w:rPr>
          <w:noProof/>
        </w:rPr>
      </w:pPr>
    </w:p>
    <w:p w14:paraId="09399515" w14:textId="77777777" w:rsidR="00C22D3C" w:rsidRDefault="00C22D3C" w:rsidP="002F3797">
      <w:pPr>
        <w:jc w:val="center"/>
        <w:outlineLvl w:val="0"/>
        <w:rPr>
          <w:noProof/>
        </w:rPr>
      </w:pPr>
    </w:p>
    <w:p w14:paraId="350BE3D5" w14:textId="77777777" w:rsidR="00C22D3C" w:rsidRDefault="00C22D3C" w:rsidP="002F3797">
      <w:pPr>
        <w:jc w:val="center"/>
        <w:outlineLvl w:val="0"/>
        <w:rPr>
          <w:noProof/>
        </w:rPr>
      </w:pPr>
    </w:p>
    <w:p w14:paraId="65E1DF4D" w14:textId="77777777" w:rsidR="00C22D3C" w:rsidRDefault="00C22D3C" w:rsidP="002F3797">
      <w:pPr>
        <w:jc w:val="center"/>
        <w:outlineLvl w:val="0"/>
        <w:rPr>
          <w:noProof/>
        </w:rPr>
      </w:pPr>
    </w:p>
    <w:p w14:paraId="35DCC6E5" w14:textId="77777777" w:rsidR="00C22D3C" w:rsidRDefault="00C22D3C" w:rsidP="002F3797">
      <w:pPr>
        <w:jc w:val="center"/>
        <w:outlineLvl w:val="0"/>
        <w:rPr>
          <w:noProof/>
        </w:rPr>
      </w:pPr>
    </w:p>
    <w:p w14:paraId="7CF5C6A3" w14:textId="77777777" w:rsidR="00C22D3C" w:rsidRDefault="00C22D3C" w:rsidP="002F3797">
      <w:pPr>
        <w:jc w:val="center"/>
        <w:outlineLvl w:val="0"/>
        <w:rPr>
          <w:noProof/>
        </w:rPr>
      </w:pPr>
    </w:p>
    <w:p w14:paraId="4F1E3439" w14:textId="77777777" w:rsidR="00C22D3C" w:rsidRDefault="00C22D3C" w:rsidP="002F3797">
      <w:pPr>
        <w:jc w:val="center"/>
        <w:outlineLvl w:val="0"/>
        <w:rPr>
          <w:rFonts w:ascii="Arial" w:hAnsi="Arial" w:cs="Arial"/>
          <w:b/>
          <w:color w:val="000000" w:themeColor="text1"/>
          <w:sz w:val="32"/>
        </w:rPr>
      </w:pPr>
    </w:p>
    <w:p w14:paraId="6BF9731F" w14:textId="77777777" w:rsidR="002F3797" w:rsidRDefault="002F3797" w:rsidP="002F3797">
      <w:pPr>
        <w:jc w:val="center"/>
        <w:outlineLvl w:val="0"/>
        <w:rPr>
          <w:rFonts w:ascii="Arial" w:hAnsi="Arial" w:cs="Arial"/>
          <w:b/>
          <w:color w:val="000000" w:themeColor="text1"/>
          <w:sz w:val="32"/>
        </w:rPr>
      </w:pPr>
    </w:p>
    <w:p w14:paraId="5BC26798" w14:textId="00639014" w:rsidR="002F3797" w:rsidRDefault="002F3797" w:rsidP="002F3797">
      <w:pPr>
        <w:jc w:val="center"/>
        <w:outlineLvl w:val="0"/>
        <w:rPr>
          <w:rFonts w:ascii="Arial" w:hAnsi="Arial" w:cs="Arial"/>
          <w:b/>
          <w:color w:val="000000" w:themeColor="text1"/>
          <w:sz w:val="32"/>
        </w:rPr>
      </w:pPr>
      <w:r>
        <w:rPr>
          <w:rFonts w:ascii="Arial" w:hAnsi="Arial" w:cs="Arial" w:hint="eastAsia"/>
          <w:b/>
          <w:color w:val="000000" w:themeColor="text1"/>
          <w:sz w:val="32"/>
        </w:rPr>
        <w:lastRenderedPageBreak/>
        <w:t>第三部分</w:t>
      </w:r>
      <w:r>
        <w:rPr>
          <w:rFonts w:ascii="Arial" w:hAnsi="Arial" w:cs="Arial" w:hint="eastAsia"/>
          <w:b/>
          <w:color w:val="000000" w:themeColor="text1"/>
          <w:sz w:val="32"/>
        </w:rPr>
        <w:t xml:space="preserve"> </w:t>
      </w:r>
      <w:r w:rsidR="00C22D3C">
        <w:rPr>
          <w:rFonts w:ascii="Arial" w:hAnsi="Arial" w:cs="Arial" w:hint="eastAsia"/>
          <w:b/>
          <w:color w:val="000000" w:themeColor="text1"/>
          <w:sz w:val="32"/>
        </w:rPr>
        <w:t>服务内容</w:t>
      </w:r>
    </w:p>
    <w:p w14:paraId="23E70D3D" w14:textId="77777777" w:rsidR="00C22D3C" w:rsidRPr="00C22D3C" w:rsidRDefault="00C22D3C" w:rsidP="00C22D3C">
      <w:pPr>
        <w:widowControl/>
        <w:shd w:val="clear" w:color="auto" w:fill="FFFFFF"/>
        <w:spacing w:line="360" w:lineRule="auto"/>
        <w:ind w:firstLineChars="200" w:firstLine="420"/>
        <w:jc w:val="left"/>
        <w:rPr>
          <w:rFonts w:hAnsi="宋体" w:hint="eastAsia"/>
          <w:color w:val="000000" w:themeColor="text1"/>
          <w:kern w:val="21"/>
          <w:szCs w:val="21"/>
        </w:rPr>
      </w:pPr>
      <w:r w:rsidRPr="00C22D3C">
        <w:rPr>
          <w:rFonts w:hAnsi="宋体" w:hint="eastAsia"/>
          <w:color w:val="000000" w:themeColor="text1"/>
          <w:kern w:val="21"/>
          <w:szCs w:val="21"/>
        </w:rPr>
        <w:t>协同创新区</w:t>
      </w:r>
      <w:r w:rsidRPr="00C22D3C">
        <w:rPr>
          <w:rFonts w:hAnsi="宋体" w:hint="eastAsia"/>
          <w:color w:val="000000" w:themeColor="text1"/>
          <w:kern w:val="21"/>
          <w:szCs w:val="21"/>
        </w:rPr>
        <w:t>-</w:t>
      </w:r>
      <w:r w:rsidRPr="00C22D3C">
        <w:rPr>
          <w:rFonts w:hAnsi="宋体" w:hint="eastAsia"/>
          <w:color w:val="000000" w:themeColor="text1"/>
          <w:kern w:val="21"/>
          <w:szCs w:val="21"/>
        </w:rPr>
        <w:t>北区在更新</w:t>
      </w:r>
      <w:proofErr w:type="gramStart"/>
      <w:r w:rsidRPr="00C22D3C">
        <w:rPr>
          <w:rFonts w:hAnsi="宋体" w:hint="eastAsia"/>
          <w:color w:val="000000" w:themeColor="text1"/>
          <w:kern w:val="21"/>
          <w:szCs w:val="21"/>
        </w:rPr>
        <w:t>详蓝后</w:t>
      </w:r>
      <w:proofErr w:type="gramEnd"/>
      <w:r w:rsidRPr="00C22D3C">
        <w:rPr>
          <w:rFonts w:hAnsi="宋体" w:hint="eastAsia"/>
          <w:color w:val="000000" w:themeColor="text1"/>
          <w:kern w:val="21"/>
          <w:szCs w:val="21"/>
        </w:rPr>
        <w:t>，与</w:t>
      </w:r>
      <w:r w:rsidRPr="00C22D3C">
        <w:rPr>
          <w:rFonts w:hAnsi="宋体" w:hint="eastAsia"/>
          <w:color w:val="000000" w:themeColor="text1"/>
          <w:kern w:val="21"/>
          <w:szCs w:val="21"/>
        </w:rPr>
        <w:t>23</w:t>
      </w:r>
      <w:r w:rsidRPr="00C22D3C">
        <w:rPr>
          <w:rFonts w:hAnsi="宋体" w:hint="eastAsia"/>
          <w:color w:val="000000" w:themeColor="text1"/>
          <w:kern w:val="21"/>
          <w:szCs w:val="21"/>
        </w:rPr>
        <w:t>年版本的全区策划分布不匹配，建议根据最新指标数据重新调整，其中包括商业、文体、宿舍、会议配套等。本次招标服务范围为商业、宿舍及文体配套的深度策划，服务成果须达到“拿地即开工”深度，满足后续建筑方案、招商、运营三大端口直接落地。所有定量结论须给出</w:t>
      </w:r>
      <w:r w:rsidRPr="00C22D3C">
        <w:rPr>
          <w:rFonts w:hAnsi="宋体" w:hint="eastAsia"/>
          <w:color w:val="000000" w:themeColor="text1"/>
          <w:kern w:val="21"/>
          <w:szCs w:val="21"/>
        </w:rPr>
        <w:t>90%</w:t>
      </w:r>
      <w:r w:rsidRPr="00C22D3C">
        <w:rPr>
          <w:rFonts w:hAnsi="宋体" w:hint="eastAsia"/>
          <w:color w:val="000000" w:themeColor="text1"/>
          <w:kern w:val="21"/>
          <w:szCs w:val="21"/>
        </w:rPr>
        <w:t>置信区间及样本量计算过程，供甲方抽检复核。</w:t>
      </w:r>
    </w:p>
    <w:p w14:paraId="092FAB74" w14:textId="77777777" w:rsidR="000425DC" w:rsidRPr="000425DC" w:rsidRDefault="000425DC" w:rsidP="000425DC">
      <w:pPr>
        <w:widowControl/>
        <w:shd w:val="clear" w:color="auto" w:fill="FFFFFF"/>
        <w:spacing w:line="360" w:lineRule="auto"/>
        <w:ind w:firstLineChars="200" w:firstLine="420"/>
        <w:jc w:val="left"/>
        <w:rPr>
          <w:rFonts w:hAnsi="宋体" w:hint="eastAsia"/>
          <w:color w:val="000000" w:themeColor="text1"/>
          <w:kern w:val="21"/>
          <w:szCs w:val="21"/>
        </w:rPr>
      </w:pPr>
      <w:r w:rsidRPr="000425DC">
        <w:rPr>
          <w:rFonts w:hAnsi="宋体" w:hint="eastAsia"/>
          <w:color w:val="000000" w:themeColor="text1"/>
          <w:kern w:val="21"/>
          <w:szCs w:val="21"/>
        </w:rPr>
        <w:t>协同创新区</w:t>
      </w:r>
      <w:r w:rsidRPr="000425DC">
        <w:rPr>
          <w:rFonts w:hAnsi="宋体" w:hint="eastAsia"/>
          <w:color w:val="000000" w:themeColor="text1"/>
          <w:kern w:val="21"/>
          <w:szCs w:val="21"/>
        </w:rPr>
        <w:t>-</w:t>
      </w:r>
      <w:r w:rsidRPr="000425DC">
        <w:rPr>
          <w:rFonts w:hAnsi="宋体" w:hint="eastAsia"/>
          <w:color w:val="000000" w:themeColor="text1"/>
          <w:kern w:val="21"/>
          <w:szCs w:val="21"/>
        </w:rPr>
        <w:t>北区在更新</w:t>
      </w:r>
      <w:proofErr w:type="gramStart"/>
      <w:r w:rsidRPr="000425DC">
        <w:rPr>
          <w:rFonts w:hAnsi="宋体" w:hint="eastAsia"/>
          <w:color w:val="000000" w:themeColor="text1"/>
          <w:kern w:val="21"/>
          <w:szCs w:val="21"/>
        </w:rPr>
        <w:t>详蓝后</w:t>
      </w:r>
      <w:proofErr w:type="gramEnd"/>
      <w:r w:rsidRPr="000425DC">
        <w:rPr>
          <w:rFonts w:hAnsi="宋体" w:hint="eastAsia"/>
          <w:color w:val="000000" w:themeColor="text1"/>
          <w:kern w:val="21"/>
          <w:szCs w:val="21"/>
        </w:rPr>
        <w:t>，与</w:t>
      </w:r>
      <w:r w:rsidRPr="000425DC">
        <w:rPr>
          <w:rFonts w:hAnsi="宋体" w:hint="eastAsia"/>
          <w:color w:val="000000" w:themeColor="text1"/>
          <w:kern w:val="21"/>
          <w:szCs w:val="21"/>
        </w:rPr>
        <w:t>23</w:t>
      </w:r>
      <w:r w:rsidRPr="000425DC">
        <w:rPr>
          <w:rFonts w:hAnsi="宋体" w:hint="eastAsia"/>
          <w:color w:val="000000" w:themeColor="text1"/>
          <w:kern w:val="21"/>
          <w:szCs w:val="21"/>
        </w:rPr>
        <w:t>年版本的全区策划分布不匹配，建议根据最新指标数据重新调整，其中包括商业、文体、宿舍、会议配套等。本次招标服务范围为商业、宿舍及文体配套的设计、招商、运营需求研究及相应空间的设计优化服务，输出各项配套空间设计条件，以满足后续建筑方案、招商、运营三大端口直接落地。所有定量结论须给出</w:t>
      </w:r>
      <w:r w:rsidRPr="000425DC">
        <w:rPr>
          <w:rFonts w:hAnsi="宋体" w:hint="eastAsia"/>
          <w:color w:val="000000" w:themeColor="text1"/>
          <w:kern w:val="21"/>
          <w:szCs w:val="21"/>
        </w:rPr>
        <w:t>90%</w:t>
      </w:r>
      <w:r w:rsidRPr="000425DC">
        <w:rPr>
          <w:rFonts w:hAnsi="宋体" w:hint="eastAsia"/>
          <w:color w:val="000000" w:themeColor="text1"/>
          <w:kern w:val="21"/>
          <w:szCs w:val="21"/>
        </w:rPr>
        <w:t>置信区间及样本量计算过程，供甲方抽检复核。</w:t>
      </w:r>
    </w:p>
    <w:p w14:paraId="04D12A22" w14:textId="77777777" w:rsidR="000425DC" w:rsidRPr="000425DC" w:rsidRDefault="000425DC" w:rsidP="000425DC">
      <w:pPr>
        <w:widowControl/>
        <w:shd w:val="clear" w:color="auto" w:fill="FFFFFF"/>
        <w:spacing w:line="360" w:lineRule="auto"/>
        <w:ind w:firstLineChars="200" w:firstLine="420"/>
        <w:jc w:val="left"/>
        <w:rPr>
          <w:rFonts w:hAnsi="宋体" w:hint="eastAsia"/>
          <w:color w:val="000000" w:themeColor="text1"/>
          <w:kern w:val="21"/>
          <w:szCs w:val="21"/>
        </w:rPr>
      </w:pPr>
      <w:r w:rsidRPr="000425DC">
        <w:rPr>
          <w:rFonts w:hAnsi="宋体" w:hint="eastAsia"/>
          <w:color w:val="000000" w:themeColor="text1"/>
          <w:kern w:val="21"/>
          <w:szCs w:val="21"/>
        </w:rPr>
        <w:t>（一）指标及数据更新</w:t>
      </w:r>
    </w:p>
    <w:p w14:paraId="674A0C2B" w14:textId="77777777" w:rsidR="000425DC" w:rsidRPr="000425DC" w:rsidRDefault="000425DC" w:rsidP="000425DC">
      <w:pPr>
        <w:widowControl/>
        <w:shd w:val="clear" w:color="auto" w:fill="FFFFFF"/>
        <w:spacing w:line="360" w:lineRule="auto"/>
        <w:ind w:firstLineChars="200" w:firstLine="420"/>
        <w:jc w:val="left"/>
        <w:rPr>
          <w:rFonts w:hAnsi="宋体" w:hint="eastAsia"/>
          <w:color w:val="000000" w:themeColor="text1"/>
          <w:kern w:val="21"/>
          <w:szCs w:val="21"/>
        </w:rPr>
      </w:pPr>
      <w:r w:rsidRPr="000425DC">
        <w:rPr>
          <w:rFonts w:hAnsi="宋体" w:hint="eastAsia"/>
          <w:color w:val="000000" w:themeColor="text1"/>
          <w:kern w:val="21"/>
          <w:szCs w:val="21"/>
        </w:rPr>
        <w:t>1.</w:t>
      </w:r>
      <w:r w:rsidRPr="000425DC">
        <w:rPr>
          <w:rFonts w:hAnsi="宋体" w:hint="eastAsia"/>
          <w:color w:val="000000" w:themeColor="text1"/>
          <w:kern w:val="21"/>
          <w:szCs w:val="21"/>
        </w:rPr>
        <w:t>整体规划及分期策略更新</w:t>
      </w:r>
    </w:p>
    <w:p w14:paraId="1EC1B68D" w14:textId="77777777" w:rsidR="000425DC" w:rsidRPr="000425DC" w:rsidRDefault="000425DC" w:rsidP="000425DC">
      <w:pPr>
        <w:widowControl/>
        <w:shd w:val="clear" w:color="auto" w:fill="FFFFFF"/>
        <w:spacing w:line="360" w:lineRule="auto"/>
        <w:ind w:firstLineChars="200" w:firstLine="420"/>
        <w:jc w:val="left"/>
        <w:rPr>
          <w:rFonts w:hAnsi="宋体" w:hint="eastAsia"/>
          <w:color w:val="000000" w:themeColor="text1"/>
          <w:kern w:val="21"/>
          <w:szCs w:val="21"/>
        </w:rPr>
      </w:pPr>
      <w:r w:rsidRPr="000425DC">
        <w:rPr>
          <w:rFonts w:hAnsi="宋体" w:hint="eastAsia"/>
          <w:color w:val="000000" w:themeColor="text1"/>
          <w:kern w:val="21"/>
          <w:szCs w:val="21"/>
        </w:rPr>
        <w:t>（</w:t>
      </w:r>
      <w:r w:rsidRPr="000425DC">
        <w:rPr>
          <w:rFonts w:hAnsi="宋体" w:hint="eastAsia"/>
          <w:color w:val="000000" w:themeColor="text1"/>
          <w:kern w:val="21"/>
          <w:szCs w:val="21"/>
        </w:rPr>
        <w:t>1</w:t>
      </w:r>
      <w:r w:rsidRPr="000425DC">
        <w:rPr>
          <w:rFonts w:hAnsi="宋体" w:hint="eastAsia"/>
          <w:color w:val="000000" w:themeColor="text1"/>
          <w:kern w:val="21"/>
          <w:szCs w:val="21"/>
        </w:rPr>
        <w:t>）结合最新政策、市场趋势、区域发展规划，提出整体功能布局建议。</w:t>
      </w:r>
    </w:p>
    <w:p w14:paraId="08850582" w14:textId="77777777" w:rsidR="000425DC" w:rsidRPr="000425DC" w:rsidRDefault="000425DC" w:rsidP="000425DC">
      <w:pPr>
        <w:widowControl/>
        <w:shd w:val="clear" w:color="auto" w:fill="FFFFFF"/>
        <w:spacing w:line="360" w:lineRule="auto"/>
        <w:ind w:firstLineChars="200" w:firstLine="420"/>
        <w:jc w:val="left"/>
        <w:rPr>
          <w:rFonts w:hAnsi="宋体" w:hint="eastAsia"/>
          <w:color w:val="000000" w:themeColor="text1"/>
          <w:kern w:val="21"/>
          <w:szCs w:val="21"/>
        </w:rPr>
      </w:pPr>
      <w:r w:rsidRPr="000425DC">
        <w:rPr>
          <w:rFonts w:hAnsi="宋体" w:hint="eastAsia"/>
          <w:color w:val="000000" w:themeColor="text1"/>
          <w:kern w:val="21"/>
          <w:szCs w:val="21"/>
        </w:rPr>
        <w:t>（</w:t>
      </w:r>
      <w:r w:rsidRPr="000425DC">
        <w:rPr>
          <w:rFonts w:hAnsi="宋体" w:hint="eastAsia"/>
          <w:color w:val="000000" w:themeColor="text1"/>
          <w:kern w:val="21"/>
          <w:szCs w:val="21"/>
        </w:rPr>
        <w:t>2</w:t>
      </w:r>
      <w:r w:rsidRPr="000425DC">
        <w:rPr>
          <w:rFonts w:hAnsi="宋体" w:hint="eastAsia"/>
          <w:color w:val="000000" w:themeColor="text1"/>
          <w:kern w:val="21"/>
          <w:szCs w:val="21"/>
        </w:rPr>
        <w:t>）明确各期开发时序、功能衔接、交通组织、公共空间联动方案。</w:t>
      </w:r>
    </w:p>
    <w:p w14:paraId="72310E3C" w14:textId="77777777" w:rsidR="000425DC" w:rsidRPr="000425DC" w:rsidRDefault="000425DC" w:rsidP="000425DC">
      <w:pPr>
        <w:widowControl/>
        <w:shd w:val="clear" w:color="auto" w:fill="FFFFFF"/>
        <w:spacing w:line="360" w:lineRule="auto"/>
        <w:ind w:firstLineChars="200" w:firstLine="420"/>
        <w:jc w:val="left"/>
        <w:rPr>
          <w:rFonts w:hAnsi="宋体" w:hint="eastAsia"/>
          <w:color w:val="000000" w:themeColor="text1"/>
          <w:kern w:val="21"/>
          <w:szCs w:val="21"/>
        </w:rPr>
      </w:pPr>
      <w:r w:rsidRPr="000425DC">
        <w:rPr>
          <w:rFonts w:hAnsi="宋体" w:hint="eastAsia"/>
          <w:color w:val="000000" w:themeColor="text1"/>
          <w:kern w:val="21"/>
          <w:szCs w:val="21"/>
        </w:rPr>
        <w:t>2.</w:t>
      </w:r>
      <w:r w:rsidRPr="000425DC">
        <w:rPr>
          <w:rFonts w:hAnsi="宋体" w:hint="eastAsia"/>
          <w:color w:val="000000" w:themeColor="text1"/>
          <w:kern w:val="21"/>
          <w:szCs w:val="21"/>
        </w:rPr>
        <w:t>整体分期开发策略更新</w:t>
      </w:r>
    </w:p>
    <w:p w14:paraId="5EFC14F9" w14:textId="77777777" w:rsidR="000425DC" w:rsidRPr="000425DC" w:rsidRDefault="000425DC" w:rsidP="000425DC">
      <w:pPr>
        <w:widowControl/>
        <w:shd w:val="clear" w:color="auto" w:fill="FFFFFF"/>
        <w:spacing w:line="360" w:lineRule="auto"/>
        <w:ind w:firstLineChars="200" w:firstLine="420"/>
        <w:jc w:val="left"/>
        <w:rPr>
          <w:rFonts w:hAnsi="宋体" w:hint="eastAsia"/>
          <w:color w:val="000000" w:themeColor="text1"/>
          <w:kern w:val="21"/>
          <w:szCs w:val="21"/>
        </w:rPr>
      </w:pPr>
      <w:r w:rsidRPr="000425DC">
        <w:rPr>
          <w:rFonts w:hAnsi="宋体" w:hint="eastAsia"/>
          <w:color w:val="000000" w:themeColor="text1"/>
          <w:kern w:val="21"/>
          <w:szCs w:val="21"/>
        </w:rPr>
        <w:t>提出分期开发的经济性、操作性分析，包括每期启动区选择依据、资源配置建议。</w:t>
      </w:r>
    </w:p>
    <w:p w14:paraId="07BD73FF" w14:textId="77777777" w:rsidR="000425DC" w:rsidRPr="000425DC" w:rsidRDefault="000425DC" w:rsidP="000425DC">
      <w:pPr>
        <w:widowControl/>
        <w:shd w:val="clear" w:color="auto" w:fill="FFFFFF"/>
        <w:spacing w:line="360" w:lineRule="auto"/>
        <w:ind w:firstLineChars="200" w:firstLine="420"/>
        <w:jc w:val="left"/>
        <w:rPr>
          <w:rFonts w:hAnsi="宋体" w:hint="eastAsia"/>
          <w:color w:val="000000" w:themeColor="text1"/>
          <w:kern w:val="21"/>
          <w:szCs w:val="21"/>
        </w:rPr>
      </w:pPr>
      <w:r w:rsidRPr="000425DC">
        <w:rPr>
          <w:rFonts w:hAnsi="宋体" w:hint="eastAsia"/>
          <w:color w:val="000000" w:themeColor="text1"/>
          <w:kern w:val="21"/>
          <w:szCs w:val="21"/>
        </w:rPr>
        <w:t>3.</w:t>
      </w:r>
      <w:r w:rsidRPr="000425DC">
        <w:rPr>
          <w:rFonts w:hAnsi="宋体" w:hint="eastAsia"/>
          <w:color w:val="000000" w:themeColor="text1"/>
          <w:kern w:val="21"/>
          <w:szCs w:val="21"/>
        </w:rPr>
        <w:t>北区分期开发策略更新</w:t>
      </w:r>
    </w:p>
    <w:p w14:paraId="0A17A175" w14:textId="77777777" w:rsidR="000425DC" w:rsidRPr="000425DC" w:rsidRDefault="000425DC" w:rsidP="000425DC">
      <w:pPr>
        <w:widowControl/>
        <w:shd w:val="clear" w:color="auto" w:fill="FFFFFF"/>
        <w:spacing w:line="360" w:lineRule="auto"/>
        <w:ind w:firstLineChars="200" w:firstLine="420"/>
        <w:jc w:val="left"/>
        <w:rPr>
          <w:rFonts w:hAnsi="宋体" w:hint="eastAsia"/>
          <w:color w:val="000000" w:themeColor="text1"/>
          <w:kern w:val="21"/>
          <w:szCs w:val="21"/>
        </w:rPr>
      </w:pPr>
      <w:r w:rsidRPr="000425DC">
        <w:rPr>
          <w:rFonts w:hAnsi="宋体" w:hint="eastAsia"/>
          <w:color w:val="000000" w:themeColor="text1"/>
          <w:kern w:val="21"/>
          <w:szCs w:val="21"/>
        </w:rPr>
        <w:t>针对北区提出具体分期实施方案，包括但不限于启动项目、配套先行策略、滚动开发逻辑。</w:t>
      </w:r>
    </w:p>
    <w:p w14:paraId="4799B23C" w14:textId="65E6CB4A" w:rsidR="000425DC" w:rsidRPr="000425DC" w:rsidRDefault="000425DC" w:rsidP="000425DC">
      <w:pPr>
        <w:widowControl/>
        <w:shd w:val="clear" w:color="auto" w:fill="FFFFFF"/>
        <w:spacing w:line="360" w:lineRule="auto"/>
        <w:ind w:firstLineChars="200" w:firstLine="420"/>
        <w:jc w:val="left"/>
        <w:rPr>
          <w:rFonts w:hAnsi="宋体" w:hint="eastAsia"/>
          <w:color w:val="000000" w:themeColor="text1"/>
          <w:kern w:val="21"/>
          <w:szCs w:val="21"/>
        </w:rPr>
      </w:pPr>
      <w:r w:rsidRPr="000425DC">
        <w:rPr>
          <w:rFonts w:hAnsi="宋体" w:hint="eastAsia"/>
          <w:color w:val="000000" w:themeColor="text1"/>
          <w:kern w:val="21"/>
          <w:szCs w:val="21"/>
        </w:rPr>
        <w:t>（二</w:t>
      </w:r>
      <w:r>
        <w:rPr>
          <w:rFonts w:hAnsi="宋体" w:hint="eastAsia"/>
          <w:color w:val="000000" w:themeColor="text1"/>
          <w:kern w:val="21"/>
          <w:szCs w:val="21"/>
        </w:rPr>
        <w:t>）</w:t>
      </w:r>
      <w:r w:rsidRPr="000425DC">
        <w:rPr>
          <w:rFonts w:hAnsi="宋体" w:hint="eastAsia"/>
          <w:color w:val="000000" w:themeColor="text1"/>
          <w:kern w:val="21"/>
          <w:szCs w:val="21"/>
        </w:rPr>
        <w:t>指标再梳理</w:t>
      </w:r>
    </w:p>
    <w:p w14:paraId="6E57927E" w14:textId="77777777" w:rsidR="000425DC" w:rsidRPr="000425DC" w:rsidRDefault="000425DC" w:rsidP="000425DC">
      <w:pPr>
        <w:widowControl/>
        <w:shd w:val="clear" w:color="auto" w:fill="FFFFFF"/>
        <w:spacing w:line="360" w:lineRule="auto"/>
        <w:ind w:firstLineChars="200" w:firstLine="420"/>
        <w:jc w:val="left"/>
        <w:rPr>
          <w:rFonts w:hAnsi="宋体" w:hint="eastAsia"/>
          <w:color w:val="000000" w:themeColor="text1"/>
          <w:kern w:val="21"/>
          <w:szCs w:val="21"/>
        </w:rPr>
      </w:pPr>
      <w:r w:rsidRPr="000425DC">
        <w:rPr>
          <w:rFonts w:hAnsi="宋体" w:hint="eastAsia"/>
          <w:color w:val="000000" w:themeColor="text1"/>
          <w:kern w:val="21"/>
          <w:szCs w:val="21"/>
        </w:rPr>
        <w:t>1.</w:t>
      </w:r>
      <w:r w:rsidRPr="000425DC">
        <w:rPr>
          <w:rFonts w:hAnsi="宋体" w:hint="eastAsia"/>
          <w:color w:val="000000" w:themeColor="text1"/>
          <w:kern w:val="21"/>
          <w:szCs w:val="21"/>
        </w:rPr>
        <w:t>商业、文体、宿舍、会议配套等指标更新调整</w:t>
      </w:r>
    </w:p>
    <w:p w14:paraId="309BDECA" w14:textId="77777777" w:rsidR="000425DC" w:rsidRPr="000425DC" w:rsidRDefault="000425DC" w:rsidP="000425DC">
      <w:pPr>
        <w:widowControl/>
        <w:shd w:val="clear" w:color="auto" w:fill="FFFFFF"/>
        <w:spacing w:line="360" w:lineRule="auto"/>
        <w:ind w:firstLineChars="200" w:firstLine="420"/>
        <w:jc w:val="left"/>
        <w:rPr>
          <w:rFonts w:hAnsi="宋体" w:hint="eastAsia"/>
          <w:color w:val="000000" w:themeColor="text1"/>
          <w:kern w:val="21"/>
          <w:szCs w:val="21"/>
        </w:rPr>
      </w:pPr>
      <w:r w:rsidRPr="000425DC">
        <w:rPr>
          <w:rFonts w:hAnsi="宋体" w:hint="eastAsia"/>
          <w:color w:val="000000" w:themeColor="text1"/>
          <w:kern w:val="21"/>
          <w:szCs w:val="21"/>
        </w:rPr>
        <w:t>结合客群调研与商户访谈，对</w:t>
      </w:r>
      <w:proofErr w:type="gramStart"/>
      <w:r w:rsidRPr="000425DC">
        <w:rPr>
          <w:rFonts w:hAnsi="宋体" w:hint="eastAsia"/>
          <w:color w:val="000000" w:themeColor="text1"/>
          <w:kern w:val="21"/>
          <w:szCs w:val="21"/>
        </w:rPr>
        <w:t>原指标</w:t>
      </w:r>
      <w:proofErr w:type="gramEnd"/>
      <w:r w:rsidRPr="000425DC">
        <w:rPr>
          <w:rFonts w:hAnsi="宋体" w:hint="eastAsia"/>
          <w:color w:val="000000" w:themeColor="text1"/>
          <w:kern w:val="21"/>
          <w:szCs w:val="21"/>
        </w:rPr>
        <w:t>进行合理性评估与优化建议。</w:t>
      </w:r>
    </w:p>
    <w:p w14:paraId="66BEBE54" w14:textId="77777777" w:rsidR="000425DC" w:rsidRPr="000425DC" w:rsidRDefault="000425DC" w:rsidP="000425DC">
      <w:pPr>
        <w:widowControl/>
        <w:shd w:val="clear" w:color="auto" w:fill="FFFFFF"/>
        <w:spacing w:line="360" w:lineRule="auto"/>
        <w:ind w:firstLineChars="200" w:firstLine="420"/>
        <w:jc w:val="left"/>
        <w:rPr>
          <w:rFonts w:hAnsi="宋体" w:hint="eastAsia"/>
          <w:color w:val="000000" w:themeColor="text1"/>
          <w:kern w:val="21"/>
          <w:szCs w:val="21"/>
        </w:rPr>
      </w:pPr>
      <w:r w:rsidRPr="000425DC">
        <w:rPr>
          <w:rFonts w:hAnsi="宋体" w:hint="eastAsia"/>
          <w:color w:val="000000" w:themeColor="text1"/>
          <w:kern w:val="21"/>
          <w:szCs w:val="21"/>
        </w:rPr>
        <w:tab/>
        <w:t>2.</w:t>
      </w:r>
      <w:r w:rsidRPr="000425DC">
        <w:rPr>
          <w:rFonts w:hAnsi="宋体" w:hint="eastAsia"/>
          <w:color w:val="000000" w:themeColor="text1"/>
          <w:kern w:val="21"/>
          <w:szCs w:val="21"/>
        </w:rPr>
        <w:t>北区物业条件及使用情景</w:t>
      </w:r>
    </w:p>
    <w:p w14:paraId="3E987947" w14:textId="77777777" w:rsidR="000425DC" w:rsidRPr="000425DC" w:rsidRDefault="000425DC" w:rsidP="000425DC">
      <w:pPr>
        <w:widowControl/>
        <w:shd w:val="clear" w:color="auto" w:fill="FFFFFF"/>
        <w:spacing w:line="360" w:lineRule="auto"/>
        <w:ind w:firstLineChars="200" w:firstLine="420"/>
        <w:jc w:val="left"/>
        <w:rPr>
          <w:rFonts w:hAnsi="宋体" w:hint="eastAsia"/>
          <w:color w:val="000000" w:themeColor="text1"/>
          <w:kern w:val="21"/>
          <w:szCs w:val="21"/>
        </w:rPr>
      </w:pPr>
      <w:r w:rsidRPr="000425DC">
        <w:rPr>
          <w:rFonts w:hAnsi="宋体" w:hint="eastAsia"/>
          <w:color w:val="000000" w:themeColor="text1"/>
          <w:kern w:val="21"/>
          <w:szCs w:val="21"/>
        </w:rPr>
        <w:t>分析北区物业的物理条件与使用场景，提出适应性调整建议。</w:t>
      </w:r>
    </w:p>
    <w:p w14:paraId="7A716DAF" w14:textId="77777777" w:rsidR="000425DC" w:rsidRPr="000425DC" w:rsidRDefault="000425DC" w:rsidP="000425DC">
      <w:pPr>
        <w:widowControl/>
        <w:shd w:val="clear" w:color="auto" w:fill="FFFFFF"/>
        <w:spacing w:line="360" w:lineRule="auto"/>
        <w:ind w:firstLineChars="200" w:firstLine="420"/>
        <w:jc w:val="left"/>
        <w:rPr>
          <w:rFonts w:hAnsi="宋体" w:hint="eastAsia"/>
          <w:color w:val="000000" w:themeColor="text1"/>
          <w:kern w:val="21"/>
          <w:szCs w:val="21"/>
        </w:rPr>
      </w:pPr>
      <w:r w:rsidRPr="000425DC">
        <w:rPr>
          <w:rFonts w:hAnsi="宋体" w:hint="eastAsia"/>
          <w:color w:val="000000" w:themeColor="text1"/>
          <w:kern w:val="21"/>
          <w:szCs w:val="21"/>
        </w:rPr>
        <w:t>（二）客群需求分析</w:t>
      </w:r>
    </w:p>
    <w:p w14:paraId="6C89CB0E" w14:textId="77777777" w:rsidR="000425DC" w:rsidRPr="000425DC" w:rsidRDefault="000425DC" w:rsidP="000425DC">
      <w:pPr>
        <w:widowControl/>
        <w:shd w:val="clear" w:color="auto" w:fill="FFFFFF"/>
        <w:spacing w:line="360" w:lineRule="auto"/>
        <w:ind w:firstLineChars="200" w:firstLine="420"/>
        <w:jc w:val="left"/>
        <w:rPr>
          <w:rFonts w:hAnsi="宋体" w:hint="eastAsia"/>
          <w:color w:val="000000" w:themeColor="text1"/>
          <w:kern w:val="21"/>
          <w:szCs w:val="21"/>
        </w:rPr>
      </w:pPr>
      <w:r w:rsidRPr="000425DC">
        <w:rPr>
          <w:rFonts w:hAnsi="宋体" w:hint="eastAsia"/>
          <w:color w:val="000000" w:themeColor="text1"/>
          <w:kern w:val="21"/>
          <w:szCs w:val="21"/>
        </w:rPr>
        <w:lastRenderedPageBreak/>
        <w:t>1.</w:t>
      </w:r>
      <w:r w:rsidRPr="000425DC">
        <w:rPr>
          <w:rFonts w:hAnsi="宋体" w:hint="eastAsia"/>
          <w:color w:val="000000" w:themeColor="text1"/>
          <w:kern w:val="21"/>
          <w:szCs w:val="21"/>
        </w:rPr>
        <w:t>客群问卷调研</w:t>
      </w:r>
    </w:p>
    <w:p w14:paraId="7D3FDB48" w14:textId="77777777" w:rsidR="000425DC" w:rsidRPr="000425DC" w:rsidRDefault="000425DC" w:rsidP="000425DC">
      <w:pPr>
        <w:widowControl/>
        <w:shd w:val="clear" w:color="auto" w:fill="FFFFFF"/>
        <w:spacing w:line="360" w:lineRule="auto"/>
        <w:ind w:firstLineChars="200" w:firstLine="420"/>
        <w:jc w:val="left"/>
        <w:rPr>
          <w:rFonts w:hAnsi="宋体" w:hint="eastAsia"/>
          <w:color w:val="000000" w:themeColor="text1"/>
          <w:kern w:val="21"/>
          <w:szCs w:val="21"/>
        </w:rPr>
      </w:pPr>
      <w:r w:rsidRPr="000425DC">
        <w:rPr>
          <w:rFonts w:hAnsi="宋体" w:hint="eastAsia"/>
          <w:color w:val="000000" w:themeColor="text1"/>
          <w:kern w:val="21"/>
          <w:szCs w:val="21"/>
        </w:rPr>
        <w:t>（</w:t>
      </w:r>
      <w:r w:rsidRPr="000425DC">
        <w:rPr>
          <w:rFonts w:hAnsi="宋体" w:hint="eastAsia"/>
          <w:color w:val="000000" w:themeColor="text1"/>
          <w:kern w:val="21"/>
          <w:szCs w:val="21"/>
        </w:rPr>
        <w:t>1</w:t>
      </w:r>
      <w:r w:rsidRPr="000425DC">
        <w:rPr>
          <w:rFonts w:hAnsi="宋体" w:hint="eastAsia"/>
          <w:color w:val="000000" w:themeColor="text1"/>
          <w:kern w:val="21"/>
          <w:szCs w:val="21"/>
        </w:rPr>
        <w:t>）调研目标客群筛选，应涵盖合作区入驻企业（或有意向入驻企业）、科研人员、企业员工、商务访客、过境客群、周边居民等。</w:t>
      </w:r>
    </w:p>
    <w:p w14:paraId="15CC5B76" w14:textId="77777777" w:rsidR="000425DC" w:rsidRPr="000425DC" w:rsidRDefault="000425DC" w:rsidP="000425DC">
      <w:pPr>
        <w:widowControl/>
        <w:shd w:val="clear" w:color="auto" w:fill="FFFFFF"/>
        <w:spacing w:line="360" w:lineRule="auto"/>
        <w:ind w:firstLineChars="200" w:firstLine="420"/>
        <w:jc w:val="left"/>
        <w:rPr>
          <w:rFonts w:hAnsi="宋体" w:hint="eastAsia"/>
          <w:color w:val="000000" w:themeColor="text1"/>
          <w:kern w:val="21"/>
          <w:szCs w:val="21"/>
        </w:rPr>
      </w:pPr>
      <w:r w:rsidRPr="000425DC">
        <w:rPr>
          <w:rFonts w:hAnsi="宋体" w:hint="eastAsia"/>
          <w:color w:val="000000" w:themeColor="text1"/>
          <w:kern w:val="21"/>
          <w:szCs w:val="21"/>
        </w:rPr>
        <w:t>（</w:t>
      </w:r>
      <w:r w:rsidRPr="000425DC">
        <w:rPr>
          <w:rFonts w:hAnsi="宋体" w:hint="eastAsia"/>
          <w:color w:val="000000" w:themeColor="text1"/>
          <w:kern w:val="21"/>
          <w:szCs w:val="21"/>
        </w:rPr>
        <w:t>2</w:t>
      </w:r>
      <w:r w:rsidRPr="000425DC">
        <w:rPr>
          <w:rFonts w:hAnsi="宋体" w:hint="eastAsia"/>
          <w:color w:val="000000" w:themeColor="text1"/>
          <w:kern w:val="21"/>
          <w:szCs w:val="21"/>
        </w:rPr>
        <w:t>）制定编制问卷，定性及定量问题梳理，包含定性（开放题）与定量（量表题）结合，涵盖需求强度、消费偏好、使用频率等维度。</w:t>
      </w:r>
    </w:p>
    <w:p w14:paraId="5BDD6C8C" w14:textId="4E5F86A0" w:rsidR="000425DC" w:rsidRPr="000425DC" w:rsidRDefault="000425DC" w:rsidP="000425DC">
      <w:pPr>
        <w:widowControl/>
        <w:shd w:val="clear" w:color="auto" w:fill="FFFFFF"/>
        <w:spacing w:line="360" w:lineRule="auto"/>
        <w:ind w:firstLineChars="200" w:firstLine="420"/>
        <w:jc w:val="left"/>
        <w:rPr>
          <w:rFonts w:hAnsi="宋体" w:hint="eastAsia"/>
          <w:color w:val="000000" w:themeColor="text1"/>
          <w:kern w:val="21"/>
          <w:szCs w:val="21"/>
        </w:rPr>
      </w:pPr>
      <w:r>
        <w:rPr>
          <w:rFonts w:hAnsi="宋体" w:hint="eastAsia"/>
          <w:color w:val="000000" w:themeColor="text1"/>
          <w:kern w:val="21"/>
          <w:szCs w:val="21"/>
        </w:rPr>
        <w:t>（</w:t>
      </w:r>
      <w:r w:rsidRPr="000425DC">
        <w:rPr>
          <w:rFonts w:hAnsi="宋体" w:hint="eastAsia"/>
          <w:color w:val="000000" w:themeColor="text1"/>
          <w:kern w:val="21"/>
          <w:szCs w:val="21"/>
        </w:rPr>
        <w:t>3</w:t>
      </w:r>
      <w:r w:rsidRPr="000425DC">
        <w:rPr>
          <w:rFonts w:hAnsi="宋体" w:hint="eastAsia"/>
          <w:color w:val="000000" w:themeColor="text1"/>
          <w:kern w:val="21"/>
          <w:szCs w:val="21"/>
        </w:rPr>
        <w:t>）问卷发放渠道，线上线下结合，覆盖合作区内企业、科研机构、社区等。</w:t>
      </w:r>
    </w:p>
    <w:p w14:paraId="589A16EB" w14:textId="607D051A" w:rsidR="000425DC" w:rsidRPr="000425DC" w:rsidRDefault="000425DC" w:rsidP="000425DC">
      <w:pPr>
        <w:widowControl/>
        <w:shd w:val="clear" w:color="auto" w:fill="FFFFFF"/>
        <w:spacing w:line="360" w:lineRule="auto"/>
        <w:ind w:firstLineChars="200" w:firstLine="420"/>
        <w:jc w:val="left"/>
        <w:rPr>
          <w:rFonts w:hAnsi="宋体" w:hint="eastAsia"/>
          <w:color w:val="000000" w:themeColor="text1"/>
          <w:kern w:val="21"/>
          <w:szCs w:val="21"/>
        </w:rPr>
      </w:pPr>
      <w:r w:rsidRPr="000425DC">
        <w:rPr>
          <w:rFonts w:hAnsi="宋体" w:hint="eastAsia"/>
          <w:color w:val="000000" w:themeColor="text1"/>
          <w:kern w:val="21"/>
          <w:szCs w:val="21"/>
        </w:rPr>
        <w:t>（</w:t>
      </w:r>
      <w:r w:rsidRPr="000425DC">
        <w:rPr>
          <w:rFonts w:hAnsi="宋体" w:hint="eastAsia"/>
          <w:color w:val="000000" w:themeColor="text1"/>
          <w:kern w:val="21"/>
          <w:szCs w:val="21"/>
        </w:rPr>
        <w:t>4</w:t>
      </w:r>
      <w:r>
        <w:rPr>
          <w:rFonts w:hAnsi="宋体" w:hint="eastAsia"/>
          <w:color w:val="000000" w:themeColor="text1"/>
          <w:kern w:val="21"/>
          <w:szCs w:val="21"/>
        </w:rPr>
        <w:t>）</w:t>
      </w:r>
      <w:r w:rsidRPr="000425DC">
        <w:rPr>
          <w:rFonts w:hAnsi="宋体" w:hint="eastAsia"/>
          <w:color w:val="000000" w:themeColor="text1"/>
          <w:kern w:val="21"/>
          <w:szCs w:val="21"/>
        </w:rPr>
        <w:t>问卷样本回收分析，总有效样本不少于</w:t>
      </w:r>
      <w:r w:rsidRPr="000425DC">
        <w:rPr>
          <w:rFonts w:hAnsi="宋体" w:hint="eastAsia"/>
          <w:color w:val="000000" w:themeColor="text1"/>
          <w:kern w:val="21"/>
          <w:szCs w:val="21"/>
        </w:rPr>
        <w:t>150</w:t>
      </w:r>
      <w:r w:rsidRPr="000425DC">
        <w:rPr>
          <w:rFonts w:hAnsi="宋体" w:hint="eastAsia"/>
          <w:color w:val="000000" w:themeColor="text1"/>
          <w:kern w:val="21"/>
          <w:szCs w:val="21"/>
        </w:rPr>
        <w:t>份，</w:t>
      </w:r>
      <w:proofErr w:type="gramStart"/>
      <w:r w:rsidRPr="000425DC">
        <w:rPr>
          <w:rFonts w:hAnsi="宋体" w:hint="eastAsia"/>
          <w:color w:val="000000" w:themeColor="text1"/>
          <w:kern w:val="21"/>
          <w:szCs w:val="21"/>
        </w:rPr>
        <w:t>各子客群</w:t>
      </w:r>
      <w:proofErr w:type="gramEnd"/>
      <w:r w:rsidRPr="000425DC">
        <w:rPr>
          <w:rFonts w:hAnsi="宋体" w:hint="eastAsia"/>
          <w:color w:val="000000" w:themeColor="text1"/>
          <w:kern w:val="21"/>
          <w:szCs w:val="21"/>
        </w:rPr>
        <w:t>样本量需满足统计分析要求。提供</w:t>
      </w:r>
      <w:r w:rsidRPr="000425DC">
        <w:rPr>
          <w:rFonts w:hAnsi="宋体" w:hint="eastAsia"/>
          <w:color w:val="000000" w:themeColor="text1"/>
          <w:kern w:val="21"/>
          <w:szCs w:val="21"/>
        </w:rPr>
        <w:t>90%</w:t>
      </w:r>
      <w:r w:rsidRPr="000425DC">
        <w:rPr>
          <w:rFonts w:hAnsi="宋体" w:hint="eastAsia"/>
          <w:color w:val="000000" w:themeColor="text1"/>
          <w:kern w:val="21"/>
          <w:szCs w:val="21"/>
        </w:rPr>
        <w:t>置信区间分析、交叉分析、聚类分析等。</w:t>
      </w:r>
    </w:p>
    <w:p w14:paraId="2A6E09F7" w14:textId="77777777" w:rsidR="000425DC" w:rsidRPr="000425DC" w:rsidRDefault="000425DC" w:rsidP="000425DC">
      <w:pPr>
        <w:widowControl/>
        <w:shd w:val="clear" w:color="auto" w:fill="FFFFFF"/>
        <w:spacing w:line="360" w:lineRule="auto"/>
        <w:ind w:firstLineChars="200" w:firstLine="420"/>
        <w:jc w:val="left"/>
        <w:rPr>
          <w:rFonts w:hAnsi="宋体" w:hint="eastAsia"/>
          <w:color w:val="000000" w:themeColor="text1"/>
          <w:kern w:val="21"/>
          <w:szCs w:val="21"/>
        </w:rPr>
      </w:pPr>
      <w:r w:rsidRPr="000425DC">
        <w:rPr>
          <w:rFonts w:hAnsi="宋体" w:hint="eastAsia"/>
          <w:color w:val="000000" w:themeColor="text1"/>
          <w:kern w:val="21"/>
          <w:szCs w:val="21"/>
        </w:rPr>
        <w:t>2.</w:t>
      </w:r>
      <w:r w:rsidRPr="000425DC">
        <w:rPr>
          <w:rFonts w:hAnsi="宋体" w:hint="eastAsia"/>
          <w:color w:val="000000" w:themeColor="text1"/>
          <w:kern w:val="21"/>
          <w:szCs w:val="21"/>
        </w:rPr>
        <w:t>客群需求分析（商业、宿舍、文体、会议）</w:t>
      </w:r>
    </w:p>
    <w:p w14:paraId="5A812557" w14:textId="77777777" w:rsidR="000425DC" w:rsidRPr="000425DC" w:rsidRDefault="000425DC" w:rsidP="000425DC">
      <w:pPr>
        <w:widowControl/>
        <w:shd w:val="clear" w:color="auto" w:fill="FFFFFF"/>
        <w:spacing w:line="360" w:lineRule="auto"/>
        <w:ind w:firstLineChars="200" w:firstLine="420"/>
        <w:jc w:val="left"/>
        <w:rPr>
          <w:rFonts w:hAnsi="宋体" w:hint="eastAsia"/>
          <w:color w:val="000000" w:themeColor="text1"/>
          <w:kern w:val="21"/>
          <w:szCs w:val="21"/>
        </w:rPr>
      </w:pPr>
      <w:r w:rsidRPr="000425DC">
        <w:rPr>
          <w:rFonts w:hAnsi="宋体" w:hint="eastAsia"/>
          <w:color w:val="000000" w:themeColor="text1"/>
          <w:kern w:val="21"/>
          <w:szCs w:val="21"/>
        </w:rPr>
        <w:t>（</w:t>
      </w:r>
      <w:r w:rsidRPr="000425DC">
        <w:rPr>
          <w:rFonts w:hAnsi="宋体" w:hint="eastAsia"/>
          <w:color w:val="000000" w:themeColor="text1"/>
          <w:kern w:val="21"/>
          <w:szCs w:val="21"/>
        </w:rPr>
        <w:t>1</w:t>
      </w:r>
      <w:r w:rsidRPr="000425DC">
        <w:rPr>
          <w:rFonts w:hAnsi="宋体" w:hint="eastAsia"/>
          <w:color w:val="000000" w:themeColor="text1"/>
          <w:kern w:val="21"/>
          <w:szCs w:val="21"/>
        </w:rPr>
        <w:t>）基于大数据（如人流热力、消费数据）、客群访谈、问卷访谈等多种形式形成客</w:t>
      </w:r>
      <w:proofErr w:type="gramStart"/>
      <w:r w:rsidRPr="000425DC">
        <w:rPr>
          <w:rFonts w:hAnsi="宋体" w:hint="eastAsia"/>
          <w:color w:val="000000" w:themeColor="text1"/>
          <w:kern w:val="21"/>
          <w:szCs w:val="21"/>
        </w:rPr>
        <w:t>群深化</w:t>
      </w:r>
      <w:proofErr w:type="gramEnd"/>
      <w:r w:rsidRPr="000425DC">
        <w:rPr>
          <w:rFonts w:hAnsi="宋体" w:hint="eastAsia"/>
          <w:color w:val="000000" w:themeColor="text1"/>
          <w:kern w:val="21"/>
          <w:szCs w:val="21"/>
        </w:rPr>
        <w:t>分析，输出客群画像。</w:t>
      </w:r>
    </w:p>
    <w:p w14:paraId="278267ED" w14:textId="7A22D7C2" w:rsidR="000425DC" w:rsidRPr="000425DC" w:rsidRDefault="000425DC" w:rsidP="000425DC">
      <w:pPr>
        <w:widowControl/>
        <w:shd w:val="clear" w:color="auto" w:fill="FFFFFF"/>
        <w:spacing w:line="360" w:lineRule="auto"/>
        <w:ind w:firstLineChars="200" w:firstLine="420"/>
        <w:jc w:val="left"/>
        <w:rPr>
          <w:rFonts w:hAnsi="宋体" w:hint="eastAsia"/>
          <w:color w:val="000000" w:themeColor="text1"/>
          <w:kern w:val="21"/>
          <w:szCs w:val="21"/>
        </w:rPr>
      </w:pPr>
      <w:r>
        <w:rPr>
          <w:rFonts w:hAnsi="宋体" w:hint="eastAsia"/>
          <w:color w:val="000000" w:themeColor="text1"/>
          <w:kern w:val="21"/>
          <w:szCs w:val="21"/>
        </w:rPr>
        <w:t>（</w:t>
      </w:r>
      <w:r w:rsidRPr="000425DC">
        <w:rPr>
          <w:rFonts w:hAnsi="宋体" w:hint="eastAsia"/>
          <w:color w:val="000000" w:themeColor="text1"/>
          <w:kern w:val="21"/>
          <w:szCs w:val="21"/>
        </w:rPr>
        <w:t>2</w:t>
      </w:r>
      <w:r w:rsidRPr="000425DC">
        <w:rPr>
          <w:rFonts w:hAnsi="宋体" w:hint="eastAsia"/>
          <w:color w:val="000000" w:themeColor="text1"/>
          <w:kern w:val="21"/>
          <w:szCs w:val="21"/>
        </w:rPr>
        <w:t>）客群年龄及职业结构分析，包括年龄、职业、收入、家庭结构、行为习惯等分析。</w:t>
      </w:r>
    </w:p>
    <w:p w14:paraId="50D9C976" w14:textId="3E624745" w:rsidR="000425DC" w:rsidRPr="000425DC" w:rsidRDefault="000425DC" w:rsidP="000425DC">
      <w:pPr>
        <w:widowControl/>
        <w:shd w:val="clear" w:color="auto" w:fill="FFFFFF"/>
        <w:spacing w:line="360" w:lineRule="auto"/>
        <w:ind w:firstLineChars="200" w:firstLine="420"/>
        <w:jc w:val="left"/>
        <w:rPr>
          <w:rFonts w:hAnsi="宋体" w:hint="eastAsia"/>
          <w:color w:val="000000" w:themeColor="text1"/>
          <w:kern w:val="21"/>
          <w:szCs w:val="21"/>
        </w:rPr>
      </w:pPr>
      <w:r>
        <w:rPr>
          <w:rFonts w:hAnsi="宋体" w:hint="eastAsia"/>
          <w:color w:val="000000" w:themeColor="text1"/>
          <w:kern w:val="21"/>
          <w:szCs w:val="21"/>
        </w:rPr>
        <w:t>（</w:t>
      </w:r>
      <w:r w:rsidRPr="000425DC">
        <w:rPr>
          <w:rFonts w:hAnsi="宋体" w:hint="eastAsia"/>
          <w:color w:val="000000" w:themeColor="text1"/>
          <w:kern w:val="21"/>
          <w:szCs w:val="21"/>
        </w:rPr>
        <w:t>3</w:t>
      </w:r>
      <w:r w:rsidRPr="000425DC">
        <w:rPr>
          <w:rFonts w:hAnsi="宋体" w:hint="eastAsia"/>
          <w:color w:val="000000" w:themeColor="text1"/>
          <w:kern w:val="21"/>
          <w:szCs w:val="21"/>
        </w:rPr>
        <w:t>）家庭生命周期分析，分析包含家庭人口、年龄中位数、收入与支付曲线、居住空间需求、亲子时间预算与消费行为与习惯等，输出家庭生命周期分析结论。</w:t>
      </w:r>
    </w:p>
    <w:p w14:paraId="4E128FF4" w14:textId="3B26BB3A" w:rsidR="000425DC" w:rsidRPr="000425DC" w:rsidRDefault="000425DC" w:rsidP="000425DC">
      <w:pPr>
        <w:widowControl/>
        <w:shd w:val="clear" w:color="auto" w:fill="FFFFFF"/>
        <w:spacing w:line="360" w:lineRule="auto"/>
        <w:ind w:firstLineChars="200" w:firstLine="420"/>
        <w:jc w:val="left"/>
        <w:rPr>
          <w:rFonts w:hAnsi="宋体" w:hint="eastAsia"/>
          <w:color w:val="000000" w:themeColor="text1"/>
          <w:kern w:val="21"/>
          <w:szCs w:val="21"/>
        </w:rPr>
      </w:pPr>
      <w:r w:rsidRPr="000425DC">
        <w:rPr>
          <w:rFonts w:hAnsi="宋体" w:hint="eastAsia"/>
          <w:color w:val="000000" w:themeColor="text1"/>
          <w:kern w:val="21"/>
          <w:szCs w:val="21"/>
        </w:rPr>
        <w:t>（</w:t>
      </w:r>
      <w:r w:rsidRPr="000425DC">
        <w:rPr>
          <w:rFonts w:hAnsi="宋体" w:hint="eastAsia"/>
          <w:color w:val="000000" w:themeColor="text1"/>
          <w:kern w:val="21"/>
          <w:szCs w:val="21"/>
        </w:rPr>
        <w:t>4</w:t>
      </w:r>
      <w:r>
        <w:rPr>
          <w:rFonts w:hAnsi="宋体" w:hint="eastAsia"/>
          <w:color w:val="000000" w:themeColor="text1"/>
          <w:kern w:val="21"/>
          <w:szCs w:val="21"/>
        </w:rPr>
        <w:t>）</w:t>
      </w:r>
      <w:r w:rsidRPr="000425DC">
        <w:rPr>
          <w:rFonts w:hAnsi="宋体" w:hint="eastAsia"/>
          <w:color w:val="000000" w:themeColor="text1"/>
          <w:kern w:val="21"/>
          <w:szCs w:val="21"/>
        </w:rPr>
        <w:t>商业、居住、文化设施、会议设施需求总结。根据客户调研，输出商业、居住、文化设施、会议设施需求总结，总结需要涵盖客户画像、需求、行为、收入、支出、消费行为与习惯等，供甲方确认产品体量、功能与布局。</w:t>
      </w:r>
    </w:p>
    <w:p w14:paraId="3929668C" w14:textId="77777777" w:rsidR="000425DC" w:rsidRPr="000425DC" w:rsidRDefault="000425DC" w:rsidP="000425DC">
      <w:pPr>
        <w:widowControl/>
        <w:shd w:val="clear" w:color="auto" w:fill="FFFFFF"/>
        <w:spacing w:line="360" w:lineRule="auto"/>
        <w:ind w:firstLineChars="200" w:firstLine="420"/>
        <w:jc w:val="left"/>
        <w:rPr>
          <w:rFonts w:hAnsi="宋体" w:hint="eastAsia"/>
          <w:color w:val="000000" w:themeColor="text1"/>
          <w:kern w:val="21"/>
          <w:szCs w:val="21"/>
        </w:rPr>
      </w:pPr>
      <w:r w:rsidRPr="000425DC">
        <w:rPr>
          <w:rFonts w:hAnsi="宋体" w:hint="eastAsia"/>
          <w:color w:val="000000" w:themeColor="text1"/>
          <w:kern w:val="21"/>
          <w:szCs w:val="21"/>
        </w:rPr>
        <w:t>（三）北区商业部</w:t>
      </w:r>
      <w:proofErr w:type="gramStart"/>
      <w:r w:rsidRPr="000425DC">
        <w:rPr>
          <w:rFonts w:hAnsi="宋体" w:hint="eastAsia"/>
          <w:color w:val="000000" w:themeColor="text1"/>
          <w:kern w:val="21"/>
          <w:szCs w:val="21"/>
        </w:rPr>
        <w:t>分设计</w:t>
      </w:r>
      <w:proofErr w:type="gramEnd"/>
      <w:r w:rsidRPr="000425DC">
        <w:rPr>
          <w:rFonts w:hAnsi="宋体" w:hint="eastAsia"/>
          <w:color w:val="000000" w:themeColor="text1"/>
          <w:kern w:val="21"/>
          <w:szCs w:val="21"/>
        </w:rPr>
        <w:t>深化</w:t>
      </w:r>
    </w:p>
    <w:p w14:paraId="044FD9B6" w14:textId="77777777" w:rsidR="000425DC" w:rsidRPr="000425DC" w:rsidRDefault="000425DC" w:rsidP="000425DC">
      <w:pPr>
        <w:widowControl/>
        <w:shd w:val="clear" w:color="auto" w:fill="FFFFFF"/>
        <w:spacing w:line="360" w:lineRule="auto"/>
        <w:ind w:firstLineChars="200" w:firstLine="420"/>
        <w:jc w:val="left"/>
        <w:rPr>
          <w:rFonts w:hAnsi="宋体" w:hint="eastAsia"/>
          <w:color w:val="000000" w:themeColor="text1"/>
          <w:kern w:val="21"/>
          <w:szCs w:val="21"/>
        </w:rPr>
      </w:pPr>
      <w:r w:rsidRPr="000425DC">
        <w:rPr>
          <w:rFonts w:hAnsi="宋体" w:hint="eastAsia"/>
          <w:color w:val="000000" w:themeColor="text1"/>
          <w:kern w:val="21"/>
          <w:szCs w:val="21"/>
        </w:rPr>
        <w:t>1.</w:t>
      </w:r>
      <w:r w:rsidRPr="000425DC">
        <w:rPr>
          <w:rFonts w:hAnsi="宋体" w:hint="eastAsia"/>
          <w:color w:val="000000" w:themeColor="text1"/>
          <w:kern w:val="21"/>
          <w:szCs w:val="21"/>
        </w:rPr>
        <w:t>商业整体定位愿景深化</w:t>
      </w:r>
    </w:p>
    <w:p w14:paraId="065FCE39" w14:textId="65C3EB4A" w:rsidR="000425DC" w:rsidRPr="000425DC" w:rsidRDefault="000425DC" w:rsidP="000425DC">
      <w:pPr>
        <w:widowControl/>
        <w:shd w:val="clear" w:color="auto" w:fill="FFFFFF"/>
        <w:spacing w:line="360" w:lineRule="auto"/>
        <w:ind w:firstLineChars="200" w:firstLine="420"/>
        <w:jc w:val="left"/>
        <w:rPr>
          <w:rFonts w:hAnsi="宋体" w:hint="eastAsia"/>
          <w:color w:val="000000" w:themeColor="text1"/>
          <w:kern w:val="21"/>
          <w:szCs w:val="21"/>
        </w:rPr>
      </w:pPr>
      <w:r>
        <w:rPr>
          <w:rFonts w:hAnsi="宋体" w:hint="eastAsia"/>
          <w:color w:val="000000" w:themeColor="text1"/>
          <w:kern w:val="21"/>
          <w:szCs w:val="21"/>
        </w:rPr>
        <w:t>（</w:t>
      </w:r>
      <w:r w:rsidRPr="000425DC">
        <w:rPr>
          <w:rFonts w:hAnsi="宋体" w:hint="eastAsia"/>
          <w:color w:val="000000" w:themeColor="text1"/>
          <w:kern w:val="21"/>
          <w:szCs w:val="21"/>
        </w:rPr>
        <w:t>1</w:t>
      </w:r>
      <w:r w:rsidRPr="000425DC">
        <w:rPr>
          <w:rFonts w:hAnsi="宋体" w:hint="eastAsia"/>
          <w:color w:val="000000" w:themeColor="text1"/>
          <w:kern w:val="21"/>
          <w:szCs w:val="21"/>
        </w:rPr>
        <w:t>）基于宏观发展、国家战略、粤港澳大湾区发展规划、省市区各级人民政府的上位规划、合作区总体发展规划、区域发展价值等对项目背景、政策、周边交通状况等因素进行系统分析，结合地块用地性质和开发建设最新指标对项目原定位进行深化。系统梳理及分析项目开发的区域区位、设计概念、资源导入方向、内部交通、周边配套、开发程度、限制性条件等因素，多维</w:t>
      </w:r>
      <w:proofErr w:type="gramStart"/>
      <w:r w:rsidRPr="000425DC">
        <w:rPr>
          <w:rFonts w:hAnsi="宋体" w:hint="eastAsia"/>
          <w:color w:val="000000" w:themeColor="text1"/>
          <w:kern w:val="21"/>
          <w:szCs w:val="21"/>
        </w:rPr>
        <w:t>度了解</w:t>
      </w:r>
      <w:proofErr w:type="gramEnd"/>
      <w:r w:rsidRPr="000425DC">
        <w:rPr>
          <w:rFonts w:hAnsi="宋体" w:hint="eastAsia"/>
          <w:color w:val="000000" w:themeColor="text1"/>
          <w:kern w:val="21"/>
          <w:szCs w:val="21"/>
        </w:rPr>
        <w:t>项目自身开发条件。结合商业功能核心特点及竞争力，从规模与效力、业态壁垒、场景差异、数字运营等维度，提出具有辨识度的商业定位与主题，并阐述其与河套合作</w:t>
      </w:r>
      <w:proofErr w:type="gramStart"/>
      <w:r w:rsidRPr="000425DC">
        <w:rPr>
          <w:rFonts w:hAnsi="宋体" w:hint="eastAsia"/>
          <w:color w:val="000000" w:themeColor="text1"/>
          <w:kern w:val="21"/>
          <w:szCs w:val="21"/>
        </w:rPr>
        <w:t>区整体</w:t>
      </w:r>
      <w:proofErr w:type="gramEnd"/>
      <w:r w:rsidRPr="000425DC">
        <w:rPr>
          <w:rFonts w:hAnsi="宋体" w:hint="eastAsia"/>
          <w:color w:val="000000" w:themeColor="text1"/>
          <w:kern w:val="21"/>
          <w:szCs w:val="21"/>
        </w:rPr>
        <w:t>定位的衔接逻辑。</w:t>
      </w:r>
    </w:p>
    <w:p w14:paraId="24770F8A" w14:textId="62400D32" w:rsidR="000425DC" w:rsidRPr="000425DC" w:rsidRDefault="000425DC" w:rsidP="000425DC">
      <w:pPr>
        <w:widowControl/>
        <w:shd w:val="clear" w:color="auto" w:fill="FFFFFF"/>
        <w:spacing w:line="360" w:lineRule="auto"/>
        <w:ind w:firstLineChars="200" w:firstLine="420"/>
        <w:jc w:val="left"/>
        <w:rPr>
          <w:rFonts w:hAnsi="宋体" w:hint="eastAsia"/>
          <w:color w:val="000000" w:themeColor="text1"/>
          <w:kern w:val="21"/>
          <w:szCs w:val="21"/>
        </w:rPr>
      </w:pPr>
      <w:r>
        <w:rPr>
          <w:rFonts w:hAnsi="宋体" w:hint="eastAsia"/>
          <w:color w:val="000000" w:themeColor="text1"/>
          <w:kern w:val="21"/>
          <w:szCs w:val="21"/>
        </w:rPr>
        <w:lastRenderedPageBreak/>
        <w:t>（</w:t>
      </w:r>
      <w:r w:rsidRPr="000425DC">
        <w:rPr>
          <w:rFonts w:hAnsi="宋体" w:hint="eastAsia"/>
          <w:color w:val="000000" w:themeColor="text1"/>
          <w:kern w:val="21"/>
          <w:szCs w:val="21"/>
        </w:rPr>
        <w:t>2</w:t>
      </w:r>
      <w:r w:rsidRPr="000425DC">
        <w:rPr>
          <w:rFonts w:hAnsi="宋体" w:hint="eastAsia"/>
          <w:color w:val="000000" w:themeColor="text1"/>
          <w:kern w:val="21"/>
          <w:szCs w:val="21"/>
        </w:rPr>
        <w:t>）商业整体定位及分区定位（形成</w:t>
      </w:r>
      <w:r w:rsidRPr="000425DC">
        <w:rPr>
          <w:rFonts w:hAnsi="宋体" w:hint="eastAsia"/>
          <w:color w:val="000000" w:themeColor="text1"/>
          <w:kern w:val="21"/>
          <w:szCs w:val="21"/>
        </w:rPr>
        <w:t xml:space="preserve"> Slogan</w:t>
      </w:r>
      <w:r w:rsidRPr="000425DC">
        <w:rPr>
          <w:rFonts w:hAnsi="宋体" w:hint="eastAsia"/>
          <w:color w:val="000000" w:themeColor="text1"/>
          <w:kern w:val="21"/>
          <w:szCs w:val="21"/>
        </w:rPr>
        <w:t>），提出适合片区的定位，分区定位与整体定位之间相应的逻辑关系要明确。根据定位</w:t>
      </w:r>
      <w:proofErr w:type="gramStart"/>
      <w:r w:rsidRPr="000425DC">
        <w:rPr>
          <w:rFonts w:hAnsi="宋体" w:hint="eastAsia"/>
          <w:color w:val="000000" w:themeColor="text1"/>
          <w:kern w:val="21"/>
          <w:szCs w:val="21"/>
        </w:rPr>
        <w:t>提出业</w:t>
      </w:r>
      <w:proofErr w:type="gramEnd"/>
      <w:r w:rsidRPr="000425DC">
        <w:rPr>
          <w:rFonts w:hAnsi="宋体" w:hint="eastAsia"/>
          <w:color w:val="000000" w:themeColor="text1"/>
          <w:kern w:val="21"/>
          <w:szCs w:val="21"/>
        </w:rPr>
        <w:t>态落位建议及每个铺位的品牌落位建议</w:t>
      </w:r>
    </w:p>
    <w:p w14:paraId="069BE8C5" w14:textId="77777777" w:rsidR="000425DC" w:rsidRPr="000425DC" w:rsidRDefault="000425DC" w:rsidP="000425DC">
      <w:pPr>
        <w:widowControl/>
        <w:shd w:val="clear" w:color="auto" w:fill="FFFFFF"/>
        <w:spacing w:line="360" w:lineRule="auto"/>
        <w:ind w:firstLineChars="200" w:firstLine="420"/>
        <w:jc w:val="left"/>
        <w:rPr>
          <w:rFonts w:hAnsi="宋体" w:hint="eastAsia"/>
          <w:color w:val="000000" w:themeColor="text1"/>
          <w:kern w:val="21"/>
          <w:szCs w:val="21"/>
        </w:rPr>
      </w:pPr>
      <w:r w:rsidRPr="000425DC">
        <w:rPr>
          <w:rFonts w:hAnsi="宋体" w:hint="eastAsia"/>
          <w:color w:val="000000" w:themeColor="text1"/>
          <w:kern w:val="21"/>
          <w:szCs w:val="21"/>
        </w:rPr>
        <w:t>2.</w:t>
      </w:r>
      <w:r w:rsidRPr="000425DC">
        <w:rPr>
          <w:rFonts w:hAnsi="宋体" w:hint="eastAsia"/>
          <w:color w:val="000000" w:themeColor="text1"/>
          <w:kern w:val="21"/>
          <w:szCs w:val="21"/>
        </w:rPr>
        <w:t>代表性品牌访谈</w:t>
      </w:r>
    </w:p>
    <w:p w14:paraId="263D738F" w14:textId="77777777" w:rsidR="000425DC" w:rsidRPr="000425DC" w:rsidRDefault="000425DC" w:rsidP="000425DC">
      <w:pPr>
        <w:widowControl/>
        <w:shd w:val="clear" w:color="auto" w:fill="FFFFFF"/>
        <w:spacing w:line="360" w:lineRule="auto"/>
        <w:ind w:firstLineChars="200" w:firstLine="420"/>
        <w:jc w:val="left"/>
        <w:rPr>
          <w:rFonts w:hAnsi="宋体" w:hint="eastAsia"/>
          <w:color w:val="000000" w:themeColor="text1"/>
          <w:kern w:val="21"/>
          <w:szCs w:val="21"/>
        </w:rPr>
      </w:pPr>
      <w:r w:rsidRPr="000425DC">
        <w:rPr>
          <w:rFonts w:hAnsi="宋体" w:hint="eastAsia"/>
          <w:color w:val="000000" w:themeColor="text1"/>
          <w:kern w:val="21"/>
          <w:szCs w:val="21"/>
        </w:rPr>
        <w:t>代表性品牌访谈不少于</w:t>
      </w:r>
      <w:r w:rsidRPr="000425DC">
        <w:rPr>
          <w:rFonts w:hAnsi="宋体" w:hint="eastAsia"/>
          <w:color w:val="000000" w:themeColor="text1"/>
          <w:kern w:val="21"/>
          <w:szCs w:val="21"/>
        </w:rPr>
        <w:t>20</w:t>
      </w:r>
      <w:r w:rsidRPr="000425DC">
        <w:rPr>
          <w:rFonts w:hAnsi="宋体" w:hint="eastAsia"/>
          <w:color w:val="000000" w:themeColor="text1"/>
          <w:kern w:val="21"/>
          <w:szCs w:val="21"/>
        </w:rPr>
        <w:t>家商户，涵盖大型中式餐饮、日本料理、轻食、零售、</w:t>
      </w:r>
      <w:proofErr w:type="gramStart"/>
      <w:r w:rsidRPr="000425DC">
        <w:rPr>
          <w:rFonts w:hAnsi="宋体" w:hint="eastAsia"/>
          <w:color w:val="000000" w:themeColor="text1"/>
          <w:kern w:val="21"/>
          <w:szCs w:val="21"/>
        </w:rPr>
        <w:t>体验业</w:t>
      </w:r>
      <w:proofErr w:type="gramEnd"/>
      <w:r w:rsidRPr="000425DC">
        <w:rPr>
          <w:rFonts w:hAnsi="宋体" w:hint="eastAsia"/>
          <w:color w:val="000000" w:themeColor="text1"/>
          <w:kern w:val="21"/>
          <w:szCs w:val="21"/>
        </w:rPr>
        <w:t>态等具有代表性的商户。访谈内容</w:t>
      </w:r>
      <w:proofErr w:type="gramStart"/>
      <w:r w:rsidRPr="000425DC">
        <w:rPr>
          <w:rFonts w:hAnsi="宋体" w:hint="eastAsia"/>
          <w:color w:val="000000" w:themeColor="text1"/>
          <w:kern w:val="21"/>
          <w:szCs w:val="21"/>
        </w:rPr>
        <w:t>需系统</w:t>
      </w:r>
      <w:proofErr w:type="gramEnd"/>
      <w:r w:rsidRPr="000425DC">
        <w:rPr>
          <w:rFonts w:hAnsi="宋体" w:hint="eastAsia"/>
          <w:color w:val="000000" w:themeColor="text1"/>
          <w:kern w:val="21"/>
          <w:szCs w:val="21"/>
        </w:rPr>
        <w:t>整理为“商户需求清单”，包括空间、工程、运营三类需求。</w:t>
      </w:r>
    </w:p>
    <w:p w14:paraId="1E86EBF3" w14:textId="1824BC5F" w:rsidR="000425DC" w:rsidRPr="000425DC" w:rsidRDefault="000425DC" w:rsidP="000425DC">
      <w:pPr>
        <w:widowControl/>
        <w:shd w:val="clear" w:color="auto" w:fill="FFFFFF"/>
        <w:spacing w:line="360" w:lineRule="auto"/>
        <w:ind w:firstLineChars="200" w:firstLine="420"/>
        <w:jc w:val="left"/>
        <w:rPr>
          <w:rFonts w:hAnsi="宋体" w:hint="eastAsia"/>
          <w:color w:val="000000" w:themeColor="text1"/>
          <w:kern w:val="21"/>
          <w:szCs w:val="21"/>
        </w:rPr>
      </w:pPr>
      <w:r>
        <w:rPr>
          <w:rFonts w:hAnsi="宋体" w:hint="eastAsia"/>
          <w:color w:val="000000" w:themeColor="text1"/>
          <w:kern w:val="21"/>
          <w:szCs w:val="21"/>
        </w:rPr>
        <w:t>（</w:t>
      </w:r>
      <w:r w:rsidRPr="000425DC">
        <w:rPr>
          <w:rFonts w:hAnsi="宋体" w:hint="eastAsia"/>
          <w:color w:val="000000" w:themeColor="text1"/>
          <w:kern w:val="21"/>
          <w:szCs w:val="21"/>
        </w:rPr>
        <w:t>1</w:t>
      </w:r>
      <w:r w:rsidRPr="000425DC">
        <w:rPr>
          <w:rFonts w:hAnsi="宋体" w:hint="eastAsia"/>
          <w:color w:val="000000" w:themeColor="text1"/>
          <w:kern w:val="21"/>
          <w:szCs w:val="21"/>
        </w:rPr>
        <w:t>）经营需求维度，特殊设备需求、燃气条件、空调、电力等需求。</w:t>
      </w:r>
    </w:p>
    <w:p w14:paraId="39168931" w14:textId="4FA55634" w:rsidR="000425DC" w:rsidRPr="000425DC" w:rsidRDefault="000425DC" w:rsidP="000425DC">
      <w:pPr>
        <w:widowControl/>
        <w:shd w:val="clear" w:color="auto" w:fill="FFFFFF"/>
        <w:spacing w:line="360" w:lineRule="auto"/>
        <w:ind w:firstLineChars="200" w:firstLine="420"/>
        <w:jc w:val="left"/>
        <w:rPr>
          <w:rFonts w:hAnsi="宋体" w:hint="eastAsia"/>
          <w:color w:val="000000" w:themeColor="text1"/>
          <w:kern w:val="21"/>
          <w:szCs w:val="21"/>
        </w:rPr>
      </w:pPr>
      <w:r>
        <w:rPr>
          <w:rFonts w:hAnsi="宋体" w:hint="eastAsia"/>
          <w:color w:val="000000" w:themeColor="text1"/>
          <w:kern w:val="21"/>
          <w:szCs w:val="21"/>
        </w:rPr>
        <w:t>（</w:t>
      </w:r>
      <w:r w:rsidRPr="000425DC">
        <w:rPr>
          <w:rFonts w:hAnsi="宋体" w:hint="eastAsia"/>
          <w:color w:val="000000" w:themeColor="text1"/>
          <w:kern w:val="21"/>
          <w:szCs w:val="21"/>
        </w:rPr>
        <w:t>2</w:t>
      </w:r>
      <w:r w:rsidRPr="000425DC">
        <w:rPr>
          <w:rFonts w:hAnsi="宋体" w:hint="eastAsia"/>
          <w:color w:val="000000" w:themeColor="text1"/>
          <w:kern w:val="21"/>
          <w:szCs w:val="21"/>
        </w:rPr>
        <w:t>）空间硬性指标，最小租赁单元、门高、承重、层高临界值、开间进深比等。</w:t>
      </w:r>
    </w:p>
    <w:p w14:paraId="3099F451" w14:textId="4814F1A9" w:rsidR="000425DC" w:rsidRPr="000425DC" w:rsidRDefault="000425DC" w:rsidP="000425DC">
      <w:pPr>
        <w:widowControl/>
        <w:shd w:val="clear" w:color="auto" w:fill="FFFFFF"/>
        <w:spacing w:line="360" w:lineRule="auto"/>
        <w:ind w:firstLineChars="200" w:firstLine="420"/>
        <w:jc w:val="left"/>
        <w:rPr>
          <w:rFonts w:hAnsi="宋体" w:hint="eastAsia"/>
          <w:color w:val="000000" w:themeColor="text1"/>
          <w:kern w:val="21"/>
          <w:szCs w:val="21"/>
        </w:rPr>
      </w:pPr>
      <w:r>
        <w:rPr>
          <w:rFonts w:hAnsi="宋体" w:hint="eastAsia"/>
          <w:color w:val="000000" w:themeColor="text1"/>
          <w:kern w:val="21"/>
          <w:szCs w:val="21"/>
        </w:rPr>
        <w:t>（</w:t>
      </w:r>
      <w:r w:rsidRPr="000425DC">
        <w:rPr>
          <w:rFonts w:hAnsi="宋体" w:hint="eastAsia"/>
          <w:color w:val="000000" w:themeColor="text1"/>
          <w:kern w:val="21"/>
          <w:szCs w:val="21"/>
        </w:rPr>
        <w:t>3</w:t>
      </w:r>
      <w:r w:rsidRPr="000425DC">
        <w:rPr>
          <w:rFonts w:hAnsi="宋体" w:hint="eastAsia"/>
          <w:color w:val="000000" w:themeColor="text1"/>
          <w:kern w:val="21"/>
          <w:szCs w:val="21"/>
        </w:rPr>
        <w:t>）工程底线条件，用电容量、给排水点、通风、消防等要求。</w:t>
      </w:r>
    </w:p>
    <w:p w14:paraId="1D3EA743" w14:textId="029E2357" w:rsidR="000425DC" w:rsidRPr="000425DC" w:rsidRDefault="000425DC" w:rsidP="000425DC">
      <w:pPr>
        <w:widowControl/>
        <w:shd w:val="clear" w:color="auto" w:fill="FFFFFF"/>
        <w:spacing w:line="360" w:lineRule="auto"/>
        <w:ind w:firstLineChars="200" w:firstLine="420"/>
        <w:jc w:val="left"/>
        <w:rPr>
          <w:rFonts w:hAnsi="宋体" w:hint="eastAsia"/>
          <w:color w:val="000000" w:themeColor="text1"/>
          <w:kern w:val="21"/>
          <w:szCs w:val="21"/>
        </w:rPr>
      </w:pPr>
      <w:r>
        <w:rPr>
          <w:rFonts w:hAnsi="宋体" w:hint="eastAsia"/>
          <w:color w:val="000000" w:themeColor="text1"/>
          <w:kern w:val="21"/>
          <w:szCs w:val="21"/>
        </w:rPr>
        <w:t>（</w:t>
      </w:r>
      <w:r w:rsidRPr="000425DC">
        <w:rPr>
          <w:rFonts w:hAnsi="宋体" w:hint="eastAsia"/>
          <w:color w:val="000000" w:themeColor="text1"/>
          <w:kern w:val="21"/>
          <w:szCs w:val="21"/>
        </w:rPr>
        <w:t>4</w:t>
      </w:r>
      <w:r w:rsidRPr="000425DC">
        <w:rPr>
          <w:rFonts w:hAnsi="宋体" w:hint="eastAsia"/>
          <w:color w:val="000000" w:themeColor="text1"/>
          <w:kern w:val="21"/>
          <w:szCs w:val="21"/>
        </w:rPr>
        <w:t>）其他相关指标</w:t>
      </w:r>
    </w:p>
    <w:p w14:paraId="07A37508" w14:textId="77777777" w:rsidR="000425DC" w:rsidRPr="000425DC" w:rsidRDefault="000425DC" w:rsidP="000425DC">
      <w:pPr>
        <w:widowControl/>
        <w:shd w:val="clear" w:color="auto" w:fill="FFFFFF"/>
        <w:spacing w:line="360" w:lineRule="auto"/>
        <w:ind w:firstLineChars="200" w:firstLine="420"/>
        <w:jc w:val="left"/>
        <w:rPr>
          <w:rFonts w:hAnsi="宋体" w:hint="eastAsia"/>
          <w:color w:val="000000" w:themeColor="text1"/>
          <w:kern w:val="21"/>
          <w:szCs w:val="21"/>
        </w:rPr>
      </w:pPr>
      <w:r w:rsidRPr="000425DC">
        <w:rPr>
          <w:rFonts w:hAnsi="宋体" w:hint="eastAsia"/>
          <w:color w:val="000000" w:themeColor="text1"/>
          <w:kern w:val="21"/>
          <w:szCs w:val="21"/>
        </w:rPr>
        <w:t>3.</w:t>
      </w:r>
      <w:r w:rsidRPr="000425DC">
        <w:rPr>
          <w:rFonts w:hAnsi="宋体" w:hint="eastAsia"/>
          <w:color w:val="000000" w:themeColor="text1"/>
          <w:kern w:val="21"/>
          <w:szCs w:val="21"/>
        </w:rPr>
        <w:t>商业设计优化建议</w:t>
      </w:r>
    </w:p>
    <w:p w14:paraId="24CD7685" w14:textId="77777777" w:rsidR="000425DC" w:rsidRPr="000425DC" w:rsidRDefault="000425DC" w:rsidP="000425DC">
      <w:pPr>
        <w:widowControl/>
        <w:shd w:val="clear" w:color="auto" w:fill="FFFFFF"/>
        <w:spacing w:line="360" w:lineRule="auto"/>
        <w:ind w:firstLineChars="200" w:firstLine="420"/>
        <w:jc w:val="left"/>
        <w:rPr>
          <w:rFonts w:hAnsi="宋体" w:hint="eastAsia"/>
          <w:color w:val="000000" w:themeColor="text1"/>
          <w:kern w:val="21"/>
          <w:szCs w:val="21"/>
        </w:rPr>
      </w:pPr>
      <w:r w:rsidRPr="000425DC">
        <w:rPr>
          <w:rFonts w:hAnsi="宋体" w:hint="eastAsia"/>
          <w:color w:val="000000" w:themeColor="text1"/>
          <w:kern w:val="21"/>
          <w:szCs w:val="21"/>
        </w:rPr>
        <w:tab/>
      </w:r>
      <w:r w:rsidRPr="000425DC">
        <w:rPr>
          <w:rFonts w:hAnsi="宋体" w:hint="eastAsia"/>
          <w:color w:val="000000" w:themeColor="text1"/>
          <w:kern w:val="21"/>
          <w:szCs w:val="21"/>
        </w:rPr>
        <w:t>提供具操作性的设计导则，包括动线、铺位划分、主力店落位、公共空间设计等；交付标准建议明确材料、设备、智能化等具体要求。</w:t>
      </w:r>
    </w:p>
    <w:p w14:paraId="79489225" w14:textId="77777777" w:rsidR="000425DC" w:rsidRPr="000425DC" w:rsidRDefault="000425DC" w:rsidP="000425DC">
      <w:pPr>
        <w:widowControl/>
        <w:shd w:val="clear" w:color="auto" w:fill="FFFFFF"/>
        <w:spacing w:line="360" w:lineRule="auto"/>
        <w:ind w:firstLineChars="200" w:firstLine="420"/>
        <w:jc w:val="left"/>
        <w:rPr>
          <w:rFonts w:hAnsi="宋体" w:hint="eastAsia"/>
          <w:color w:val="000000" w:themeColor="text1"/>
          <w:kern w:val="21"/>
          <w:szCs w:val="21"/>
        </w:rPr>
      </w:pPr>
      <w:r w:rsidRPr="000425DC">
        <w:rPr>
          <w:rFonts w:hAnsi="宋体" w:hint="eastAsia"/>
          <w:color w:val="000000" w:themeColor="text1"/>
          <w:kern w:val="21"/>
          <w:szCs w:val="21"/>
        </w:rPr>
        <w:t>（</w:t>
      </w:r>
      <w:r w:rsidRPr="000425DC">
        <w:rPr>
          <w:rFonts w:hAnsi="宋体" w:hint="eastAsia"/>
          <w:color w:val="000000" w:themeColor="text1"/>
          <w:kern w:val="21"/>
          <w:szCs w:val="21"/>
        </w:rPr>
        <w:t>1</w:t>
      </w:r>
      <w:r w:rsidRPr="000425DC">
        <w:rPr>
          <w:rFonts w:hAnsi="宋体" w:hint="eastAsia"/>
          <w:color w:val="000000" w:themeColor="text1"/>
          <w:kern w:val="21"/>
          <w:szCs w:val="21"/>
        </w:rPr>
        <w:t>）商业体量及层数建议，结合实际建筑条件提出地上、地下、市集商业等空间建议。</w:t>
      </w:r>
    </w:p>
    <w:p w14:paraId="701BA0BB" w14:textId="303BBE05" w:rsidR="000425DC" w:rsidRPr="000425DC" w:rsidRDefault="000425DC" w:rsidP="000425DC">
      <w:pPr>
        <w:widowControl/>
        <w:shd w:val="clear" w:color="auto" w:fill="FFFFFF"/>
        <w:spacing w:line="360" w:lineRule="auto"/>
        <w:ind w:firstLineChars="200" w:firstLine="420"/>
        <w:jc w:val="left"/>
        <w:rPr>
          <w:rFonts w:hAnsi="宋体" w:hint="eastAsia"/>
          <w:color w:val="000000" w:themeColor="text1"/>
          <w:kern w:val="21"/>
          <w:szCs w:val="21"/>
        </w:rPr>
      </w:pPr>
      <w:r>
        <w:rPr>
          <w:rFonts w:hAnsi="宋体" w:hint="eastAsia"/>
          <w:color w:val="000000" w:themeColor="text1"/>
          <w:kern w:val="21"/>
          <w:szCs w:val="21"/>
        </w:rPr>
        <w:t>（</w:t>
      </w:r>
      <w:r w:rsidRPr="000425DC">
        <w:rPr>
          <w:rFonts w:hAnsi="宋体" w:hint="eastAsia"/>
          <w:color w:val="000000" w:themeColor="text1"/>
          <w:kern w:val="21"/>
          <w:szCs w:val="21"/>
        </w:rPr>
        <w:t>2</w:t>
      </w:r>
      <w:r w:rsidRPr="000425DC">
        <w:rPr>
          <w:rFonts w:hAnsi="宋体" w:hint="eastAsia"/>
          <w:color w:val="000000" w:themeColor="text1"/>
          <w:kern w:val="21"/>
          <w:szCs w:val="21"/>
        </w:rPr>
        <w:t>）商业空间功能布局优化建议，包含动线、公区尺度、主入口位置、下沉广场布局、屋顶花园设置等。</w:t>
      </w:r>
    </w:p>
    <w:p w14:paraId="6EF2198C" w14:textId="34E23B34" w:rsidR="000425DC" w:rsidRPr="000425DC" w:rsidRDefault="000425DC" w:rsidP="000425DC">
      <w:pPr>
        <w:widowControl/>
        <w:shd w:val="clear" w:color="auto" w:fill="FFFFFF"/>
        <w:spacing w:line="360" w:lineRule="auto"/>
        <w:ind w:firstLineChars="200" w:firstLine="420"/>
        <w:jc w:val="left"/>
        <w:rPr>
          <w:rFonts w:hAnsi="宋体" w:hint="eastAsia"/>
          <w:color w:val="000000" w:themeColor="text1"/>
          <w:kern w:val="21"/>
          <w:szCs w:val="21"/>
        </w:rPr>
      </w:pPr>
      <w:r w:rsidRPr="000425DC">
        <w:rPr>
          <w:rFonts w:hAnsi="宋体" w:hint="eastAsia"/>
          <w:color w:val="000000" w:themeColor="text1"/>
          <w:kern w:val="21"/>
          <w:szCs w:val="21"/>
        </w:rPr>
        <w:t>（</w:t>
      </w:r>
      <w:r w:rsidRPr="000425DC">
        <w:rPr>
          <w:rFonts w:hAnsi="宋体" w:hint="eastAsia"/>
          <w:color w:val="000000" w:themeColor="text1"/>
          <w:kern w:val="21"/>
          <w:szCs w:val="21"/>
        </w:rPr>
        <w:t>3</w:t>
      </w:r>
      <w:r>
        <w:rPr>
          <w:rFonts w:hAnsi="宋体" w:hint="eastAsia"/>
          <w:color w:val="000000" w:themeColor="text1"/>
          <w:kern w:val="21"/>
          <w:szCs w:val="21"/>
        </w:rPr>
        <w:t>）</w:t>
      </w:r>
      <w:r w:rsidRPr="000425DC">
        <w:rPr>
          <w:rFonts w:hAnsi="宋体" w:hint="eastAsia"/>
          <w:color w:val="000000" w:themeColor="text1"/>
          <w:kern w:val="21"/>
          <w:szCs w:val="21"/>
        </w:rPr>
        <w:t>商铺设</w:t>
      </w:r>
      <w:proofErr w:type="gramStart"/>
      <w:r w:rsidRPr="000425DC">
        <w:rPr>
          <w:rFonts w:hAnsi="宋体" w:hint="eastAsia"/>
          <w:color w:val="000000" w:themeColor="text1"/>
          <w:kern w:val="21"/>
          <w:szCs w:val="21"/>
        </w:rPr>
        <w:t>计指标</w:t>
      </w:r>
      <w:proofErr w:type="gramEnd"/>
      <w:r w:rsidRPr="000425DC">
        <w:rPr>
          <w:rFonts w:hAnsi="宋体" w:hint="eastAsia"/>
          <w:color w:val="000000" w:themeColor="text1"/>
          <w:kern w:val="21"/>
          <w:szCs w:val="21"/>
        </w:rPr>
        <w:t>优化建议，包括店铺进深、层高、柱距、承重等。</w:t>
      </w:r>
    </w:p>
    <w:p w14:paraId="58CAF430" w14:textId="2F147013" w:rsidR="000425DC" w:rsidRPr="000425DC" w:rsidRDefault="000425DC" w:rsidP="000425DC">
      <w:pPr>
        <w:widowControl/>
        <w:shd w:val="clear" w:color="auto" w:fill="FFFFFF"/>
        <w:spacing w:line="360" w:lineRule="auto"/>
        <w:ind w:firstLineChars="200" w:firstLine="420"/>
        <w:jc w:val="left"/>
        <w:rPr>
          <w:rFonts w:hAnsi="宋体" w:hint="eastAsia"/>
          <w:color w:val="000000" w:themeColor="text1"/>
          <w:kern w:val="21"/>
          <w:szCs w:val="21"/>
        </w:rPr>
      </w:pPr>
      <w:r>
        <w:rPr>
          <w:rFonts w:hAnsi="宋体" w:hint="eastAsia"/>
          <w:color w:val="000000" w:themeColor="text1"/>
          <w:kern w:val="21"/>
          <w:szCs w:val="21"/>
        </w:rPr>
        <w:t>（</w:t>
      </w:r>
      <w:r w:rsidRPr="000425DC">
        <w:rPr>
          <w:rFonts w:hAnsi="宋体" w:hint="eastAsia"/>
          <w:color w:val="000000" w:themeColor="text1"/>
          <w:kern w:val="21"/>
          <w:szCs w:val="21"/>
        </w:rPr>
        <w:t>4</w:t>
      </w:r>
      <w:r w:rsidRPr="000425DC">
        <w:rPr>
          <w:rFonts w:hAnsi="宋体" w:hint="eastAsia"/>
          <w:color w:val="000000" w:themeColor="text1"/>
          <w:kern w:val="21"/>
          <w:szCs w:val="21"/>
        </w:rPr>
        <w:t>）</w:t>
      </w:r>
      <w:proofErr w:type="gramStart"/>
      <w:r w:rsidRPr="000425DC">
        <w:rPr>
          <w:rFonts w:hAnsi="宋体" w:hint="eastAsia"/>
          <w:color w:val="000000" w:themeColor="text1"/>
          <w:kern w:val="21"/>
          <w:szCs w:val="21"/>
        </w:rPr>
        <w:t>商铺业态</w:t>
      </w:r>
      <w:proofErr w:type="gramEnd"/>
      <w:r w:rsidRPr="000425DC">
        <w:rPr>
          <w:rFonts w:hAnsi="宋体" w:hint="eastAsia"/>
          <w:color w:val="000000" w:themeColor="text1"/>
          <w:kern w:val="21"/>
          <w:szCs w:val="21"/>
        </w:rPr>
        <w:t>布局优化建议，</w:t>
      </w:r>
      <w:proofErr w:type="gramStart"/>
      <w:r w:rsidRPr="000425DC">
        <w:rPr>
          <w:rFonts w:hAnsi="宋体" w:hint="eastAsia"/>
          <w:color w:val="000000" w:themeColor="text1"/>
          <w:kern w:val="21"/>
          <w:szCs w:val="21"/>
        </w:rPr>
        <w:t>包括业</w:t>
      </w:r>
      <w:proofErr w:type="gramEnd"/>
      <w:r w:rsidRPr="000425DC">
        <w:rPr>
          <w:rFonts w:hAnsi="宋体" w:hint="eastAsia"/>
          <w:color w:val="000000" w:themeColor="text1"/>
          <w:kern w:val="21"/>
          <w:szCs w:val="21"/>
        </w:rPr>
        <w:t>态组合、落位及配比、最大条件预留、品牌示意等，需要细化到每个商铺。</w:t>
      </w:r>
    </w:p>
    <w:p w14:paraId="7D06B7AA" w14:textId="0FFF37D4" w:rsidR="000425DC" w:rsidRPr="000425DC" w:rsidRDefault="000425DC" w:rsidP="000425DC">
      <w:pPr>
        <w:widowControl/>
        <w:shd w:val="clear" w:color="auto" w:fill="FFFFFF"/>
        <w:spacing w:line="360" w:lineRule="auto"/>
        <w:ind w:firstLineChars="200" w:firstLine="420"/>
        <w:jc w:val="left"/>
        <w:rPr>
          <w:rFonts w:hAnsi="宋体" w:hint="eastAsia"/>
          <w:color w:val="000000" w:themeColor="text1"/>
          <w:kern w:val="21"/>
          <w:szCs w:val="21"/>
        </w:rPr>
      </w:pPr>
      <w:r w:rsidRPr="000425DC">
        <w:rPr>
          <w:rFonts w:hAnsi="宋体" w:hint="eastAsia"/>
          <w:color w:val="000000" w:themeColor="text1"/>
          <w:kern w:val="21"/>
          <w:szCs w:val="21"/>
        </w:rPr>
        <w:t>（</w:t>
      </w:r>
      <w:r w:rsidRPr="000425DC">
        <w:rPr>
          <w:rFonts w:hAnsi="宋体" w:hint="eastAsia"/>
          <w:color w:val="000000" w:themeColor="text1"/>
          <w:kern w:val="21"/>
          <w:szCs w:val="21"/>
        </w:rPr>
        <w:t>5</w:t>
      </w:r>
      <w:r>
        <w:rPr>
          <w:rFonts w:hAnsi="宋体" w:hint="eastAsia"/>
          <w:color w:val="000000" w:themeColor="text1"/>
          <w:kern w:val="21"/>
          <w:szCs w:val="21"/>
        </w:rPr>
        <w:t>）</w:t>
      </w:r>
      <w:r w:rsidRPr="000425DC">
        <w:rPr>
          <w:rFonts w:hAnsi="宋体" w:hint="eastAsia"/>
          <w:color w:val="000000" w:themeColor="text1"/>
          <w:kern w:val="21"/>
          <w:szCs w:val="21"/>
        </w:rPr>
        <w:t>主力店布局建议，包括数量、业态、面积、楼层、位置、挑空、品牌示意；明确主力店、次主力店、创新品牌的配置逻辑，建议引进的“黑珍珠</w:t>
      </w:r>
      <w:r w:rsidRPr="000425DC">
        <w:rPr>
          <w:rFonts w:hAnsi="宋体" w:hint="eastAsia"/>
          <w:color w:val="000000" w:themeColor="text1"/>
          <w:kern w:val="21"/>
          <w:szCs w:val="21"/>
        </w:rPr>
        <w:t>/</w:t>
      </w:r>
      <w:r w:rsidRPr="000425DC">
        <w:rPr>
          <w:rFonts w:hAnsi="宋体" w:hint="eastAsia"/>
          <w:color w:val="000000" w:themeColor="text1"/>
          <w:kern w:val="21"/>
          <w:szCs w:val="21"/>
        </w:rPr>
        <w:t>米其林</w:t>
      </w:r>
      <w:r w:rsidRPr="000425DC">
        <w:rPr>
          <w:rFonts w:hAnsi="宋体" w:hint="eastAsia"/>
          <w:color w:val="000000" w:themeColor="text1"/>
          <w:kern w:val="21"/>
          <w:szCs w:val="21"/>
        </w:rPr>
        <w:t>/</w:t>
      </w:r>
      <w:r w:rsidRPr="000425DC">
        <w:rPr>
          <w:rFonts w:hAnsi="宋体" w:hint="eastAsia"/>
          <w:color w:val="000000" w:themeColor="text1"/>
          <w:kern w:val="21"/>
          <w:szCs w:val="21"/>
        </w:rPr>
        <w:t>大众点评必吃榜”品牌建议；提供</w:t>
      </w:r>
      <w:r w:rsidRPr="000425DC">
        <w:rPr>
          <w:rFonts w:hAnsi="宋体" w:hint="eastAsia"/>
          <w:color w:val="000000" w:themeColor="text1"/>
          <w:kern w:val="21"/>
          <w:szCs w:val="21"/>
        </w:rPr>
        <w:t>3</w:t>
      </w:r>
      <w:r w:rsidRPr="000425DC">
        <w:rPr>
          <w:rFonts w:hAnsi="宋体" w:hint="eastAsia"/>
          <w:color w:val="000000" w:themeColor="text1"/>
          <w:kern w:val="21"/>
          <w:szCs w:val="21"/>
        </w:rPr>
        <w:t>套不同“主力店</w:t>
      </w:r>
      <w:r w:rsidRPr="000425DC">
        <w:rPr>
          <w:rFonts w:hAnsi="宋体" w:hint="eastAsia"/>
          <w:color w:val="000000" w:themeColor="text1"/>
          <w:kern w:val="21"/>
          <w:szCs w:val="21"/>
        </w:rPr>
        <w:t>/</w:t>
      </w:r>
      <w:r w:rsidRPr="000425DC">
        <w:rPr>
          <w:rFonts w:hAnsi="宋体" w:hint="eastAsia"/>
          <w:color w:val="000000" w:themeColor="text1"/>
          <w:kern w:val="21"/>
          <w:szCs w:val="21"/>
        </w:rPr>
        <w:t>次主力店”组合方案，对租金影响测算差异。</w:t>
      </w:r>
    </w:p>
    <w:p w14:paraId="05C0F9FC" w14:textId="62B71CAD" w:rsidR="000425DC" w:rsidRPr="000425DC" w:rsidRDefault="000425DC" w:rsidP="000425DC">
      <w:pPr>
        <w:widowControl/>
        <w:shd w:val="clear" w:color="auto" w:fill="FFFFFF"/>
        <w:spacing w:line="360" w:lineRule="auto"/>
        <w:ind w:firstLineChars="200" w:firstLine="420"/>
        <w:jc w:val="left"/>
        <w:rPr>
          <w:rFonts w:hAnsi="宋体" w:hint="eastAsia"/>
          <w:color w:val="000000" w:themeColor="text1"/>
          <w:kern w:val="21"/>
          <w:szCs w:val="21"/>
        </w:rPr>
      </w:pPr>
      <w:r>
        <w:rPr>
          <w:rFonts w:hAnsi="宋体" w:hint="eastAsia"/>
          <w:color w:val="000000" w:themeColor="text1"/>
          <w:kern w:val="21"/>
          <w:szCs w:val="21"/>
        </w:rPr>
        <w:t>（</w:t>
      </w:r>
      <w:r w:rsidRPr="000425DC">
        <w:rPr>
          <w:rFonts w:hAnsi="宋体" w:hint="eastAsia"/>
          <w:color w:val="000000" w:themeColor="text1"/>
          <w:kern w:val="21"/>
          <w:szCs w:val="21"/>
        </w:rPr>
        <w:t>6</w:t>
      </w:r>
      <w:r w:rsidRPr="000425DC">
        <w:rPr>
          <w:rFonts w:hAnsi="宋体" w:hint="eastAsia"/>
          <w:color w:val="000000" w:themeColor="text1"/>
          <w:kern w:val="21"/>
          <w:szCs w:val="21"/>
        </w:rPr>
        <w:t>）主力店中庭及外摆空间商业优化设计建议。</w:t>
      </w:r>
    </w:p>
    <w:p w14:paraId="5742EA86" w14:textId="77777777" w:rsidR="000425DC" w:rsidRPr="000425DC" w:rsidRDefault="000425DC" w:rsidP="000425DC">
      <w:pPr>
        <w:widowControl/>
        <w:shd w:val="clear" w:color="auto" w:fill="FFFFFF"/>
        <w:spacing w:line="360" w:lineRule="auto"/>
        <w:ind w:firstLineChars="200" w:firstLine="420"/>
        <w:jc w:val="left"/>
        <w:rPr>
          <w:rFonts w:hAnsi="宋体" w:hint="eastAsia"/>
          <w:color w:val="000000" w:themeColor="text1"/>
          <w:kern w:val="21"/>
          <w:szCs w:val="21"/>
        </w:rPr>
      </w:pPr>
      <w:r w:rsidRPr="000425DC">
        <w:rPr>
          <w:rFonts w:hAnsi="宋体" w:hint="eastAsia"/>
          <w:color w:val="000000" w:themeColor="text1"/>
          <w:kern w:val="21"/>
          <w:szCs w:val="21"/>
        </w:rPr>
        <w:lastRenderedPageBreak/>
        <w:t>（</w:t>
      </w:r>
      <w:r w:rsidRPr="000425DC">
        <w:rPr>
          <w:rFonts w:hAnsi="宋体" w:hint="eastAsia"/>
          <w:color w:val="000000" w:themeColor="text1"/>
          <w:kern w:val="21"/>
          <w:szCs w:val="21"/>
        </w:rPr>
        <w:t>7</w:t>
      </w:r>
      <w:r w:rsidRPr="000425DC">
        <w:rPr>
          <w:rFonts w:hAnsi="宋体" w:hint="eastAsia"/>
          <w:color w:val="000000" w:themeColor="text1"/>
          <w:kern w:val="21"/>
          <w:szCs w:val="21"/>
        </w:rPr>
        <w:t>）客流动线优化建议，</w:t>
      </w:r>
      <w:proofErr w:type="gramStart"/>
      <w:r w:rsidRPr="000425DC">
        <w:rPr>
          <w:rFonts w:hAnsi="宋体" w:hint="eastAsia"/>
          <w:color w:val="000000" w:themeColor="text1"/>
          <w:kern w:val="21"/>
          <w:szCs w:val="21"/>
        </w:rPr>
        <w:t>明确负</w:t>
      </w:r>
      <w:proofErr w:type="gramEnd"/>
      <w:r w:rsidRPr="000425DC">
        <w:rPr>
          <w:rFonts w:hAnsi="宋体" w:hint="eastAsia"/>
          <w:color w:val="000000" w:themeColor="text1"/>
          <w:kern w:val="21"/>
          <w:szCs w:val="21"/>
        </w:rPr>
        <w:t>一层与一层的联动关系，提供客流动线模拟图，客流动线“无死角指数”建议，主次动线宽度建议，关键节点之间的步行距离与视觉通廊要求。</w:t>
      </w:r>
    </w:p>
    <w:p w14:paraId="3D2BF670" w14:textId="77777777" w:rsidR="000425DC" w:rsidRPr="000425DC" w:rsidRDefault="000425DC" w:rsidP="000425DC">
      <w:pPr>
        <w:widowControl/>
        <w:shd w:val="clear" w:color="auto" w:fill="FFFFFF"/>
        <w:spacing w:line="360" w:lineRule="auto"/>
        <w:ind w:firstLineChars="200" w:firstLine="420"/>
        <w:jc w:val="left"/>
        <w:rPr>
          <w:rFonts w:hAnsi="宋体" w:hint="eastAsia"/>
          <w:color w:val="000000" w:themeColor="text1"/>
          <w:kern w:val="21"/>
          <w:szCs w:val="21"/>
        </w:rPr>
      </w:pPr>
      <w:r w:rsidRPr="000425DC">
        <w:rPr>
          <w:rFonts w:hAnsi="宋体" w:hint="eastAsia"/>
          <w:color w:val="000000" w:themeColor="text1"/>
          <w:kern w:val="21"/>
          <w:szCs w:val="21"/>
        </w:rPr>
        <w:t>（</w:t>
      </w:r>
      <w:r w:rsidRPr="000425DC">
        <w:rPr>
          <w:rFonts w:hAnsi="宋体" w:hint="eastAsia"/>
          <w:color w:val="000000" w:themeColor="text1"/>
          <w:kern w:val="21"/>
          <w:szCs w:val="21"/>
        </w:rPr>
        <w:t>8</w:t>
      </w:r>
      <w:r w:rsidRPr="000425DC">
        <w:rPr>
          <w:rFonts w:hAnsi="宋体" w:hint="eastAsia"/>
          <w:color w:val="000000" w:themeColor="text1"/>
          <w:kern w:val="21"/>
          <w:szCs w:val="21"/>
        </w:rPr>
        <w:t>）提出外摆</w:t>
      </w:r>
      <w:r w:rsidRPr="000425DC">
        <w:rPr>
          <w:rFonts w:hAnsi="宋体" w:hint="eastAsia"/>
          <w:color w:val="000000" w:themeColor="text1"/>
          <w:kern w:val="21"/>
          <w:szCs w:val="21"/>
        </w:rPr>
        <w:t>+</w:t>
      </w:r>
      <w:r w:rsidRPr="000425DC">
        <w:rPr>
          <w:rFonts w:hAnsi="宋体" w:hint="eastAsia"/>
          <w:color w:val="000000" w:themeColor="text1"/>
          <w:kern w:val="21"/>
          <w:szCs w:val="21"/>
        </w:rPr>
        <w:t>屋顶空间的利用优化，额外租金折算率。</w:t>
      </w:r>
    </w:p>
    <w:p w14:paraId="5A9A05C5" w14:textId="77777777" w:rsidR="000425DC" w:rsidRPr="000425DC" w:rsidRDefault="000425DC" w:rsidP="000425DC">
      <w:pPr>
        <w:widowControl/>
        <w:shd w:val="clear" w:color="auto" w:fill="FFFFFF"/>
        <w:spacing w:line="360" w:lineRule="auto"/>
        <w:ind w:firstLineChars="200" w:firstLine="420"/>
        <w:jc w:val="left"/>
        <w:rPr>
          <w:rFonts w:hAnsi="宋体" w:hint="eastAsia"/>
          <w:color w:val="000000" w:themeColor="text1"/>
          <w:kern w:val="21"/>
          <w:szCs w:val="21"/>
        </w:rPr>
      </w:pPr>
      <w:r w:rsidRPr="000425DC">
        <w:rPr>
          <w:rFonts w:hAnsi="宋体" w:hint="eastAsia"/>
          <w:color w:val="000000" w:themeColor="text1"/>
          <w:kern w:val="21"/>
          <w:szCs w:val="21"/>
        </w:rPr>
        <w:t>（</w:t>
      </w:r>
      <w:r w:rsidRPr="000425DC">
        <w:rPr>
          <w:rFonts w:hAnsi="宋体" w:hint="eastAsia"/>
          <w:color w:val="000000" w:themeColor="text1"/>
          <w:kern w:val="21"/>
          <w:szCs w:val="21"/>
        </w:rPr>
        <w:t>9</w:t>
      </w:r>
      <w:r w:rsidRPr="000425DC">
        <w:rPr>
          <w:rFonts w:hAnsi="宋体" w:hint="eastAsia"/>
          <w:color w:val="000000" w:themeColor="text1"/>
          <w:kern w:val="21"/>
          <w:szCs w:val="21"/>
        </w:rPr>
        <w:t>）自营或联合运营空间的工程条件、设备设施的配备，形象打造。</w:t>
      </w:r>
    </w:p>
    <w:p w14:paraId="61DC43A9" w14:textId="77777777" w:rsidR="000425DC" w:rsidRPr="000425DC" w:rsidRDefault="000425DC" w:rsidP="000425DC">
      <w:pPr>
        <w:widowControl/>
        <w:shd w:val="clear" w:color="auto" w:fill="FFFFFF"/>
        <w:spacing w:line="360" w:lineRule="auto"/>
        <w:ind w:firstLineChars="200" w:firstLine="420"/>
        <w:jc w:val="left"/>
        <w:rPr>
          <w:rFonts w:hAnsi="宋体" w:hint="eastAsia"/>
          <w:color w:val="000000" w:themeColor="text1"/>
          <w:kern w:val="21"/>
          <w:szCs w:val="21"/>
        </w:rPr>
      </w:pPr>
      <w:r w:rsidRPr="000425DC">
        <w:rPr>
          <w:rFonts w:hAnsi="宋体" w:hint="eastAsia"/>
          <w:color w:val="000000" w:themeColor="text1"/>
          <w:kern w:val="21"/>
          <w:szCs w:val="21"/>
        </w:rPr>
        <w:t>（</w:t>
      </w:r>
      <w:r w:rsidRPr="000425DC">
        <w:rPr>
          <w:rFonts w:hAnsi="宋体" w:hint="eastAsia"/>
          <w:color w:val="000000" w:themeColor="text1"/>
          <w:kern w:val="21"/>
          <w:szCs w:val="21"/>
        </w:rPr>
        <w:t>10</w:t>
      </w:r>
      <w:r w:rsidRPr="000425DC">
        <w:rPr>
          <w:rFonts w:hAnsi="宋体" w:hint="eastAsia"/>
          <w:color w:val="000000" w:themeColor="text1"/>
          <w:kern w:val="21"/>
          <w:szCs w:val="21"/>
        </w:rPr>
        <w:t>）场景差异维度（打卡、传播、溢价），输出</w:t>
      </w:r>
      <w:r w:rsidRPr="000425DC">
        <w:rPr>
          <w:rFonts w:hAnsi="宋体" w:hint="eastAsia"/>
          <w:color w:val="000000" w:themeColor="text1"/>
          <w:kern w:val="21"/>
          <w:szCs w:val="21"/>
        </w:rPr>
        <w:t>24h</w:t>
      </w:r>
      <w:r w:rsidRPr="000425DC">
        <w:rPr>
          <w:rFonts w:hAnsi="宋体" w:hint="eastAsia"/>
          <w:color w:val="000000" w:themeColor="text1"/>
          <w:kern w:val="21"/>
          <w:szCs w:val="21"/>
        </w:rPr>
        <w:t>营业场景面积占比建议，并给出“夜间经济”专项测算。</w:t>
      </w:r>
    </w:p>
    <w:p w14:paraId="5A1C9637" w14:textId="77777777" w:rsidR="000425DC" w:rsidRPr="000425DC" w:rsidRDefault="000425DC" w:rsidP="000425DC">
      <w:pPr>
        <w:widowControl/>
        <w:shd w:val="clear" w:color="auto" w:fill="FFFFFF"/>
        <w:spacing w:line="360" w:lineRule="auto"/>
        <w:ind w:firstLineChars="200" w:firstLine="420"/>
        <w:jc w:val="left"/>
        <w:rPr>
          <w:rFonts w:hAnsi="宋体" w:hint="eastAsia"/>
          <w:color w:val="000000" w:themeColor="text1"/>
          <w:kern w:val="21"/>
          <w:szCs w:val="21"/>
        </w:rPr>
      </w:pPr>
      <w:r w:rsidRPr="000425DC">
        <w:rPr>
          <w:rFonts w:hAnsi="宋体" w:hint="eastAsia"/>
          <w:color w:val="000000" w:themeColor="text1"/>
          <w:kern w:val="21"/>
          <w:szCs w:val="21"/>
        </w:rPr>
        <w:t>（</w:t>
      </w:r>
      <w:r w:rsidRPr="000425DC">
        <w:rPr>
          <w:rFonts w:hAnsi="宋体" w:hint="eastAsia"/>
          <w:color w:val="000000" w:themeColor="text1"/>
          <w:kern w:val="21"/>
          <w:szCs w:val="21"/>
        </w:rPr>
        <w:t>11</w:t>
      </w:r>
      <w:r w:rsidRPr="000425DC">
        <w:rPr>
          <w:rFonts w:hAnsi="宋体" w:hint="eastAsia"/>
          <w:color w:val="000000" w:themeColor="text1"/>
          <w:kern w:val="21"/>
          <w:szCs w:val="21"/>
        </w:rPr>
        <w:t>）立面可互动媒体</w:t>
      </w:r>
      <w:proofErr w:type="gramStart"/>
      <w:r w:rsidRPr="000425DC">
        <w:rPr>
          <w:rFonts w:hAnsi="宋体" w:hint="eastAsia"/>
          <w:color w:val="000000" w:themeColor="text1"/>
          <w:kern w:val="21"/>
          <w:szCs w:val="21"/>
        </w:rPr>
        <w:t>屏面积</w:t>
      </w:r>
      <w:proofErr w:type="gramEnd"/>
      <w:r w:rsidRPr="000425DC">
        <w:rPr>
          <w:rFonts w:hAnsi="宋体" w:hint="eastAsia"/>
          <w:color w:val="000000" w:themeColor="text1"/>
          <w:kern w:val="21"/>
          <w:szCs w:val="21"/>
        </w:rPr>
        <w:t>建议，</w:t>
      </w:r>
      <w:proofErr w:type="gramStart"/>
      <w:r w:rsidRPr="000425DC">
        <w:rPr>
          <w:rFonts w:hAnsi="宋体" w:hint="eastAsia"/>
          <w:color w:val="000000" w:themeColor="text1"/>
          <w:kern w:val="21"/>
          <w:szCs w:val="21"/>
        </w:rPr>
        <w:t>日常上画率</w:t>
      </w:r>
      <w:proofErr w:type="gramEnd"/>
      <w:r w:rsidRPr="000425DC">
        <w:rPr>
          <w:rFonts w:hAnsi="宋体" w:hint="eastAsia"/>
          <w:color w:val="000000" w:themeColor="text1"/>
          <w:kern w:val="21"/>
          <w:szCs w:val="21"/>
        </w:rPr>
        <w:t>与重大节日（元旦</w:t>
      </w:r>
      <w:r w:rsidRPr="000425DC">
        <w:rPr>
          <w:rFonts w:hAnsi="宋体" w:hint="eastAsia"/>
          <w:color w:val="000000" w:themeColor="text1"/>
          <w:kern w:val="21"/>
          <w:szCs w:val="21"/>
        </w:rPr>
        <w:t>/</w:t>
      </w:r>
      <w:r w:rsidRPr="000425DC">
        <w:rPr>
          <w:rFonts w:hAnsi="宋体" w:hint="eastAsia"/>
          <w:color w:val="000000" w:themeColor="text1"/>
          <w:kern w:val="21"/>
          <w:szCs w:val="21"/>
        </w:rPr>
        <w:t>春节</w:t>
      </w:r>
      <w:r w:rsidRPr="000425DC">
        <w:rPr>
          <w:rFonts w:hAnsi="宋体" w:hint="eastAsia"/>
          <w:color w:val="000000" w:themeColor="text1"/>
          <w:kern w:val="21"/>
          <w:szCs w:val="21"/>
        </w:rPr>
        <w:t>/</w:t>
      </w:r>
      <w:r w:rsidRPr="000425DC">
        <w:rPr>
          <w:rFonts w:hAnsi="宋体" w:hint="eastAsia"/>
          <w:color w:val="000000" w:themeColor="text1"/>
          <w:kern w:val="21"/>
          <w:szCs w:val="21"/>
        </w:rPr>
        <w:t>国庆）联动租金溢价测算。</w:t>
      </w:r>
    </w:p>
    <w:p w14:paraId="15BBA46F" w14:textId="50F505E2" w:rsidR="000425DC" w:rsidRPr="000425DC" w:rsidRDefault="000425DC" w:rsidP="000425DC">
      <w:pPr>
        <w:widowControl/>
        <w:shd w:val="clear" w:color="auto" w:fill="FFFFFF"/>
        <w:spacing w:line="360" w:lineRule="auto"/>
        <w:ind w:firstLineChars="200" w:firstLine="420"/>
        <w:jc w:val="left"/>
        <w:rPr>
          <w:rFonts w:hAnsi="宋体" w:hint="eastAsia"/>
          <w:color w:val="000000" w:themeColor="text1"/>
          <w:kern w:val="21"/>
          <w:szCs w:val="21"/>
        </w:rPr>
      </w:pPr>
      <w:r>
        <w:rPr>
          <w:rFonts w:hAnsi="宋体" w:hint="eastAsia"/>
          <w:color w:val="000000" w:themeColor="text1"/>
          <w:kern w:val="21"/>
          <w:szCs w:val="21"/>
        </w:rPr>
        <w:t>（</w:t>
      </w:r>
      <w:r w:rsidRPr="000425DC">
        <w:rPr>
          <w:rFonts w:hAnsi="宋体" w:hint="eastAsia"/>
          <w:color w:val="000000" w:themeColor="text1"/>
          <w:kern w:val="21"/>
          <w:szCs w:val="21"/>
        </w:rPr>
        <w:t>12</w:t>
      </w:r>
      <w:r w:rsidRPr="000425DC">
        <w:rPr>
          <w:rFonts w:hAnsi="宋体" w:hint="eastAsia"/>
          <w:color w:val="000000" w:themeColor="text1"/>
          <w:kern w:val="21"/>
          <w:szCs w:val="21"/>
        </w:rPr>
        <w:t>）特色亮点空间建议，包括楼层位置、场景意向、功能业态、空间描述等。</w:t>
      </w:r>
    </w:p>
    <w:p w14:paraId="5A9FF1BE" w14:textId="1A0F1B1B" w:rsidR="000425DC" w:rsidRPr="000425DC" w:rsidRDefault="000425DC" w:rsidP="000425DC">
      <w:pPr>
        <w:widowControl/>
        <w:shd w:val="clear" w:color="auto" w:fill="FFFFFF"/>
        <w:spacing w:line="360" w:lineRule="auto"/>
        <w:ind w:firstLineChars="200" w:firstLine="420"/>
        <w:jc w:val="left"/>
        <w:rPr>
          <w:rFonts w:hAnsi="宋体" w:hint="eastAsia"/>
          <w:color w:val="000000" w:themeColor="text1"/>
          <w:kern w:val="21"/>
          <w:szCs w:val="21"/>
        </w:rPr>
      </w:pPr>
      <w:r>
        <w:rPr>
          <w:rFonts w:hAnsi="宋体" w:hint="eastAsia"/>
          <w:color w:val="000000" w:themeColor="text1"/>
          <w:kern w:val="21"/>
          <w:szCs w:val="21"/>
        </w:rPr>
        <w:t>（</w:t>
      </w:r>
      <w:r w:rsidRPr="000425DC">
        <w:rPr>
          <w:rFonts w:hAnsi="宋体" w:hint="eastAsia"/>
          <w:color w:val="000000" w:themeColor="text1"/>
          <w:kern w:val="21"/>
          <w:szCs w:val="21"/>
        </w:rPr>
        <w:t>13</w:t>
      </w:r>
      <w:r w:rsidRPr="000425DC">
        <w:rPr>
          <w:rFonts w:hAnsi="宋体" w:hint="eastAsia"/>
          <w:color w:val="000000" w:themeColor="text1"/>
          <w:kern w:val="21"/>
          <w:szCs w:val="21"/>
        </w:rPr>
        <w:t>）节点空间场景建议，包括外立面、室内公区、户外空间、主题空间、广告位与广告展示形式、</w:t>
      </w:r>
      <w:r w:rsidRPr="000425DC">
        <w:rPr>
          <w:rFonts w:hAnsi="宋体" w:hint="eastAsia"/>
          <w:color w:val="000000" w:themeColor="text1"/>
          <w:kern w:val="21"/>
          <w:szCs w:val="21"/>
        </w:rPr>
        <w:t xml:space="preserve">IP </w:t>
      </w:r>
      <w:r w:rsidRPr="000425DC">
        <w:rPr>
          <w:rFonts w:hAnsi="宋体" w:hint="eastAsia"/>
          <w:color w:val="000000" w:themeColor="text1"/>
          <w:kern w:val="21"/>
          <w:szCs w:val="21"/>
        </w:rPr>
        <w:t>等。</w:t>
      </w:r>
    </w:p>
    <w:p w14:paraId="4509E170" w14:textId="17B59EB7" w:rsidR="000425DC" w:rsidRPr="000425DC" w:rsidRDefault="000425DC" w:rsidP="000425DC">
      <w:pPr>
        <w:widowControl/>
        <w:shd w:val="clear" w:color="auto" w:fill="FFFFFF"/>
        <w:spacing w:line="360" w:lineRule="auto"/>
        <w:ind w:firstLineChars="200" w:firstLine="420"/>
        <w:jc w:val="left"/>
        <w:rPr>
          <w:rFonts w:hAnsi="宋体" w:hint="eastAsia"/>
          <w:color w:val="000000" w:themeColor="text1"/>
          <w:kern w:val="21"/>
          <w:szCs w:val="21"/>
        </w:rPr>
      </w:pPr>
      <w:r w:rsidRPr="000425DC">
        <w:rPr>
          <w:rFonts w:hAnsi="宋体" w:hint="eastAsia"/>
          <w:color w:val="000000" w:themeColor="text1"/>
          <w:kern w:val="21"/>
          <w:szCs w:val="21"/>
        </w:rPr>
        <w:t>（</w:t>
      </w:r>
      <w:r w:rsidRPr="000425DC">
        <w:rPr>
          <w:rFonts w:hAnsi="宋体" w:hint="eastAsia"/>
          <w:color w:val="000000" w:themeColor="text1"/>
          <w:kern w:val="21"/>
          <w:szCs w:val="21"/>
        </w:rPr>
        <w:t>14</w:t>
      </w:r>
      <w:r>
        <w:rPr>
          <w:rFonts w:hAnsi="宋体" w:hint="eastAsia"/>
          <w:color w:val="000000" w:themeColor="text1"/>
          <w:kern w:val="21"/>
          <w:szCs w:val="21"/>
        </w:rPr>
        <w:t>）</w:t>
      </w:r>
      <w:r w:rsidRPr="000425DC">
        <w:rPr>
          <w:rFonts w:hAnsi="宋体" w:hint="eastAsia"/>
          <w:color w:val="000000" w:themeColor="text1"/>
          <w:kern w:val="21"/>
          <w:szCs w:val="21"/>
        </w:rPr>
        <w:t>产品交付标准建议清单，给出《商业业态落位图》（</w:t>
      </w:r>
      <w:r w:rsidRPr="000425DC">
        <w:rPr>
          <w:rFonts w:hAnsi="宋体" w:hint="eastAsia"/>
          <w:color w:val="000000" w:themeColor="text1"/>
          <w:kern w:val="21"/>
          <w:szCs w:val="21"/>
        </w:rPr>
        <w:t>PDF</w:t>
      </w:r>
      <w:r w:rsidRPr="000425DC">
        <w:rPr>
          <w:rFonts w:hAnsi="宋体" w:hint="eastAsia"/>
          <w:color w:val="000000" w:themeColor="text1"/>
          <w:kern w:val="21"/>
          <w:szCs w:val="21"/>
        </w:rPr>
        <w:t>），</w:t>
      </w:r>
      <w:proofErr w:type="gramStart"/>
      <w:r w:rsidRPr="000425DC">
        <w:rPr>
          <w:rFonts w:hAnsi="宋体" w:hint="eastAsia"/>
          <w:color w:val="000000" w:themeColor="text1"/>
          <w:kern w:val="21"/>
          <w:szCs w:val="21"/>
        </w:rPr>
        <w:t>店铺级编号</w:t>
      </w:r>
      <w:proofErr w:type="gramEnd"/>
      <w:r w:rsidRPr="000425DC">
        <w:rPr>
          <w:rFonts w:hAnsi="宋体" w:hint="eastAsia"/>
          <w:color w:val="000000" w:themeColor="text1"/>
          <w:kern w:val="21"/>
          <w:szCs w:val="21"/>
        </w:rPr>
        <w:t>、面积、租金测算、工程条件四图合一。</w:t>
      </w:r>
    </w:p>
    <w:p w14:paraId="271A503E" w14:textId="77777777" w:rsidR="000425DC" w:rsidRPr="000425DC" w:rsidRDefault="000425DC" w:rsidP="000425DC">
      <w:pPr>
        <w:widowControl/>
        <w:shd w:val="clear" w:color="auto" w:fill="FFFFFF"/>
        <w:spacing w:line="360" w:lineRule="auto"/>
        <w:ind w:firstLineChars="200" w:firstLine="420"/>
        <w:jc w:val="left"/>
        <w:rPr>
          <w:rFonts w:hAnsi="宋体" w:hint="eastAsia"/>
          <w:color w:val="000000" w:themeColor="text1"/>
          <w:kern w:val="21"/>
          <w:szCs w:val="21"/>
        </w:rPr>
      </w:pPr>
      <w:r w:rsidRPr="000425DC">
        <w:rPr>
          <w:rFonts w:hAnsi="宋体" w:hint="eastAsia"/>
          <w:color w:val="000000" w:themeColor="text1"/>
          <w:kern w:val="21"/>
          <w:szCs w:val="21"/>
        </w:rPr>
        <w:t>（</w:t>
      </w:r>
      <w:r w:rsidRPr="000425DC">
        <w:rPr>
          <w:rFonts w:hAnsi="宋体" w:hint="eastAsia"/>
          <w:color w:val="000000" w:themeColor="text1"/>
          <w:kern w:val="21"/>
          <w:szCs w:val="21"/>
        </w:rPr>
        <w:t>15</w:t>
      </w:r>
      <w:r w:rsidRPr="000425DC">
        <w:rPr>
          <w:rFonts w:hAnsi="宋体" w:hint="eastAsia"/>
          <w:color w:val="000000" w:themeColor="text1"/>
          <w:kern w:val="21"/>
          <w:szCs w:val="21"/>
        </w:rPr>
        <w:t>）提供《商户工程技术条件清单》</w:t>
      </w:r>
      <w:r w:rsidRPr="000425DC">
        <w:rPr>
          <w:rFonts w:hAnsi="宋体" w:hint="eastAsia"/>
          <w:color w:val="000000" w:themeColor="text1"/>
          <w:kern w:val="21"/>
          <w:szCs w:val="21"/>
        </w:rPr>
        <w:t>EXCEL</w:t>
      </w:r>
      <w:r w:rsidRPr="000425DC">
        <w:rPr>
          <w:rFonts w:hAnsi="宋体" w:hint="eastAsia"/>
          <w:color w:val="000000" w:themeColor="text1"/>
          <w:kern w:val="21"/>
          <w:szCs w:val="21"/>
        </w:rPr>
        <w:t>模板，燃气、给排水、供电、排烟、隔油、荷载、</w:t>
      </w:r>
      <w:r w:rsidRPr="000425DC">
        <w:rPr>
          <w:rFonts w:hAnsi="宋体" w:hint="eastAsia"/>
          <w:color w:val="000000" w:themeColor="text1"/>
          <w:kern w:val="21"/>
          <w:szCs w:val="21"/>
        </w:rPr>
        <w:t>5G</w:t>
      </w:r>
      <w:r w:rsidRPr="000425DC">
        <w:rPr>
          <w:rFonts w:hAnsi="宋体" w:hint="eastAsia"/>
          <w:color w:val="000000" w:themeColor="text1"/>
          <w:kern w:val="21"/>
          <w:szCs w:val="21"/>
        </w:rPr>
        <w:t>室分等，关键指标需附上品牌访谈或行业规范依据。</w:t>
      </w:r>
    </w:p>
    <w:p w14:paraId="37852A19" w14:textId="05AE9660" w:rsidR="000425DC" w:rsidRPr="000425DC" w:rsidRDefault="000425DC" w:rsidP="000425DC">
      <w:pPr>
        <w:widowControl/>
        <w:shd w:val="clear" w:color="auto" w:fill="FFFFFF"/>
        <w:spacing w:line="360" w:lineRule="auto"/>
        <w:ind w:firstLineChars="200" w:firstLine="420"/>
        <w:jc w:val="left"/>
        <w:rPr>
          <w:rFonts w:hAnsi="宋体" w:hint="eastAsia"/>
          <w:color w:val="000000" w:themeColor="text1"/>
          <w:kern w:val="21"/>
          <w:szCs w:val="21"/>
        </w:rPr>
      </w:pPr>
      <w:r w:rsidRPr="000425DC">
        <w:rPr>
          <w:rFonts w:hAnsi="宋体" w:hint="eastAsia"/>
          <w:color w:val="000000" w:themeColor="text1"/>
          <w:kern w:val="21"/>
          <w:szCs w:val="21"/>
        </w:rPr>
        <w:t>（</w:t>
      </w:r>
      <w:r w:rsidRPr="000425DC">
        <w:rPr>
          <w:rFonts w:hAnsi="宋体" w:hint="eastAsia"/>
          <w:color w:val="000000" w:themeColor="text1"/>
          <w:kern w:val="21"/>
          <w:szCs w:val="21"/>
        </w:rPr>
        <w:t>16</w:t>
      </w:r>
      <w:r>
        <w:rPr>
          <w:rFonts w:hAnsi="宋体" w:hint="eastAsia"/>
          <w:color w:val="000000" w:themeColor="text1"/>
          <w:kern w:val="21"/>
          <w:szCs w:val="21"/>
        </w:rPr>
        <w:t>）</w:t>
      </w:r>
      <w:r w:rsidRPr="000425DC">
        <w:rPr>
          <w:rFonts w:hAnsi="宋体" w:hint="eastAsia"/>
          <w:color w:val="000000" w:themeColor="text1"/>
          <w:kern w:val="21"/>
          <w:szCs w:val="21"/>
        </w:rPr>
        <w:t>给出店招形式、导视、标识等建议。</w:t>
      </w:r>
    </w:p>
    <w:p w14:paraId="0AACD72E" w14:textId="77777777" w:rsidR="000425DC" w:rsidRPr="000425DC" w:rsidRDefault="000425DC" w:rsidP="000425DC">
      <w:pPr>
        <w:widowControl/>
        <w:shd w:val="clear" w:color="auto" w:fill="FFFFFF"/>
        <w:spacing w:line="360" w:lineRule="auto"/>
        <w:ind w:firstLineChars="200" w:firstLine="420"/>
        <w:jc w:val="left"/>
        <w:rPr>
          <w:rFonts w:hAnsi="宋体" w:hint="eastAsia"/>
          <w:color w:val="000000" w:themeColor="text1"/>
          <w:kern w:val="21"/>
          <w:szCs w:val="21"/>
        </w:rPr>
      </w:pPr>
      <w:r w:rsidRPr="000425DC">
        <w:rPr>
          <w:rFonts w:hAnsi="宋体" w:hint="eastAsia"/>
          <w:color w:val="000000" w:themeColor="text1"/>
          <w:kern w:val="21"/>
          <w:szCs w:val="21"/>
        </w:rPr>
        <w:t>（</w:t>
      </w:r>
      <w:r w:rsidRPr="000425DC">
        <w:rPr>
          <w:rFonts w:hAnsi="宋体" w:hint="eastAsia"/>
          <w:color w:val="000000" w:themeColor="text1"/>
          <w:kern w:val="21"/>
          <w:szCs w:val="21"/>
        </w:rPr>
        <w:t>17</w:t>
      </w:r>
      <w:r w:rsidRPr="000425DC">
        <w:rPr>
          <w:rFonts w:hAnsi="宋体" w:hint="eastAsia"/>
          <w:color w:val="000000" w:themeColor="text1"/>
          <w:kern w:val="21"/>
          <w:szCs w:val="21"/>
        </w:rPr>
        <w:t>）交付标准及配置建议清单</w:t>
      </w:r>
    </w:p>
    <w:p w14:paraId="23C7A7E0" w14:textId="3C15C8BE" w:rsidR="000425DC" w:rsidRPr="000425DC" w:rsidRDefault="000425DC" w:rsidP="000425DC">
      <w:pPr>
        <w:widowControl/>
        <w:shd w:val="clear" w:color="auto" w:fill="FFFFFF"/>
        <w:spacing w:line="360" w:lineRule="auto"/>
        <w:ind w:firstLineChars="200" w:firstLine="420"/>
        <w:jc w:val="left"/>
        <w:rPr>
          <w:rFonts w:hAnsi="宋体" w:hint="eastAsia"/>
          <w:color w:val="000000" w:themeColor="text1"/>
          <w:kern w:val="21"/>
          <w:szCs w:val="21"/>
        </w:rPr>
      </w:pPr>
      <w:r w:rsidRPr="000425DC">
        <w:rPr>
          <w:rFonts w:hAnsi="宋体" w:hint="eastAsia"/>
          <w:color w:val="000000" w:themeColor="text1"/>
          <w:kern w:val="21"/>
          <w:szCs w:val="21"/>
        </w:rPr>
        <w:t>（</w:t>
      </w:r>
      <w:r w:rsidRPr="000425DC">
        <w:rPr>
          <w:rFonts w:hAnsi="宋体" w:hint="eastAsia"/>
          <w:color w:val="000000" w:themeColor="text1"/>
          <w:kern w:val="21"/>
          <w:szCs w:val="21"/>
        </w:rPr>
        <w:t>18</w:t>
      </w:r>
      <w:r>
        <w:rPr>
          <w:rFonts w:hAnsi="宋体" w:hint="eastAsia"/>
          <w:color w:val="000000" w:themeColor="text1"/>
          <w:kern w:val="21"/>
          <w:szCs w:val="21"/>
        </w:rPr>
        <w:t>）</w:t>
      </w:r>
      <w:r w:rsidRPr="000425DC">
        <w:rPr>
          <w:rFonts w:hAnsi="宋体" w:hint="eastAsia"/>
          <w:color w:val="000000" w:themeColor="text1"/>
          <w:kern w:val="21"/>
          <w:szCs w:val="21"/>
        </w:rPr>
        <w:t>运营模式及策略。</w:t>
      </w:r>
    </w:p>
    <w:p w14:paraId="3D7FFDA3" w14:textId="77777777" w:rsidR="000425DC" w:rsidRPr="000425DC" w:rsidRDefault="000425DC" w:rsidP="000425DC">
      <w:pPr>
        <w:widowControl/>
        <w:shd w:val="clear" w:color="auto" w:fill="FFFFFF"/>
        <w:spacing w:line="360" w:lineRule="auto"/>
        <w:ind w:firstLineChars="200" w:firstLine="420"/>
        <w:jc w:val="left"/>
        <w:rPr>
          <w:rFonts w:hAnsi="宋体" w:hint="eastAsia"/>
          <w:color w:val="000000" w:themeColor="text1"/>
          <w:kern w:val="21"/>
          <w:szCs w:val="21"/>
        </w:rPr>
      </w:pPr>
      <w:r w:rsidRPr="000425DC">
        <w:rPr>
          <w:rFonts w:hAnsi="宋体" w:hint="eastAsia"/>
          <w:color w:val="000000" w:themeColor="text1"/>
          <w:kern w:val="21"/>
          <w:szCs w:val="21"/>
        </w:rPr>
        <w:t>4.</w:t>
      </w:r>
      <w:r w:rsidRPr="000425DC">
        <w:rPr>
          <w:rFonts w:hAnsi="宋体" w:hint="eastAsia"/>
          <w:color w:val="000000" w:themeColor="text1"/>
          <w:kern w:val="21"/>
          <w:szCs w:val="21"/>
        </w:rPr>
        <w:t>招商策略建议</w:t>
      </w:r>
    </w:p>
    <w:p w14:paraId="72323812" w14:textId="77777777" w:rsidR="000425DC" w:rsidRPr="000425DC" w:rsidRDefault="000425DC" w:rsidP="000425DC">
      <w:pPr>
        <w:widowControl/>
        <w:shd w:val="clear" w:color="auto" w:fill="FFFFFF"/>
        <w:spacing w:line="360" w:lineRule="auto"/>
        <w:ind w:firstLineChars="200" w:firstLine="420"/>
        <w:jc w:val="left"/>
        <w:rPr>
          <w:rFonts w:hAnsi="宋体" w:hint="eastAsia"/>
          <w:color w:val="000000" w:themeColor="text1"/>
          <w:kern w:val="21"/>
          <w:szCs w:val="21"/>
        </w:rPr>
      </w:pPr>
      <w:r w:rsidRPr="000425DC">
        <w:rPr>
          <w:rFonts w:hAnsi="宋体" w:hint="eastAsia"/>
          <w:color w:val="000000" w:themeColor="text1"/>
          <w:kern w:val="21"/>
          <w:szCs w:val="21"/>
        </w:rPr>
        <w:t>针对项目分期开发的情况，提出有针对性、可落地的租赁策略，定价建议，及招商策略。</w:t>
      </w:r>
    </w:p>
    <w:p w14:paraId="0B9DECEC" w14:textId="77777777" w:rsidR="000425DC" w:rsidRPr="000425DC" w:rsidRDefault="000425DC" w:rsidP="000425DC">
      <w:pPr>
        <w:widowControl/>
        <w:shd w:val="clear" w:color="auto" w:fill="FFFFFF"/>
        <w:spacing w:line="360" w:lineRule="auto"/>
        <w:ind w:firstLineChars="200" w:firstLine="420"/>
        <w:jc w:val="left"/>
        <w:rPr>
          <w:rFonts w:hAnsi="宋体" w:hint="eastAsia"/>
          <w:color w:val="000000" w:themeColor="text1"/>
          <w:kern w:val="21"/>
          <w:szCs w:val="21"/>
        </w:rPr>
      </w:pPr>
      <w:r w:rsidRPr="000425DC">
        <w:rPr>
          <w:rFonts w:hAnsi="宋体" w:hint="eastAsia"/>
          <w:color w:val="000000" w:themeColor="text1"/>
          <w:kern w:val="21"/>
          <w:szCs w:val="21"/>
        </w:rPr>
        <w:t>5.</w:t>
      </w:r>
      <w:r w:rsidRPr="000425DC">
        <w:rPr>
          <w:rFonts w:hAnsi="宋体" w:hint="eastAsia"/>
          <w:color w:val="000000" w:themeColor="text1"/>
          <w:kern w:val="21"/>
          <w:szCs w:val="21"/>
        </w:rPr>
        <w:t>推广策略建议</w:t>
      </w:r>
    </w:p>
    <w:p w14:paraId="4496E03E" w14:textId="77777777" w:rsidR="000425DC" w:rsidRPr="000425DC" w:rsidRDefault="000425DC" w:rsidP="000425DC">
      <w:pPr>
        <w:widowControl/>
        <w:shd w:val="clear" w:color="auto" w:fill="FFFFFF"/>
        <w:spacing w:line="360" w:lineRule="auto"/>
        <w:ind w:firstLineChars="200" w:firstLine="420"/>
        <w:jc w:val="left"/>
        <w:rPr>
          <w:rFonts w:hAnsi="宋体" w:hint="eastAsia"/>
          <w:color w:val="000000" w:themeColor="text1"/>
          <w:kern w:val="21"/>
          <w:szCs w:val="21"/>
        </w:rPr>
      </w:pPr>
      <w:r w:rsidRPr="000425DC">
        <w:rPr>
          <w:rFonts w:hAnsi="宋体" w:hint="eastAsia"/>
          <w:color w:val="000000" w:themeColor="text1"/>
          <w:kern w:val="21"/>
          <w:szCs w:val="21"/>
        </w:rPr>
        <w:t>根据项目定位，提出推广建议，包括筹备期、预热期、开业等各阶段的推广建议及计划。</w:t>
      </w:r>
    </w:p>
    <w:p w14:paraId="6B258170" w14:textId="77777777" w:rsidR="000425DC" w:rsidRPr="000425DC" w:rsidRDefault="000425DC" w:rsidP="000425DC">
      <w:pPr>
        <w:widowControl/>
        <w:shd w:val="clear" w:color="auto" w:fill="FFFFFF"/>
        <w:spacing w:line="360" w:lineRule="auto"/>
        <w:ind w:firstLineChars="200" w:firstLine="420"/>
        <w:jc w:val="left"/>
        <w:rPr>
          <w:rFonts w:hAnsi="宋体" w:hint="eastAsia"/>
          <w:color w:val="000000" w:themeColor="text1"/>
          <w:kern w:val="21"/>
          <w:szCs w:val="21"/>
        </w:rPr>
      </w:pPr>
      <w:r w:rsidRPr="000425DC">
        <w:rPr>
          <w:rFonts w:hAnsi="宋体" w:hint="eastAsia"/>
          <w:color w:val="000000" w:themeColor="text1"/>
          <w:kern w:val="21"/>
          <w:szCs w:val="21"/>
        </w:rPr>
        <w:t>（四）北区居住部分设计深化</w:t>
      </w:r>
    </w:p>
    <w:p w14:paraId="18E39A81" w14:textId="77777777" w:rsidR="000425DC" w:rsidRPr="000425DC" w:rsidRDefault="000425DC" w:rsidP="000425DC">
      <w:pPr>
        <w:widowControl/>
        <w:shd w:val="clear" w:color="auto" w:fill="FFFFFF"/>
        <w:spacing w:line="360" w:lineRule="auto"/>
        <w:ind w:firstLineChars="200" w:firstLine="420"/>
        <w:jc w:val="left"/>
        <w:rPr>
          <w:rFonts w:hAnsi="宋体" w:hint="eastAsia"/>
          <w:color w:val="000000" w:themeColor="text1"/>
          <w:kern w:val="21"/>
          <w:szCs w:val="21"/>
        </w:rPr>
      </w:pPr>
      <w:r w:rsidRPr="000425DC">
        <w:rPr>
          <w:rFonts w:hAnsi="宋体" w:hint="eastAsia"/>
          <w:color w:val="000000" w:themeColor="text1"/>
          <w:kern w:val="21"/>
          <w:szCs w:val="21"/>
        </w:rPr>
        <w:lastRenderedPageBreak/>
        <w:t xml:space="preserve"> 1.</w:t>
      </w:r>
      <w:r w:rsidRPr="000425DC">
        <w:rPr>
          <w:rFonts w:hAnsi="宋体" w:hint="eastAsia"/>
          <w:color w:val="000000" w:themeColor="text1"/>
          <w:kern w:val="21"/>
          <w:szCs w:val="21"/>
        </w:rPr>
        <w:t>公寓访谈，不少于</w:t>
      </w:r>
      <w:r w:rsidRPr="000425DC">
        <w:rPr>
          <w:rFonts w:hAnsi="宋体" w:hint="eastAsia"/>
          <w:color w:val="000000" w:themeColor="text1"/>
          <w:kern w:val="21"/>
          <w:szCs w:val="21"/>
        </w:rPr>
        <w:t>5</w:t>
      </w:r>
      <w:r w:rsidRPr="000425DC">
        <w:rPr>
          <w:rFonts w:hAnsi="宋体" w:hint="eastAsia"/>
          <w:color w:val="000000" w:themeColor="text1"/>
          <w:kern w:val="21"/>
          <w:szCs w:val="21"/>
        </w:rPr>
        <w:t>家酒店式公寓品牌深度访谈，包括但不限于建筑成本、装修配置、租金标准、面积配比。</w:t>
      </w:r>
    </w:p>
    <w:p w14:paraId="6EAB013B" w14:textId="12A93E48" w:rsidR="000425DC" w:rsidRPr="000425DC" w:rsidRDefault="000425DC" w:rsidP="000425DC">
      <w:pPr>
        <w:widowControl/>
        <w:shd w:val="clear" w:color="auto" w:fill="FFFFFF"/>
        <w:spacing w:line="360" w:lineRule="auto"/>
        <w:ind w:firstLineChars="200" w:firstLine="420"/>
        <w:jc w:val="left"/>
        <w:rPr>
          <w:rFonts w:hAnsi="宋体" w:hint="eastAsia"/>
          <w:color w:val="000000" w:themeColor="text1"/>
          <w:kern w:val="21"/>
          <w:szCs w:val="21"/>
        </w:rPr>
      </w:pPr>
      <w:r w:rsidRPr="000425DC">
        <w:rPr>
          <w:rFonts w:hAnsi="宋体" w:hint="eastAsia"/>
          <w:color w:val="000000" w:themeColor="text1"/>
          <w:kern w:val="21"/>
          <w:szCs w:val="21"/>
        </w:rPr>
        <w:t>（</w:t>
      </w:r>
      <w:r w:rsidRPr="000425DC">
        <w:rPr>
          <w:rFonts w:hAnsi="宋体" w:hint="eastAsia"/>
          <w:color w:val="000000" w:themeColor="text1"/>
          <w:kern w:val="21"/>
          <w:szCs w:val="21"/>
        </w:rPr>
        <w:t>1</w:t>
      </w:r>
      <w:r>
        <w:rPr>
          <w:rFonts w:hAnsi="宋体" w:hint="eastAsia"/>
          <w:color w:val="000000" w:themeColor="text1"/>
          <w:kern w:val="21"/>
          <w:szCs w:val="21"/>
        </w:rPr>
        <w:t>）</w:t>
      </w:r>
      <w:r w:rsidRPr="000425DC">
        <w:rPr>
          <w:rFonts w:hAnsi="宋体" w:hint="eastAsia"/>
          <w:color w:val="000000" w:themeColor="text1"/>
          <w:kern w:val="21"/>
          <w:szCs w:val="21"/>
        </w:rPr>
        <w:t>市场维度访谈，品牌同类城市入住率及房价、会员体系输送客源占比等。</w:t>
      </w:r>
    </w:p>
    <w:p w14:paraId="315B2161" w14:textId="4DD72D83" w:rsidR="000425DC" w:rsidRPr="000425DC" w:rsidRDefault="000425DC" w:rsidP="000425DC">
      <w:pPr>
        <w:widowControl/>
        <w:shd w:val="clear" w:color="auto" w:fill="FFFFFF"/>
        <w:spacing w:line="360" w:lineRule="auto"/>
        <w:ind w:firstLineChars="200" w:firstLine="420"/>
        <w:jc w:val="left"/>
        <w:rPr>
          <w:rFonts w:hAnsi="宋体" w:hint="eastAsia"/>
          <w:color w:val="000000" w:themeColor="text1"/>
          <w:kern w:val="21"/>
          <w:szCs w:val="21"/>
        </w:rPr>
      </w:pPr>
      <w:r w:rsidRPr="000425DC">
        <w:rPr>
          <w:rFonts w:hAnsi="宋体" w:hint="eastAsia"/>
          <w:color w:val="000000" w:themeColor="text1"/>
          <w:kern w:val="21"/>
          <w:szCs w:val="21"/>
        </w:rPr>
        <w:t>（</w:t>
      </w:r>
      <w:r w:rsidRPr="000425DC">
        <w:rPr>
          <w:rFonts w:hAnsi="宋体" w:hint="eastAsia"/>
          <w:color w:val="000000" w:themeColor="text1"/>
          <w:kern w:val="21"/>
          <w:szCs w:val="21"/>
        </w:rPr>
        <w:t>2</w:t>
      </w:r>
      <w:r>
        <w:rPr>
          <w:rFonts w:hAnsi="宋体" w:hint="eastAsia"/>
          <w:color w:val="000000" w:themeColor="text1"/>
          <w:kern w:val="21"/>
          <w:szCs w:val="21"/>
        </w:rPr>
        <w:t>）</w:t>
      </w:r>
      <w:r w:rsidRPr="000425DC">
        <w:rPr>
          <w:rFonts w:hAnsi="宋体" w:hint="eastAsia"/>
          <w:color w:val="000000" w:themeColor="text1"/>
          <w:kern w:val="21"/>
          <w:szCs w:val="21"/>
        </w:rPr>
        <w:t>产品维度访谈，最小管理规模要求、公</w:t>
      </w:r>
      <w:proofErr w:type="gramStart"/>
      <w:r w:rsidRPr="000425DC">
        <w:rPr>
          <w:rFonts w:hAnsi="宋体" w:hint="eastAsia"/>
          <w:color w:val="000000" w:themeColor="text1"/>
          <w:kern w:val="21"/>
          <w:szCs w:val="21"/>
        </w:rPr>
        <w:t>区标配</w:t>
      </w:r>
      <w:proofErr w:type="gramEnd"/>
      <w:r w:rsidRPr="000425DC">
        <w:rPr>
          <w:rFonts w:hAnsi="宋体" w:hint="eastAsia"/>
          <w:color w:val="000000" w:themeColor="text1"/>
          <w:kern w:val="21"/>
          <w:szCs w:val="21"/>
        </w:rPr>
        <w:t>清单等。</w:t>
      </w:r>
    </w:p>
    <w:p w14:paraId="101C6447" w14:textId="53D35A18" w:rsidR="000425DC" w:rsidRPr="000425DC" w:rsidRDefault="000425DC" w:rsidP="000425DC">
      <w:pPr>
        <w:widowControl/>
        <w:shd w:val="clear" w:color="auto" w:fill="FFFFFF"/>
        <w:spacing w:line="360" w:lineRule="auto"/>
        <w:ind w:firstLineChars="200" w:firstLine="420"/>
        <w:jc w:val="left"/>
        <w:rPr>
          <w:rFonts w:hAnsi="宋体" w:hint="eastAsia"/>
          <w:color w:val="000000" w:themeColor="text1"/>
          <w:kern w:val="21"/>
          <w:szCs w:val="21"/>
        </w:rPr>
      </w:pPr>
      <w:r w:rsidRPr="000425DC">
        <w:rPr>
          <w:rFonts w:hAnsi="宋体" w:hint="eastAsia"/>
          <w:color w:val="000000" w:themeColor="text1"/>
          <w:kern w:val="21"/>
          <w:szCs w:val="21"/>
        </w:rPr>
        <w:t>（</w:t>
      </w:r>
      <w:r w:rsidRPr="000425DC">
        <w:rPr>
          <w:rFonts w:hAnsi="宋体" w:hint="eastAsia"/>
          <w:color w:val="000000" w:themeColor="text1"/>
          <w:kern w:val="21"/>
          <w:szCs w:val="21"/>
        </w:rPr>
        <w:t>3</w:t>
      </w:r>
      <w:r>
        <w:rPr>
          <w:rFonts w:hAnsi="宋体" w:hint="eastAsia"/>
          <w:color w:val="000000" w:themeColor="text1"/>
          <w:kern w:val="21"/>
          <w:szCs w:val="21"/>
        </w:rPr>
        <w:t>）</w:t>
      </w:r>
      <w:r w:rsidRPr="000425DC">
        <w:rPr>
          <w:rFonts w:hAnsi="宋体" w:hint="eastAsia"/>
          <w:color w:val="000000" w:themeColor="text1"/>
          <w:kern w:val="21"/>
          <w:szCs w:val="21"/>
        </w:rPr>
        <w:t>商务维度访谈，合作模式、管理费结构、收益分成、翻新责任条款等。</w:t>
      </w:r>
    </w:p>
    <w:p w14:paraId="2C3FA9B2" w14:textId="77777777" w:rsidR="000425DC" w:rsidRPr="000425DC" w:rsidRDefault="000425DC" w:rsidP="000425DC">
      <w:pPr>
        <w:widowControl/>
        <w:shd w:val="clear" w:color="auto" w:fill="FFFFFF"/>
        <w:spacing w:line="360" w:lineRule="auto"/>
        <w:ind w:firstLineChars="200" w:firstLine="420"/>
        <w:jc w:val="left"/>
        <w:rPr>
          <w:rFonts w:hAnsi="宋体" w:hint="eastAsia"/>
          <w:color w:val="000000" w:themeColor="text1"/>
          <w:kern w:val="21"/>
          <w:szCs w:val="21"/>
        </w:rPr>
      </w:pPr>
      <w:r w:rsidRPr="000425DC">
        <w:rPr>
          <w:rFonts w:hAnsi="宋体" w:hint="eastAsia"/>
          <w:color w:val="000000" w:themeColor="text1"/>
          <w:kern w:val="21"/>
          <w:szCs w:val="21"/>
        </w:rPr>
        <w:t>2.</w:t>
      </w:r>
      <w:r w:rsidRPr="000425DC">
        <w:rPr>
          <w:rFonts w:hAnsi="宋体" w:hint="eastAsia"/>
          <w:color w:val="000000" w:themeColor="text1"/>
          <w:kern w:val="21"/>
          <w:szCs w:val="21"/>
        </w:rPr>
        <w:t>公寓设计优化建议</w:t>
      </w:r>
    </w:p>
    <w:p w14:paraId="215DEA75" w14:textId="2F88CA3A" w:rsidR="000425DC" w:rsidRPr="000425DC" w:rsidRDefault="000425DC" w:rsidP="000425DC">
      <w:pPr>
        <w:widowControl/>
        <w:shd w:val="clear" w:color="auto" w:fill="FFFFFF"/>
        <w:spacing w:line="360" w:lineRule="auto"/>
        <w:ind w:firstLineChars="200" w:firstLine="420"/>
        <w:jc w:val="left"/>
        <w:rPr>
          <w:rFonts w:hAnsi="宋体" w:hint="eastAsia"/>
          <w:color w:val="000000" w:themeColor="text1"/>
          <w:kern w:val="21"/>
          <w:szCs w:val="21"/>
        </w:rPr>
      </w:pPr>
      <w:r>
        <w:rPr>
          <w:rFonts w:hAnsi="宋体" w:hint="eastAsia"/>
          <w:color w:val="000000" w:themeColor="text1"/>
          <w:kern w:val="21"/>
          <w:szCs w:val="21"/>
        </w:rPr>
        <w:t>（</w:t>
      </w:r>
      <w:r w:rsidRPr="000425DC">
        <w:rPr>
          <w:rFonts w:hAnsi="宋体" w:hint="eastAsia"/>
          <w:color w:val="000000" w:themeColor="text1"/>
          <w:kern w:val="21"/>
          <w:szCs w:val="21"/>
        </w:rPr>
        <w:t>1</w:t>
      </w:r>
      <w:r w:rsidRPr="000425DC">
        <w:rPr>
          <w:rFonts w:hAnsi="宋体" w:hint="eastAsia"/>
          <w:color w:val="000000" w:themeColor="text1"/>
          <w:kern w:val="21"/>
          <w:szCs w:val="21"/>
        </w:rPr>
        <w:t>）公寓户型优化建议，管理单元、面积段、套数。</w:t>
      </w:r>
    </w:p>
    <w:p w14:paraId="2AF84759" w14:textId="2680E0ED" w:rsidR="000425DC" w:rsidRPr="000425DC" w:rsidRDefault="000425DC" w:rsidP="000425DC">
      <w:pPr>
        <w:widowControl/>
        <w:shd w:val="clear" w:color="auto" w:fill="FFFFFF"/>
        <w:spacing w:line="360" w:lineRule="auto"/>
        <w:ind w:firstLineChars="200" w:firstLine="420"/>
        <w:jc w:val="left"/>
        <w:rPr>
          <w:rFonts w:hAnsi="宋体" w:hint="eastAsia"/>
          <w:color w:val="000000" w:themeColor="text1"/>
          <w:kern w:val="21"/>
          <w:szCs w:val="21"/>
        </w:rPr>
      </w:pPr>
      <w:r>
        <w:rPr>
          <w:rFonts w:hAnsi="宋体" w:hint="eastAsia"/>
          <w:color w:val="000000" w:themeColor="text1"/>
          <w:kern w:val="21"/>
          <w:szCs w:val="21"/>
        </w:rPr>
        <w:t>（</w:t>
      </w:r>
      <w:r w:rsidRPr="000425DC">
        <w:rPr>
          <w:rFonts w:hAnsi="宋体" w:hint="eastAsia"/>
          <w:color w:val="000000" w:themeColor="text1"/>
          <w:kern w:val="21"/>
          <w:szCs w:val="21"/>
        </w:rPr>
        <w:t>2</w:t>
      </w:r>
      <w:r w:rsidRPr="000425DC">
        <w:rPr>
          <w:rFonts w:hAnsi="宋体" w:hint="eastAsia"/>
          <w:color w:val="000000" w:themeColor="text1"/>
          <w:kern w:val="21"/>
          <w:szCs w:val="21"/>
        </w:rPr>
        <w:t>）给出各类产品线户型建议、得房率、套密度、可改造指数等。</w:t>
      </w:r>
    </w:p>
    <w:p w14:paraId="11D5E7B1" w14:textId="77777777" w:rsidR="000425DC" w:rsidRPr="000425DC" w:rsidRDefault="000425DC" w:rsidP="000425DC">
      <w:pPr>
        <w:widowControl/>
        <w:shd w:val="clear" w:color="auto" w:fill="FFFFFF"/>
        <w:spacing w:line="360" w:lineRule="auto"/>
        <w:ind w:firstLineChars="200" w:firstLine="420"/>
        <w:jc w:val="left"/>
        <w:rPr>
          <w:rFonts w:hAnsi="宋体" w:hint="eastAsia"/>
          <w:color w:val="000000" w:themeColor="text1"/>
          <w:kern w:val="21"/>
          <w:szCs w:val="21"/>
        </w:rPr>
      </w:pPr>
      <w:r w:rsidRPr="000425DC">
        <w:rPr>
          <w:rFonts w:hAnsi="宋体" w:hint="eastAsia"/>
          <w:color w:val="000000" w:themeColor="text1"/>
          <w:kern w:val="21"/>
          <w:szCs w:val="21"/>
        </w:rPr>
        <w:t>公寓空间布局优化建议</w:t>
      </w:r>
    </w:p>
    <w:p w14:paraId="56263A48" w14:textId="2882847C" w:rsidR="000425DC" w:rsidRPr="000425DC" w:rsidRDefault="000425DC" w:rsidP="000425DC">
      <w:pPr>
        <w:widowControl/>
        <w:shd w:val="clear" w:color="auto" w:fill="FFFFFF"/>
        <w:spacing w:line="360" w:lineRule="auto"/>
        <w:ind w:firstLineChars="200" w:firstLine="420"/>
        <w:jc w:val="left"/>
        <w:rPr>
          <w:rFonts w:hAnsi="宋体" w:hint="eastAsia"/>
          <w:color w:val="000000" w:themeColor="text1"/>
          <w:kern w:val="21"/>
          <w:szCs w:val="21"/>
        </w:rPr>
      </w:pPr>
      <w:r>
        <w:rPr>
          <w:rFonts w:hAnsi="宋体" w:hint="eastAsia"/>
          <w:color w:val="000000" w:themeColor="text1"/>
          <w:kern w:val="21"/>
          <w:szCs w:val="21"/>
        </w:rPr>
        <w:t>（</w:t>
      </w:r>
      <w:r w:rsidRPr="000425DC">
        <w:rPr>
          <w:rFonts w:hAnsi="宋体" w:hint="eastAsia"/>
          <w:color w:val="000000" w:themeColor="text1"/>
          <w:kern w:val="21"/>
          <w:szCs w:val="21"/>
        </w:rPr>
        <w:t>3</w:t>
      </w:r>
      <w:r w:rsidRPr="000425DC">
        <w:rPr>
          <w:rFonts w:hAnsi="宋体" w:hint="eastAsia"/>
          <w:color w:val="000000" w:themeColor="text1"/>
          <w:kern w:val="21"/>
          <w:szCs w:val="21"/>
        </w:rPr>
        <w:t>）公区配套需求清单，提供“分级菜单”基础版</w:t>
      </w:r>
      <w:r w:rsidRPr="000425DC">
        <w:rPr>
          <w:rFonts w:hAnsi="宋体" w:hint="eastAsia"/>
          <w:color w:val="000000" w:themeColor="text1"/>
          <w:kern w:val="21"/>
          <w:szCs w:val="21"/>
        </w:rPr>
        <w:t>/</w:t>
      </w:r>
      <w:r w:rsidRPr="000425DC">
        <w:rPr>
          <w:rFonts w:hAnsi="宋体" w:hint="eastAsia"/>
          <w:color w:val="000000" w:themeColor="text1"/>
          <w:kern w:val="21"/>
          <w:szCs w:val="21"/>
        </w:rPr>
        <w:t>增值版</w:t>
      </w:r>
      <w:r w:rsidRPr="000425DC">
        <w:rPr>
          <w:rFonts w:hAnsi="宋体" w:hint="eastAsia"/>
          <w:color w:val="000000" w:themeColor="text1"/>
          <w:kern w:val="21"/>
          <w:szCs w:val="21"/>
        </w:rPr>
        <w:t>/</w:t>
      </w:r>
      <w:r w:rsidRPr="000425DC">
        <w:rPr>
          <w:rFonts w:hAnsi="宋体" w:hint="eastAsia"/>
          <w:color w:val="000000" w:themeColor="text1"/>
          <w:kern w:val="21"/>
          <w:szCs w:val="21"/>
        </w:rPr>
        <w:t>旗舰版三份建议。</w:t>
      </w:r>
    </w:p>
    <w:p w14:paraId="1396B2DA" w14:textId="62E102CF" w:rsidR="000425DC" w:rsidRPr="000425DC" w:rsidRDefault="000425DC" w:rsidP="000425DC">
      <w:pPr>
        <w:widowControl/>
        <w:shd w:val="clear" w:color="auto" w:fill="FFFFFF"/>
        <w:spacing w:line="360" w:lineRule="auto"/>
        <w:ind w:firstLineChars="200" w:firstLine="420"/>
        <w:jc w:val="left"/>
        <w:rPr>
          <w:rFonts w:hAnsi="宋体" w:hint="eastAsia"/>
          <w:color w:val="000000" w:themeColor="text1"/>
          <w:kern w:val="21"/>
          <w:szCs w:val="21"/>
        </w:rPr>
      </w:pPr>
      <w:r w:rsidRPr="000425DC">
        <w:rPr>
          <w:rFonts w:hAnsi="宋体" w:hint="eastAsia"/>
          <w:color w:val="000000" w:themeColor="text1"/>
          <w:kern w:val="21"/>
          <w:szCs w:val="21"/>
        </w:rPr>
        <w:t>（</w:t>
      </w:r>
      <w:r w:rsidRPr="000425DC">
        <w:rPr>
          <w:rFonts w:hAnsi="宋体" w:hint="eastAsia"/>
          <w:color w:val="000000" w:themeColor="text1"/>
          <w:kern w:val="21"/>
          <w:szCs w:val="21"/>
        </w:rPr>
        <w:t>4</w:t>
      </w:r>
      <w:r>
        <w:rPr>
          <w:rFonts w:hAnsi="宋体" w:hint="eastAsia"/>
          <w:color w:val="000000" w:themeColor="text1"/>
          <w:kern w:val="21"/>
          <w:szCs w:val="21"/>
        </w:rPr>
        <w:t>）</w:t>
      </w:r>
      <w:r w:rsidRPr="000425DC">
        <w:rPr>
          <w:rFonts w:hAnsi="宋体" w:hint="eastAsia"/>
          <w:color w:val="000000" w:themeColor="text1"/>
          <w:kern w:val="21"/>
          <w:szCs w:val="21"/>
        </w:rPr>
        <w:t>交付标准建议清单</w:t>
      </w:r>
    </w:p>
    <w:p w14:paraId="17580EBE" w14:textId="77777777" w:rsidR="000425DC" w:rsidRPr="000425DC" w:rsidRDefault="000425DC" w:rsidP="000425DC">
      <w:pPr>
        <w:widowControl/>
        <w:shd w:val="clear" w:color="auto" w:fill="FFFFFF"/>
        <w:spacing w:line="360" w:lineRule="auto"/>
        <w:ind w:firstLineChars="200" w:firstLine="420"/>
        <w:jc w:val="left"/>
        <w:rPr>
          <w:rFonts w:hAnsi="宋体" w:hint="eastAsia"/>
          <w:color w:val="000000" w:themeColor="text1"/>
          <w:kern w:val="21"/>
          <w:szCs w:val="21"/>
        </w:rPr>
      </w:pPr>
      <w:r w:rsidRPr="000425DC">
        <w:rPr>
          <w:rFonts w:hAnsi="宋体" w:hint="eastAsia"/>
          <w:color w:val="000000" w:themeColor="text1"/>
          <w:kern w:val="21"/>
          <w:szCs w:val="21"/>
        </w:rPr>
        <w:t>（</w:t>
      </w:r>
      <w:r w:rsidRPr="000425DC">
        <w:rPr>
          <w:rFonts w:hAnsi="宋体" w:hint="eastAsia"/>
          <w:color w:val="000000" w:themeColor="text1"/>
          <w:kern w:val="21"/>
          <w:szCs w:val="21"/>
        </w:rPr>
        <w:t>5</w:t>
      </w:r>
      <w:r w:rsidRPr="000425DC">
        <w:rPr>
          <w:rFonts w:hAnsi="宋体" w:hint="eastAsia"/>
          <w:color w:val="000000" w:themeColor="text1"/>
          <w:kern w:val="21"/>
          <w:szCs w:val="21"/>
        </w:rPr>
        <w:t>）给出运营模型，含</w:t>
      </w:r>
      <w:r w:rsidRPr="000425DC">
        <w:rPr>
          <w:rFonts w:hAnsi="宋体" w:hint="eastAsia"/>
          <w:color w:val="000000" w:themeColor="text1"/>
          <w:kern w:val="21"/>
          <w:szCs w:val="21"/>
        </w:rPr>
        <w:t>RevPAR</w:t>
      </w:r>
      <w:r w:rsidRPr="000425DC">
        <w:rPr>
          <w:rFonts w:hAnsi="宋体" w:hint="eastAsia"/>
          <w:color w:val="000000" w:themeColor="text1"/>
          <w:kern w:val="21"/>
          <w:szCs w:val="21"/>
        </w:rPr>
        <w:t>、入住率、渠道佣金、管理费、翻新摊销等。</w:t>
      </w:r>
    </w:p>
    <w:p w14:paraId="283A55AF" w14:textId="77777777" w:rsidR="000425DC" w:rsidRPr="000425DC" w:rsidRDefault="000425DC" w:rsidP="000425DC">
      <w:pPr>
        <w:widowControl/>
        <w:shd w:val="clear" w:color="auto" w:fill="FFFFFF"/>
        <w:spacing w:line="360" w:lineRule="auto"/>
        <w:ind w:firstLineChars="200" w:firstLine="420"/>
        <w:jc w:val="left"/>
        <w:rPr>
          <w:rFonts w:hAnsi="宋体" w:hint="eastAsia"/>
          <w:color w:val="000000" w:themeColor="text1"/>
          <w:kern w:val="21"/>
          <w:szCs w:val="21"/>
        </w:rPr>
      </w:pPr>
      <w:r w:rsidRPr="000425DC">
        <w:rPr>
          <w:rFonts w:hAnsi="宋体" w:hint="eastAsia"/>
          <w:color w:val="000000" w:themeColor="text1"/>
          <w:kern w:val="21"/>
          <w:szCs w:val="21"/>
        </w:rPr>
        <w:t>（五）北区文体及会议设施设计深化</w:t>
      </w:r>
    </w:p>
    <w:p w14:paraId="60F5D910" w14:textId="77777777" w:rsidR="000425DC" w:rsidRPr="000425DC" w:rsidRDefault="000425DC" w:rsidP="000425DC">
      <w:pPr>
        <w:widowControl/>
        <w:shd w:val="clear" w:color="auto" w:fill="FFFFFF"/>
        <w:spacing w:line="360" w:lineRule="auto"/>
        <w:ind w:firstLineChars="200" w:firstLine="420"/>
        <w:jc w:val="left"/>
        <w:rPr>
          <w:rFonts w:hAnsi="宋体" w:hint="eastAsia"/>
          <w:color w:val="000000" w:themeColor="text1"/>
          <w:kern w:val="21"/>
          <w:szCs w:val="21"/>
        </w:rPr>
      </w:pPr>
      <w:r w:rsidRPr="000425DC">
        <w:rPr>
          <w:rFonts w:hAnsi="宋体" w:hint="eastAsia"/>
          <w:color w:val="000000" w:themeColor="text1"/>
          <w:kern w:val="21"/>
          <w:szCs w:val="21"/>
        </w:rPr>
        <w:t>1.</w:t>
      </w:r>
      <w:r w:rsidRPr="000425DC">
        <w:rPr>
          <w:rFonts w:hAnsi="宋体" w:hint="eastAsia"/>
          <w:color w:val="000000" w:themeColor="text1"/>
          <w:kern w:val="21"/>
          <w:szCs w:val="21"/>
        </w:rPr>
        <w:t>文体部分</w:t>
      </w:r>
    </w:p>
    <w:p w14:paraId="52952762" w14:textId="3C5F64C1" w:rsidR="000425DC" w:rsidRPr="000425DC" w:rsidRDefault="000425DC" w:rsidP="000425DC">
      <w:pPr>
        <w:widowControl/>
        <w:shd w:val="clear" w:color="auto" w:fill="FFFFFF"/>
        <w:spacing w:line="360" w:lineRule="auto"/>
        <w:ind w:firstLineChars="200" w:firstLine="420"/>
        <w:jc w:val="left"/>
        <w:rPr>
          <w:rFonts w:hAnsi="宋体" w:hint="eastAsia"/>
          <w:color w:val="000000" w:themeColor="text1"/>
          <w:kern w:val="21"/>
          <w:szCs w:val="21"/>
        </w:rPr>
      </w:pPr>
      <w:r w:rsidRPr="000425DC">
        <w:rPr>
          <w:rFonts w:hAnsi="宋体" w:hint="eastAsia"/>
          <w:color w:val="000000" w:themeColor="text1"/>
          <w:kern w:val="21"/>
          <w:szCs w:val="21"/>
        </w:rPr>
        <w:t>（</w:t>
      </w:r>
      <w:r w:rsidRPr="000425DC">
        <w:rPr>
          <w:rFonts w:hAnsi="宋体" w:hint="eastAsia"/>
          <w:color w:val="000000" w:themeColor="text1"/>
          <w:kern w:val="21"/>
          <w:szCs w:val="21"/>
        </w:rPr>
        <w:t>1</w:t>
      </w:r>
      <w:r>
        <w:rPr>
          <w:rFonts w:hAnsi="宋体" w:hint="eastAsia"/>
          <w:color w:val="000000" w:themeColor="text1"/>
          <w:kern w:val="21"/>
          <w:szCs w:val="21"/>
        </w:rPr>
        <w:t>）</w:t>
      </w:r>
      <w:r w:rsidRPr="000425DC">
        <w:rPr>
          <w:rFonts w:hAnsi="宋体" w:hint="eastAsia"/>
          <w:color w:val="000000" w:themeColor="text1"/>
          <w:kern w:val="21"/>
          <w:szCs w:val="21"/>
        </w:rPr>
        <w:t>文体设施布局优化建议，管理单元、各具体功能及场地数量等。</w:t>
      </w:r>
    </w:p>
    <w:p w14:paraId="3F14BC02" w14:textId="1AA08AF9" w:rsidR="000425DC" w:rsidRPr="000425DC" w:rsidRDefault="000425DC" w:rsidP="000425DC">
      <w:pPr>
        <w:widowControl/>
        <w:shd w:val="clear" w:color="auto" w:fill="FFFFFF"/>
        <w:spacing w:line="360" w:lineRule="auto"/>
        <w:ind w:firstLineChars="200" w:firstLine="420"/>
        <w:jc w:val="left"/>
        <w:rPr>
          <w:rFonts w:hAnsi="宋体" w:hint="eastAsia"/>
          <w:color w:val="000000" w:themeColor="text1"/>
          <w:kern w:val="21"/>
          <w:szCs w:val="21"/>
        </w:rPr>
      </w:pPr>
      <w:r w:rsidRPr="000425DC">
        <w:rPr>
          <w:rFonts w:hAnsi="宋体" w:hint="eastAsia"/>
          <w:color w:val="000000" w:themeColor="text1"/>
          <w:kern w:val="21"/>
          <w:szCs w:val="21"/>
        </w:rPr>
        <w:t>（</w:t>
      </w:r>
      <w:r w:rsidRPr="000425DC">
        <w:rPr>
          <w:rFonts w:hAnsi="宋体" w:hint="eastAsia"/>
          <w:color w:val="000000" w:themeColor="text1"/>
          <w:kern w:val="21"/>
          <w:szCs w:val="21"/>
        </w:rPr>
        <w:t>2</w:t>
      </w:r>
      <w:r>
        <w:rPr>
          <w:rFonts w:hAnsi="宋体" w:hint="eastAsia"/>
          <w:color w:val="000000" w:themeColor="text1"/>
          <w:kern w:val="21"/>
          <w:szCs w:val="21"/>
        </w:rPr>
        <w:t>）</w:t>
      </w:r>
      <w:r w:rsidRPr="000425DC">
        <w:rPr>
          <w:rFonts w:hAnsi="宋体" w:hint="eastAsia"/>
          <w:color w:val="000000" w:themeColor="text1"/>
          <w:kern w:val="21"/>
          <w:szCs w:val="21"/>
        </w:rPr>
        <w:t>配套需求清单，数量、分租、管理模式。</w:t>
      </w:r>
    </w:p>
    <w:p w14:paraId="197D77AA" w14:textId="77777777" w:rsidR="000425DC" w:rsidRPr="000425DC" w:rsidRDefault="000425DC" w:rsidP="000425DC">
      <w:pPr>
        <w:widowControl/>
        <w:shd w:val="clear" w:color="auto" w:fill="FFFFFF"/>
        <w:spacing w:line="360" w:lineRule="auto"/>
        <w:ind w:firstLineChars="200" w:firstLine="420"/>
        <w:jc w:val="left"/>
        <w:rPr>
          <w:rFonts w:hAnsi="宋体" w:hint="eastAsia"/>
          <w:color w:val="000000" w:themeColor="text1"/>
          <w:kern w:val="21"/>
          <w:szCs w:val="21"/>
        </w:rPr>
      </w:pPr>
      <w:r w:rsidRPr="000425DC">
        <w:rPr>
          <w:rFonts w:hAnsi="宋体" w:hint="eastAsia"/>
          <w:color w:val="000000" w:themeColor="text1"/>
          <w:kern w:val="21"/>
          <w:szCs w:val="21"/>
        </w:rPr>
        <w:t>（</w:t>
      </w:r>
      <w:r w:rsidRPr="000425DC">
        <w:rPr>
          <w:rFonts w:hAnsi="宋体" w:hint="eastAsia"/>
          <w:color w:val="000000" w:themeColor="text1"/>
          <w:kern w:val="21"/>
          <w:szCs w:val="21"/>
        </w:rPr>
        <w:t>3</w:t>
      </w:r>
      <w:r w:rsidRPr="000425DC">
        <w:rPr>
          <w:rFonts w:hAnsi="宋体" w:hint="eastAsia"/>
          <w:color w:val="000000" w:themeColor="text1"/>
          <w:kern w:val="21"/>
          <w:szCs w:val="21"/>
        </w:rPr>
        <w:t>）须列“赛事级</w:t>
      </w:r>
      <w:r w:rsidRPr="000425DC">
        <w:rPr>
          <w:rFonts w:hAnsi="宋体" w:hint="eastAsia"/>
          <w:color w:val="000000" w:themeColor="text1"/>
          <w:kern w:val="21"/>
          <w:szCs w:val="21"/>
        </w:rPr>
        <w:t>/</w:t>
      </w:r>
      <w:r w:rsidRPr="000425DC">
        <w:rPr>
          <w:rFonts w:hAnsi="宋体" w:hint="eastAsia"/>
          <w:color w:val="000000" w:themeColor="text1"/>
          <w:kern w:val="21"/>
          <w:szCs w:val="21"/>
        </w:rPr>
        <w:t>培训级</w:t>
      </w:r>
      <w:r w:rsidRPr="000425DC">
        <w:rPr>
          <w:rFonts w:hAnsi="宋体" w:hint="eastAsia"/>
          <w:color w:val="000000" w:themeColor="text1"/>
          <w:kern w:val="21"/>
          <w:szCs w:val="21"/>
        </w:rPr>
        <w:t>/</w:t>
      </w:r>
      <w:r w:rsidRPr="000425DC">
        <w:rPr>
          <w:rFonts w:hAnsi="宋体" w:hint="eastAsia"/>
          <w:color w:val="000000" w:themeColor="text1"/>
          <w:kern w:val="21"/>
          <w:szCs w:val="21"/>
        </w:rPr>
        <w:t>体验级”三档配置清单，并给出可逆转换方案。</w:t>
      </w:r>
    </w:p>
    <w:p w14:paraId="7D646D8D" w14:textId="4E8DBE8B" w:rsidR="000425DC" w:rsidRPr="000425DC" w:rsidRDefault="000425DC" w:rsidP="000425DC">
      <w:pPr>
        <w:widowControl/>
        <w:shd w:val="clear" w:color="auto" w:fill="FFFFFF"/>
        <w:spacing w:line="360" w:lineRule="auto"/>
        <w:ind w:firstLineChars="200" w:firstLine="420"/>
        <w:jc w:val="left"/>
        <w:rPr>
          <w:rFonts w:hAnsi="宋体" w:hint="eastAsia"/>
          <w:color w:val="000000" w:themeColor="text1"/>
          <w:kern w:val="21"/>
          <w:szCs w:val="21"/>
        </w:rPr>
      </w:pPr>
      <w:r w:rsidRPr="000425DC">
        <w:rPr>
          <w:rFonts w:hAnsi="宋体" w:hint="eastAsia"/>
          <w:color w:val="000000" w:themeColor="text1"/>
          <w:kern w:val="21"/>
          <w:szCs w:val="21"/>
        </w:rPr>
        <w:t>（</w:t>
      </w:r>
      <w:r w:rsidRPr="000425DC">
        <w:rPr>
          <w:rFonts w:hAnsi="宋体" w:hint="eastAsia"/>
          <w:color w:val="000000" w:themeColor="text1"/>
          <w:kern w:val="21"/>
          <w:szCs w:val="21"/>
        </w:rPr>
        <w:t>4</w:t>
      </w:r>
      <w:r>
        <w:rPr>
          <w:rFonts w:hAnsi="宋体" w:hint="eastAsia"/>
          <w:color w:val="000000" w:themeColor="text1"/>
          <w:kern w:val="21"/>
          <w:szCs w:val="21"/>
        </w:rPr>
        <w:t>）</w:t>
      </w:r>
      <w:r w:rsidRPr="000425DC">
        <w:rPr>
          <w:rFonts w:hAnsi="宋体" w:hint="eastAsia"/>
          <w:color w:val="000000" w:themeColor="text1"/>
          <w:kern w:val="21"/>
          <w:szCs w:val="21"/>
        </w:rPr>
        <w:t>提供</w:t>
      </w:r>
      <w:proofErr w:type="gramStart"/>
      <w:r w:rsidRPr="000425DC">
        <w:rPr>
          <w:rFonts w:hAnsi="宋体" w:hint="eastAsia"/>
          <w:color w:val="000000" w:themeColor="text1"/>
          <w:kern w:val="21"/>
          <w:szCs w:val="21"/>
        </w:rPr>
        <w:t>“文体</w:t>
      </w:r>
      <w:r w:rsidRPr="000425DC">
        <w:rPr>
          <w:rFonts w:hAnsi="宋体" w:hint="eastAsia"/>
          <w:color w:val="000000" w:themeColor="text1"/>
          <w:kern w:val="21"/>
          <w:szCs w:val="21"/>
        </w:rPr>
        <w:t>+</w:t>
      </w:r>
      <w:r w:rsidRPr="000425DC">
        <w:rPr>
          <w:rFonts w:hAnsi="宋体" w:hint="eastAsia"/>
          <w:color w:val="000000" w:themeColor="text1"/>
          <w:kern w:val="21"/>
          <w:szCs w:val="21"/>
        </w:rPr>
        <w:t>商业”坪效联动</w:t>
      </w:r>
      <w:proofErr w:type="gramEnd"/>
      <w:r w:rsidRPr="000425DC">
        <w:rPr>
          <w:rFonts w:hAnsi="宋体" w:hint="eastAsia"/>
          <w:color w:val="000000" w:themeColor="text1"/>
          <w:kern w:val="21"/>
          <w:szCs w:val="21"/>
        </w:rPr>
        <w:t>测算：测算如文体客流提升</w:t>
      </w:r>
      <w:r w:rsidRPr="000425DC">
        <w:rPr>
          <w:rFonts w:hAnsi="宋体" w:hint="eastAsia"/>
          <w:color w:val="000000" w:themeColor="text1"/>
          <w:kern w:val="21"/>
          <w:szCs w:val="21"/>
        </w:rPr>
        <w:t xml:space="preserve"> 10% </w:t>
      </w:r>
      <w:r w:rsidRPr="000425DC">
        <w:rPr>
          <w:rFonts w:hAnsi="宋体" w:hint="eastAsia"/>
          <w:color w:val="000000" w:themeColor="text1"/>
          <w:kern w:val="21"/>
          <w:szCs w:val="21"/>
        </w:rPr>
        <w:t>时，商业租金增长率。</w:t>
      </w:r>
    </w:p>
    <w:p w14:paraId="10CBAE4A" w14:textId="77777777" w:rsidR="000425DC" w:rsidRPr="000425DC" w:rsidRDefault="000425DC" w:rsidP="000425DC">
      <w:pPr>
        <w:widowControl/>
        <w:shd w:val="clear" w:color="auto" w:fill="FFFFFF"/>
        <w:spacing w:line="360" w:lineRule="auto"/>
        <w:ind w:firstLineChars="200" w:firstLine="420"/>
        <w:jc w:val="left"/>
        <w:rPr>
          <w:rFonts w:hAnsi="宋体" w:hint="eastAsia"/>
          <w:color w:val="000000" w:themeColor="text1"/>
          <w:kern w:val="21"/>
          <w:szCs w:val="21"/>
        </w:rPr>
      </w:pPr>
      <w:r w:rsidRPr="000425DC">
        <w:rPr>
          <w:rFonts w:hAnsi="宋体" w:hint="eastAsia"/>
          <w:color w:val="000000" w:themeColor="text1"/>
          <w:kern w:val="21"/>
          <w:szCs w:val="21"/>
        </w:rPr>
        <w:t>（</w:t>
      </w:r>
      <w:r w:rsidRPr="000425DC">
        <w:rPr>
          <w:rFonts w:hAnsi="宋体" w:hint="eastAsia"/>
          <w:color w:val="000000" w:themeColor="text1"/>
          <w:kern w:val="21"/>
          <w:szCs w:val="21"/>
        </w:rPr>
        <w:t>5</w:t>
      </w:r>
      <w:r w:rsidRPr="000425DC">
        <w:rPr>
          <w:rFonts w:hAnsi="宋体" w:hint="eastAsia"/>
          <w:color w:val="000000" w:themeColor="text1"/>
          <w:kern w:val="21"/>
          <w:szCs w:val="21"/>
        </w:rPr>
        <w:t>）交付标准及配置建议清单</w:t>
      </w:r>
    </w:p>
    <w:p w14:paraId="70EA0E4B" w14:textId="77777777" w:rsidR="000425DC" w:rsidRPr="000425DC" w:rsidRDefault="000425DC" w:rsidP="000425DC">
      <w:pPr>
        <w:widowControl/>
        <w:shd w:val="clear" w:color="auto" w:fill="FFFFFF"/>
        <w:spacing w:line="360" w:lineRule="auto"/>
        <w:ind w:firstLineChars="200" w:firstLine="420"/>
        <w:jc w:val="left"/>
        <w:rPr>
          <w:rFonts w:hAnsi="宋体" w:hint="eastAsia"/>
          <w:color w:val="000000" w:themeColor="text1"/>
          <w:kern w:val="21"/>
          <w:szCs w:val="21"/>
        </w:rPr>
      </w:pPr>
      <w:r w:rsidRPr="000425DC">
        <w:rPr>
          <w:rFonts w:hAnsi="宋体" w:hint="eastAsia"/>
          <w:color w:val="000000" w:themeColor="text1"/>
          <w:kern w:val="21"/>
          <w:szCs w:val="21"/>
        </w:rPr>
        <w:t>（</w:t>
      </w:r>
      <w:r w:rsidRPr="000425DC">
        <w:rPr>
          <w:rFonts w:hAnsi="宋体" w:hint="eastAsia"/>
          <w:color w:val="000000" w:themeColor="text1"/>
          <w:kern w:val="21"/>
          <w:szCs w:val="21"/>
        </w:rPr>
        <w:t>6</w:t>
      </w:r>
      <w:r w:rsidRPr="000425DC">
        <w:rPr>
          <w:rFonts w:hAnsi="宋体" w:hint="eastAsia"/>
          <w:color w:val="000000" w:themeColor="text1"/>
          <w:kern w:val="21"/>
          <w:szCs w:val="21"/>
        </w:rPr>
        <w:t>）运营模式建议</w:t>
      </w:r>
    </w:p>
    <w:p w14:paraId="5E33430A" w14:textId="77777777" w:rsidR="000425DC" w:rsidRPr="000425DC" w:rsidRDefault="000425DC" w:rsidP="000425DC">
      <w:pPr>
        <w:widowControl/>
        <w:shd w:val="clear" w:color="auto" w:fill="FFFFFF"/>
        <w:spacing w:line="360" w:lineRule="auto"/>
        <w:ind w:firstLineChars="200" w:firstLine="420"/>
        <w:jc w:val="left"/>
        <w:rPr>
          <w:rFonts w:hAnsi="宋体" w:hint="eastAsia"/>
          <w:color w:val="000000" w:themeColor="text1"/>
          <w:kern w:val="21"/>
          <w:szCs w:val="21"/>
        </w:rPr>
      </w:pPr>
      <w:r w:rsidRPr="000425DC">
        <w:rPr>
          <w:rFonts w:hAnsi="宋体" w:hint="eastAsia"/>
          <w:color w:val="000000" w:themeColor="text1"/>
          <w:kern w:val="21"/>
          <w:szCs w:val="21"/>
        </w:rPr>
        <w:t>2.</w:t>
      </w:r>
      <w:r w:rsidRPr="000425DC">
        <w:rPr>
          <w:rFonts w:hAnsi="宋体" w:hint="eastAsia"/>
          <w:color w:val="000000" w:themeColor="text1"/>
          <w:kern w:val="21"/>
          <w:szCs w:val="21"/>
        </w:rPr>
        <w:t>会议部分</w:t>
      </w:r>
    </w:p>
    <w:p w14:paraId="6F9FB0C5" w14:textId="42BC5417" w:rsidR="000425DC" w:rsidRPr="000425DC" w:rsidRDefault="000425DC" w:rsidP="000425DC">
      <w:pPr>
        <w:widowControl/>
        <w:shd w:val="clear" w:color="auto" w:fill="FFFFFF"/>
        <w:spacing w:line="360" w:lineRule="auto"/>
        <w:ind w:firstLineChars="200" w:firstLine="420"/>
        <w:jc w:val="left"/>
        <w:rPr>
          <w:rFonts w:hAnsi="宋体" w:hint="eastAsia"/>
          <w:color w:val="000000" w:themeColor="text1"/>
          <w:kern w:val="21"/>
          <w:szCs w:val="21"/>
        </w:rPr>
      </w:pPr>
      <w:r>
        <w:rPr>
          <w:rFonts w:hAnsi="宋体" w:hint="eastAsia"/>
          <w:color w:val="000000" w:themeColor="text1"/>
          <w:kern w:val="21"/>
          <w:szCs w:val="21"/>
        </w:rPr>
        <w:t>（</w:t>
      </w:r>
      <w:r w:rsidRPr="000425DC">
        <w:rPr>
          <w:rFonts w:hAnsi="宋体" w:hint="eastAsia"/>
          <w:color w:val="000000" w:themeColor="text1"/>
          <w:kern w:val="21"/>
          <w:szCs w:val="21"/>
        </w:rPr>
        <w:t>1</w:t>
      </w:r>
      <w:r w:rsidRPr="000425DC">
        <w:rPr>
          <w:rFonts w:hAnsi="宋体" w:hint="eastAsia"/>
          <w:color w:val="000000" w:themeColor="text1"/>
          <w:kern w:val="21"/>
          <w:szCs w:val="21"/>
        </w:rPr>
        <w:t>）会议设施布局建议（管理单元、使用人数及规模、场景等）</w:t>
      </w:r>
    </w:p>
    <w:p w14:paraId="5C4D631C" w14:textId="0E18721F" w:rsidR="000425DC" w:rsidRPr="000425DC" w:rsidRDefault="000425DC" w:rsidP="000425DC">
      <w:pPr>
        <w:widowControl/>
        <w:shd w:val="clear" w:color="auto" w:fill="FFFFFF"/>
        <w:spacing w:line="360" w:lineRule="auto"/>
        <w:ind w:firstLineChars="200" w:firstLine="420"/>
        <w:jc w:val="left"/>
        <w:rPr>
          <w:rFonts w:hAnsi="宋体" w:hint="eastAsia"/>
          <w:color w:val="000000" w:themeColor="text1"/>
          <w:kern w:val="21"/>
          <w:szCs w:val="21"/>
        </w:rPr>
      </w:pPr>
      <w:r w:rsidRPr="000425DC">
        <w:rPr>
          <w:rFonts w:hAnsi="宋体" w:hint="eastAsia"/>
          <w:color w:val="000000" w:themeColor="text1"/>
          <w:kern w:val="21"/>
          <w:szCs w:val="21"/>
        </w:rPr>
        <w:t>（</w:t>
      </w:r>
      <w:r w:rsidRPr="000425DC">
        <w:rPr>
          <w:rFonts w:hAnsi="宋体" w:hint="eastAsia"/>
          <w:color w:val="000000" w:themeColor="text1"/>
          <w:kern w:val="21"/>
          <w:szCs w:val="21"/>
        </w:rPr>
        <w:t>2</w:t>
      </w:r>
      <w:r>
        <w:rPr>
          <w:rFonts w:hAnsi="宋体" w:hint="eastAsia"/>
          <w:color w:val="000000" w:themeColor="text1"/>
          <w:kern w:val="21"/>
          <w:szCs w:val="21"/>
        </w:rPr>
        <w:t>）</w:t>
      </w:r>
      <w:r w:rsidRPr="000425DC">
        <w:rPr>
          <w:rFonts w:hAnsi="宋体" w:hint="eastAsia"/>
          <w:color w:val="000000" w:themeColor="text1"/>
          <w:kern w:val="21"/>
          <w:szCs w:val="21"/>
        </w:rPr>
        <w:t>配套需求清单，包括智能化需求等</w:t>
      </w:r>
    </w:p>
    <w:p w14:paraId="1FE01898" w14:textId="77777777" w:rsidR="000425DC" w:rsidRPr="000425DC" w:rsidRDefault="000425DC" w:rsidP="000425DC">
      <w:pPr>
        <w:widowControl/>
        <w:shd w:val="clear" w:color="auto" w:fill="FFFFFF"/>
        <w:spacing w:line="360" w:lineRule="auto"/>
        <w:ind w:firstLineChars="200" w:firstLine="420"/>
        <w:jc w:val="left"/>
        <w:rPr>
          <w:rFonts w:hAnsi="宋体" w:hint="eastAsia"/>
          <w:color w:val="000000" w:themeColor="text1"/>
          <w:kern w:val="21"/>
          <w:szCs w:val="21"/>
        </w:rPr>
      </w:pPr>
      <w:r w:rsidRPr="000425DC">
        <w:rPr>
          <w:rFonts w:hAnsi="宋体" w:hint="eastAsia"/>
          <w:color w:val="000000" w:themeColor="text1"/>
          <w:kern w:val="21"/>
          <w:szCs w:val="21"/>
        </w:rPr>
        <w:lastRenderedPageBreak/>
        <w:t>（</w:t>
      </w:r>
      <w:r w:rsidRPr="000425DC">
        <w:rPr>
          <w:rFonts w:hAnsi="宋体" w:hint="eastAsia"/>
          <w:color w:val="000000" w:themeColor="text1"/>
          <w:kern w:val="21"/>
          <w:szCs w:val="21"/>
        </w:rPr>
        <w:t>3</w:t>
      </w:r>
      <w:r w:rsidRPr="000425DC">
        <w:rPr>
          <w:rFonts w:hAnsi="宋体" w:hint="eastAsia"/>
          <w:color w:val="000000" w:themeColor="text1"/>
          <w:kern w:val="21"/>
          <w:szCs w:val="21"/>
        </w:rPr>
        <w:t>）按“</w:t>
      </w:r>
      <w:r w:rsidRPr="000425DC">
        <w:rPr>
          <w:rFonts w:hAnsi="宋体" w:hint="eastAsia"/>
          <w:color w:val="000000" w:themeColor="text1"/>
          <w:kern w:val="21"/>
          <w:szCs w:val="21"/>
        </w:rPr>
        <w:t>G20</w:t>
      </w:r>
      <w:r w:rsidRPr="000425DC">
        <w:rPr>
          <w:rFonts w:hAnsi="宋体" w:hint="eastAsia"/>
          <w:color w:val="000000" w:themeColor="text1"/>
          <w:kern w:val="21"/>
          <w:szCs w:val="21"/>
        </w:rPr>
        <w:t>级别、行业峰会、企业内训”三类场景做平面切换，</w:t>
      </w:r>
      <w:proofErr w:type="gramStart"/>
      <w:r w:rsidRPr="000425DC">
        <w:rPr>
          <w:rFonts w:hAnsi="宋体" w:hint="eastAsia"/>
          <w:color w:val="000000" w:themeColor="text1"/>
          <w:kern w:val="21"/>
          <w:szCs w:val="21"/>
        </w:rPr>
        <w:t>提供声</w:t>
      </w:r>
      <w:proofErr w:type="gramEnd"/>
      <w:r w:rsidRPr="000425DC">
        <w:rPr>
          <w:rFonts w:hAnsi="宋体" w:hint="eastAsia"/>
          <w:color w:val="000000" w:themeColor="text1"/>
          <w:kern w:val="21"/>
          <w:szCs w:val="21"/>
        </w:rPr>
        <w:t>光电、座椅、同传、直播、餐饮同步转换时间表</w:t>
      </w:r>
    </w:p>
    <w:p w14:paraId="731C3683" w14:textId="764F69A9" w:rsidR="000425DC" w:rsidRPr="000425DC" w:rsidRDefault="000425DC" w:rsidP="000425DC">
      <w:pPr>
        <w:widowControl/>
        <w:shd w:val="clear" w:color="auto" w:fill="FFFFFF"/>
        <w:spacing w:line="360" w:lineRule="auto"/>
        <w:ind w:firstLineChars="200" w:firstLine="420"/>
        <w:jc w:val="left"/>
        <w:rPr>
          <w:rFonts w:hAnsi="宋体" w:hint="eastAsia"/>
          <w:color w:val="000000" w:themeColor="text1"/>
          <w:kern w:val="21"/>
          <w:szCs w:val="21"/>
        </w:rPr>
      </w:pPr>
      <w:r>
        <w:rPr>
          <w:rFonts w:hAnsi="宋体" w:hint="eastAsia"/>
          <w:color w:val="000000" w:themeColor="text1"/>
          <w:kern w:val="21"/>
          <w:szCs w:val="21"/>
        </w:rPr>
        <w:t>（</w:t>
      </w:r>
      <w:r w:rsidRPr="000425DC">
        <w:rPr>
          <w:rFonts w:hAnsi="宋体" w:hint="eastAsia"/>
          <w:color w:val="000000" w:themeColor="text1"/>
          <w:kern w:val="21"/>
          <w:szCs w:val="21"/>
        </w:rPr>
        <w:t>4</w:t>
      </w:r>
      <w:r w:rsidRPr="000425DC">
        <w:rPr>
          <w:rFonts w:hAnsi="宋体" w:hint="eastAsia"/>
          <w:color w:val="000000" w:themeColor="text1"/>
          <w:kern w:val="21"/>
          <w:szCs w:val="21"/>
        </w:rPr>
        <w:t>）交付标准及配置建议清单</w:t>
      </w:r>
    </w:p>
    <w:p w14:paraId="2122E44F" w14:textId="1C6441BE" w:rsidR="00C22D3C" w:rsidRDefault="000425DC" w:rsidP="000425DC">
      <w:pPr>
        <w:widowControl/>
        <w:shd w:val="clear" w:color="auto" w:fill="FFFFFF"/>
        <w:spacing w:line="360" w:lineRule="auto"/>
        <w:ind w:firstLineChars="200" w:firstLine="420"/>
        <w:jc w:val="left"/>
        <w:rPr>
          <w:rFonts w:hAnsi="宋体" w:hint="eastAsia"/>
          <w:color w:val="000000" w:themeColor="text1"/>
          <w:kern w:val="21"/>
          <w:szCs w:val="21"/>
        </w:rPr>
      </w:pPr>
      <w:r w:rsidRPr="000425DC">
        <w:rPr>
          <w:rFonts w:hAnsi="宋体" w:hint="eastAsia"/>
          <w:color w:val="000000" w:themeColor="text1"/>
          <w:kern w:val="21"/>
          <w:szCs w:val="21"/>
        </w:rPr>
        <w:t>（</w:t>
      </w:r>
      <w:r w:rsidRPr="000425DC">
        <w:rPr>
          <w:rFonts w:hAnsi="宋体" w:hint="eastAsia"/>
          <w:color w:val="000000" w:themeColor="text1"/>
          <w:kern w:val="21"/>
          <w:szCs w:val="21"/>
        </w:rPr>
        <w:t>5</w:t>
      </w:r>
      <w:r w:rsidRPr="000425DC">
        <w:rPr>
          <w:rFonts w:hAnsi="宋体" w:hint="eastAsia"/>
          <w:color w:val="000000" w:themeColor="text1"/>
          <w:kern w:val="21"/>
          <w:szCs w:val="21"/>
        </w:rPr>
        <w:t>）运营模式建议</w:t>
      </w:r>
    </w:p>
    <w:p w14:paraId="7D5D518C" w14:textId="77777777" w:rsidR="00C22D3C" w:rsidRDefault="00C22D3C" w:rsidP="002F3797">
      <w:pPr>
        <w:widowControl/>
        <w:shd w:val="clear" w:color="auto" w:fill="FFFFFF"/>
        <w:spacing w:line="360" w:lineRule="auto"/>
        <w:ind w:firstLineChars="200" w:firstLine="420"/>
        <w:jc w:val="left"/>
        <w:rPr>
          <w:rFonts w:hAnsi="宋体" w:hint="eastAsia"/>
          <w:color w:val="000000" w:themeColor="text1"/>
          <w:kern w:val="21"/>
          <w:szCs w:val="21"/>
        </w:rPr>
      </w:pPr>
    </w:p>
    <w:p w14:paraId="41FA93BC" w14:textId="77777777" w:rsidR="00C22D3C" w:rsidRDefault="00C22D3C" w:rsidP="002F3797">
      <w:pPr>
        <w:widowControl/>
        <w:shd w:val="clear" w:color="auto" w:fill="FFFFFF"/>
        <w:spacing w:line="360" w:lineRule="auto"/>
        <w:ind w:firstLineChars="200" w:firstLine="420"/>
        <w:jc w:val="left"/>
        <w:rPr>
          <w:rFonts w:hAnsi="宋体" w:hint="eastAsia"/>
          <w:color w:val="000000" w:themeColor="text1"/>
          <w:kern w:val="21"/>
          <w:szCs w:val="21"/>
        </w:rPr>
      </w:pPr>
    </w:p>
    <w:p w14:paraId="08B75BD0" w14:textId="77777777" w:rsidR="00C22D3C" w:rsidRDefault="00C22D3C" w:rsidP="002F3797">
      <w:pPr>
        <w:widowControl/>
        <w:shd w:val="clear" w:color="auto" w:fill="FFFFFF"/>
        <w:spacing w:line="360" w:lineRule="auto"/>
        <w:ind w:firstLineChars="200" w:firstLine="420"/>
        <w:jc w:val="left"/>
        <w:rPr>
          <w:rFonts w:hAnsi="宋体" w:hint="eastAsia"/>
          <w:color w:val="000000" w:themeColor="text1"/>
          <w:kern w:val="21"/>
          <w:szCs w:val="21"/>
        </w:rPr>
      </w:pPr>
    </w:p>
    <w:p w14:paraId="185D65E3" w14:textId="77777777" w:rsidR="00C22D3C" w:rsidRDefault="00C22D3C" w:rsidP="002F3797">
      <w:pPr>
        <w:widowControl/>
        <w:shd w:val="clear" w:color="auto" w:fill="FFFFFF"/>
        <w:spacing w:line="360" w:lineRule="auto"/>
        <w:ind w:firstLineChars="200" w:firstLine="420"/>
        <w:jc w:val="left"/>
        <w:rPr>
          <w:rFonts w:hAnsi="宋体" w:hint="eastAsia"/>
          <w:color w:val="000000" w:themeColor="text1"/>
          <w:kern w:val="21"/>
          <w:szCs w:val="21"/>
        </w:rPr>
      </w:pPr>
    </w:p>
    <w:p w14:paraId="591F03E5" w14:textId="77777777" w:rsidR="00C22D3C" w:rsidRDefault="00C22D3C" w:rsidP="002F3797">
      <w:pPr>
        <w:widowControl/>
        <w:shd w:val="clear" w:color="auto" w:fill="FFFFFF"/>
        <w:spacing w:line="360" w:lineRule="auto"/>
        <w:ind w:firstLineChars="200" w:firstLine="420"/>
        <w:jc w:val="left"/>
        <w:rPr>
          <w:rFonts w:hAnsi="宋体" w:hint="eastAsia"/>
          <w:color w:val="000000" w:themeColor="text1"/>
          <w:kern w:val="21"/>
          <w:szCs w:val="21"/>
        </w:rPr>
      </w:pPr>
    </w:p>
    <w:p w14:paraId="11971ED3" w14:textId="77777777" w:rsidR="00C22D3C" w:rsidRDefault="00C22D3C" w:rsidP="002F3797">
      <w:pPr>
        <w:widowControl/>
        <w:shd w:val="clear" w:color="auto" w:fill="FFFFFF"/>
        <w:spacing w:line="360" w:lineRule="auto"/>
        <w:ind w:firstLineChars="200" w:firstLine="420"/>
        <w:jc w:val="left"/>
        <w:rPr>
          <w:rFonts w:hAnsi="宋体" w:hint="eastAsia"/>
          <w:color w:val="000000" w:themeColor="text1"/>
          <w:kern w:val="21"/>
          <w:szCs w:val="21"/>
        </w:rPr>
      </w:pPr>
    </w:p>
    <w:p w14:paraId="41440855" w14:textId="77777777" w:rsidR="000425DC" w:rsidRDefault="000425DC" w:rsidP="002F3797">
      <w:pPr>
        <w:widowControl/>
        <w:shd w:val="clear" w:color="auto" w:fill="FFFFFF"/>
        <w:spacing w:line="360" w:lineRule="auto"/>
        <w:ind w:firstLineChars="200" w:firstLine="420"/>
        <w:jc w:val="left"/>
        <w:rPr>
          <w:rFonts w:hAnsi="宋体" w:hint="eastAsia"/>
          <w:color w:val="000000" w:themeColor="text1"/>
          <w:kern w:val="21"/>
          <w:szCs w:val="21"/>
        </w:rPr>
      </w:pPr>
    </w:p>
    <w:p w14:paraId="2CDCAF1E" w14:textId="77777777" w:rsidR="000425DC" w:rsidRDefault="000425DC" w:rsidP="002F3797">
      <w:pPr>
        <w:widowControl/>
        <w:shd w:val="clear" w:color="auto" w:fill="FFFFFF"/>
        <w:spacing w:line="360" w:lineRule="auto"/>
        <w:ind w:firstLineChars="200" w:firstLine="420"/>
        <w:jc w:val="left"/>
        <w:rPr>
          <w:rFonts w:hAnsi="宋体" w:hint="eastAsia"/>
          <w:color w:val="000000" w:themeColor="text1"/>
          <w:kern w:val="21"/>
          <w:szCs w:val="21"/>
        </w:rPr>
      </w:pPr>
    </w:p>
    <w:p w14:paraId="377ACBD0" w14:textId="77777777" w:rsidR="000425DC" w:rsidRDefault="000425DC" w:rsidP="002F3797">
      <w:pPr>
        <w:widowControl/>
        <w:shd w:val="clear" w:color="auto" w:fill="FFFFFF"/>
        <w:spacing w:line="360" w:lineRule="auto"/>
        <w:ind w:firstLineChars="200" w:firstLine="420"/>
        <w:jc w:val="left"/>
        <w:rPr>
          <w:rFonts w:hAnsi="宋体" w:hint="eastAsia"/>
          <w:color w:val="000000" w:themeColor="text1"/>
          <w:kern w:val="21"/>
          <w:szCs w:val="21"/>
        </w:rPr>
      </w:pPr>
    </w:p>
    <w:p w14:paraId="2CE46ED4" w14:textId="77777777" w:rsidR="000425DC" w:rsidRDefault="000425DC" w:rsidP="002F3797">
      <w:pPr>
        <w:widowControl/>
        <w:shd w:val="clear" w:color="auto" w:fill="FFFFFF"/>
        <w:spacing w:line="360" w:lineRule="auto"/>
        <w:ind w:firstLineChars="200" w:firstLine="420"/>
        <w:jc w:val="left"/>
        <w:rPr>
          <w:rFonts w:hAnsi="宋体" w:hint="eastAsia"/>
          <w:color w:val="000000" w:themeColor="text1"/>
          <w:kern w:val="21"/>
          <w:szCs w:val="21"/>
        </w:rPr>
      </w:pPr>
    </w:p>
    <w:p w14:paraId="0CC41123" w14:textId="77777777" w:rsidR="000425DC" w:rsidRDefault="000425DC" w:rsidP="002F3797">
      <w:pPr>
        <w:widowControl/>
        <w:shd w:val="clear" w:color="auto" w:fill="FFFFFF"/>
        <w:spacing w:line="360" w:lineRule="auto"/>
        <w:ind w:firstLineChars="200" w:firstLine="420"/>
        <w:jc w:val="left"/>
        <w:rPr>
          <w:rFonts w:hAnsi="宋体" w:hint="eastAsia"/>
          <w:color w:val="000000" w:themeColor="text1"/>
          <w:kern w:val="21"/>
          <w:szCs w:val="21"/>
        </w:rPr>
      </w:pPr>
    </w:p>
    <w:p w14:paraId="0ED2BA2F" w14:textId="77777777" w:rsidR="000425DC" w:rsidRDefault="000425DC" w:rsidP="002F3797">
      <w:pPr>
        <w:widowControl/>
        <w:shd w:val="clear" w:color="auto" w:fill="FFFFFF"/>
        <w:spacing w:line="360" w:lineRule="auto"/>
        <w:ind w:firstLineChars="200" w:firstLine="420"/>
        <w:jc w:val="left"/>
        <w:rPr>
          <w:rFonts w:hAnsi="宋体" w:hint="eastAsia"/>
          <w:color w:val="000000" w:themeColor="text1"/>
          <w:kern w:val="21"/>
          <w:szCs w:val="21"/>
        </w:rPr>
      </w:pPr>
    </w:p>
    <w:p w14:paraId="5E6FEA10" w14:textId="77777777" w:rsidR="000425DC" w:rsidRDefault="000425DC" w:rsidP="002F3797">
      <w:pPr>
        <w:widowControl/>
        <w:shd w:val="clear" w:color="auto" w:fill="FFFFFF"/>
        <w:spacing w:line="360" w:lineRule="auto"/>
        <w:ind w:firstLineChars="200" w:firstLine="420"/>
        <w:jc w:val="left"/>
        <w:rPr>
          <w:rFonts w:hAnsi="宋体" w:hint="eastAsia"/>
          <w:color w:val="000000" w:themeColor="text1"/>
          <w:kern w:val="21"/>
          <w:szCs w:val="21"/>
        </w:rPr>
      </w:pPr>
    </w:p>
    <w:p w14:paraId="10C11D4A" w14:textId="77777777" w:rsidR="000425DC" w:rsidRDefault="000425DC" w:rsidP="002F3797">
      <w:pPr>
        <w:widowControl/>
        <w:shd w:val="clear" w:color="auto" w:fill="FFFFFF"/>
        <w:spacing w:line="360" w:lineRule="auto"/>
        <w:ind w:firstLineChars="200" w:firstLine="420"/>
        <w:jc w:val="left"/>
        <w:rPr>
          <w:rFonts w:hAnsi="宋体" w:hint="eastAsia"/>
          <w:color w:val="000000" w:themeColor="text1"/>
          <w:kern w:val="21"/>
          <w:szCs w:val="21"/>
        </w:rPr>
      </w:pPr>
    </w:p>
    <w:p w14:paraId="57CF4193" w14:textId="77777777" w:rsidR="000425DC" w:rsidRDefault="000425DC" w:rsidP="002F3797">
      <w:pPr>
        <w:widowControl/>
        <w:shd w:val="clear" w:color="auto" w:fill="FFFFFF"/>
        <w:spacing w:line="360" w:lineRule="auto"/>
        <w:ind w:firstLineChars="200" w:firstLine="420"/>
        <w:jc w:val="left"/>
        <w:rPr>
          <w:rFonts w:hAnsi="宋体" w:hint="eastAsia"/>
          <w:color w:val="000000" w:themeColor="text1"/>
          <w:kern w:val="21"/>
          <w:szCs w:val="21"/>
        </w:rPr>
      </w:pPr>
    </w:p>
    <w:p w14:paraId="1B14FD36" w14:textId="77777777" w:rsidR="000425DC" w:rsidRDefault="000425DC" w:rsidP="002F3797">
      <w:pPr>
        <w:widowControl/>
        <w:shd w:val="clear" w:color="auto" w:fill="FFFFFF"/>
        <w:spacing w:line="360" w:lineRule="auto"/>
        <w:ind w:firstLineChars="200" w:firstLine="420"/>
        <w:jc w:val="left"/>
        <w:rPr>
          <w:rFonts w:hAnsi="宋体" w:hint="eastAsia"/>
          <w:color w:val="000000" w:themeColor="text1"/>
          <w:kern w:val="21"/>
          <w:szCs w:val="21"/>
        </w:rPr>
      </w:pPr>
    </w:p>
    <w:p w14:paraId="0E8ABCCE" w14:textId="77777777" w:rsidR="000425DC" w:rsidRDefault="000425DC" w:rsidP="002F3797">
      <w:pPr>
        <w:widowControl/>
        <w:shd w:val="clear" w:color="auto" w:fill="FFFFFF"/>
        <w:spacing w:line="360" w:lineRule="auto"/>
        <w:ind w:firstLineChars="200" w:firstLine="420"/>
        <w:jc w:val="left"/>
        <w:rPr>
          <w:rFonts w:hAnsi="宋体" w:hint="eastAsia"/>
          <w:color w:val="000000" w:themeColor="text1"/>
          <w:kern w:val="21"/>
          <w:szCs w:val="21"/>
        </w:rPr>
      </w:pPr>
    </w:p>
    <w:p w14:paraId="0F801BA6" w14:textId="77777777" w:rsidR="000425DC" w:rsidRDefault="000425DC" w:rsidP="002F3797">
      <w:pPr>
        <w:widowControl/>
        <w:shd w:val="clear" w:color="auto" w:fill="FFFFFF"/>
        <w:spacing w:line="360" w:lineRule="auto"/>
        <w:ind w:firstLineChars="200" w:firstLine="420"/>
        <w:jc w:val="left"/>
        <w:rPr>
          <w:rFonts w:hAnsi="宋体" w:hint="eastAsia"/>
          <w:color w:val="000000" w:themeColor="text1"/>
          <w:kern w:val="21"/>
          <w:szCs w:val="21"/>
        </w:rPr>
      </w:pPr>
    </w:p>
    <w:p w14:paraId="7101DA7F" w14:textId="77777777" w:rsidR="000425DC" w:rsidRDefault="000425DC" w:rsidP="002F3797">
      <w:pPr>
        <w:widowControl/>
        <w:shd w:val="clear" w:color="auto" w:fill="FFFFFF"/>
        <w:spacing w:line="360" w:lineRule="auto"/>
        <w:ind w:firstLineChars="200" w:firstLine="420"/>
        <w:jc w:val="left"/>
        <w:rPr>
          <w:rFonts w:hAnsi="宋体" w:hint="eastAsia"/>
          <w:color w:val="000000" w:themeColor="text1"/>
          <w:kern w:val="21"/>
          <w:szCs w:val="21"/>
        </w:rPr>
      </w:pPr>
    </w:p>
    <w:p w14:paraId="50B6E093" w14:textId="77777777" w:rsidR="00C22D3C" w:rsidRDefault="00C22D3C" w:rsidP="002F3797">
      <w:pPr>
        <w:widowControl/>
        <w:shd w:val="clear" w:color="auto" w:fill="FFFFFF"/>
        <w:spacing w:line="360" w:lineRule="auto"/>
        <w:ind w:firstLineChars="200" w:firstLine="420"/>
        <w:jc w:val="left"/>
        <w:rPr>
          <w:rFonts w:hAnsi="宋体" w:hint="eastAsia"/>
          <w:color w:val="000000" w:themeColor="text1"/>
          <w:kern w:val="21"/>
          <w:szCs w:val="21"/>
        </w:rPr>
      </w:pPr>
    </w:p>
    <w:p w14:paraId="76714C08" w14:textId="77777777" w:rsidR="00C22D3C" w:rsidRDefault="00C22D3C" w:rsidP="002F3797">
      <w:pPr>
        <w:widowControl/>
        <w:shd w:val="clear" w:color="auto" w:fill="FFFFFF"/>
        <w:spacing w:line="360" w:lineRule="auto"/>
        <w:ind w:firstLineChars="200" w:firstLine="420"/>
        <w:jc w:val="left"/>
        <w:rPr>
          <w:rFonts w:hAnsi="宋体" w:hint="eastAsia"/>
          <w:color w:val="000000" w:themeColor="text1"/>
          <w:kern w:val="21"/>
          <w:szCs w:val="21"/>
        </w:rPr>
      </w:pPr>
    </w:p>
    <w:p w14:paraId="6285FACC" w14:textId="77777777" w:rsidR="00C22D3C" w:rsidRDefault="00C22D3C" w:rsidP="002F3797">
      <w:pPr>
        <w:widowControl/>
        <w:shd w:val="clear" w:color="auto" w:fill="FFFFFF"/>
        <w:spacing w:line="360" w:lineRule="auto"/>
        <w:ind w:firstLineChars="200" w:firstLine="420"/>
        <w:jc w:val="left"/>
        <w:rPr>
          <w:rFonts w:hAnsi="宋体" w:hint="eastAsia"/>
          <w:color w:val="000000" w:themeColor="text1"/>
          <w:kern w:val="21"/>
          <w:szCs w:val="21"/>
        </w:rPr>
      </w:pPr>
    </w:p>
    <w:p w14:paraId="05F7C888" w14:textId="77777777" w:rsidR="002F3797" w:rsidRDefault="002F3797" w:rsidP="002F3797">
      <w:pPr>
        <w:widowControl/>
        <w:overflowPunct w:val="0"/>
        <w:autoSpaceDE w:val="0"/>
        <w:autoSpaceDN w:val="0"/>
        <w:adjustRightInd w:val="0"/>
        <w:spacing w:line="0" w:lineRule="atLeast"/>
        <w:ind w:firstLineChars="129" w:firstLine="414"/>
        <w:jc w:val="center"/>
        <w:textAlignment w:val="baseline"/>
        <w:rPr>
          <w:rFonts w:ascii="宋体" w:hAnsi="宋体" w:cs="Arial" w:hint="eastAsia"/>
          <w:snapToGrid w:val="0"/>
          <w:color w:val="000000" w:themeColor="text1"/>
          <w:kern w:val="0"/>
          <w:sz w:val="24"/>
        </w:rPr>
      </w:pPr>
      <w:r>
        <w:rPr>
          <w:rFonts w:ascii="宋体" w:hAnsi="宋体" w:cs="Arial" w:hint="eastAsia"/>
          <w:b/>
          <w:snapToGrid w:val="0"/>
          <w:color w:val="000000" w:themeColor="text1"/>
          <w:kern w:val="0"/>
          <w:sz w:val="32"/>
          <w:szCs w:val="32"/>
        </w:rPr>
        <w:lastRenderedPageBreak/>
        <w:t>第四部分  项目组人员保障方案</w:t>
      </w:r>
    </w:p>
    <w:p w14:paraId="0DD4AE46" w14:textId="77777777" w:rsidR="002F3797" w:rsidRDefault="002F3797" w:rsidP="002F3797">
      <w:pPr>
        <w:widowControl/>
        <w:overflowPunct w:val="0"/>
        <w:autoSpaceDE w:val="0"/>
        <w:autoSpaceDN w:val="0"/>
        <w:adjustRightInd w:val="0"/>
        <w:spacing w:line="360" w:lineRule="auto"/>
        <w:jc w:val="left"/>
        <w:textAlignment w:val="baseline"/>
        <w:rPr>
          <w:rFonts w:ascii="宋体" w:hAnsi="宋体" w:cs="Arial" w:hint="eastAsia"/>
          <w:snapToGrid w:val="0"/>
          <w:color w:val="FF0000"/>
          <w:kern w:val="0"/>
          <w:sz w:val="24"/>
        </w:rPr>
      </w:pPr>
      <w:r>
        <w:rPr>
          <w:rFonts w:ascii="宋体" w:hAnsi="宋体" w:cs="Arial" w:hint="eastAsia"/>
          <w:snapToGrid w:val="0"/>
          <w:color w:val="000000" w:themeColor="text1"/>
          <w:kern w:val="0"/>
          <w:sz w:val="24"/>
        </w:rPr>
        <w:t>投入项目的主要人员的基本情况</w:t>
      </w:r>
    </w:p>
    <w:tbl>
      <w:tblPr>
        <w:tblW w:w="10094" w:type="dxa"/>
        <w:jc w:val="center"/>
        <w:tblLayout w:type="fixed"/>
        <w:tblCellMar>
          <w:top w:w="15" w:type="dxa"/>
          <w:left w:w="15" w:type="dxa"/>
          <w:bottom w:w="15" w:type="dxa"/>
          <w:right w:w="15" w:type="dxa"/>
        </w:tblCellMar>
        <w:tblLook w:val="04A0" w:firstRow="1" w:lastRow="0" w:firstColumn="1" w:lastColumn="0" w:noHBand="0" w:noVBand="1"/>
      </w:tblPr>
      <w:tblGrid>
        <w:gridCol w:w="720"/>
        <w:gridCol w:w="1124"/>
        <w:gridCol w:w="780"/>
        <w:gridCol w:w="1620"/>
        <w:gridCol w:w="3330"/>
        <w:gridCol w:w="2520"/>
      </w:tblGrid>
      <w:tr w:rsidR="002F3797" w14:paraId="18BCB1F1" w14:textId="77777777" w:rsidTr="00C27F9E">
        <w:trPr>
          <w:trHeight w:val="779"/>
          <w:jc w:val="center"/>
        </w:trPr>
        <w:tc>
          <w:tcPr>
            <w:tcW w:w="720" w:type="dxa"/>
            <w:tcBorders>
              <w:top w:val="single" w:sz="4" w:space="0" w:color="000000"/>
              <w:left w:val="single" w:sz="4" w:space="0" w:color="000000"/>
              <w:bottom w:val="single" w:sz="4" w:space="0" w:color="000000"/>
              <w:right w:val="single" w:sz="4" w:space="0" w:color="000000"/>
            </w:tcBorders>
            <w:vAlign w:val="center"/>
          </w:tcPr>
          <w:p w14:paraId="332E74FE" w14:textId="77777777" w:rsidR="002F3797" w:rsidRPr="00C27F9E" w:rsidRDefault="002F3797" w:rsidP="00C27F9E">
            <w:pPr>
              <w:widowControl/>
              <w:jc w:val="center"/>
              <w:textAlignment w:val="center"/>
              <w:rPr>
                <w:rFonts w:ascii="宋体" w:hAnsi="宋体" w:cs="宋体" w:hint="eastAsia"/>
                <w:b/>
                <w:color w:val="000000" w:themeColor="text1"/>
                <w:szCs w:val="21"/>
              </w:rPr>
            </w:pPr>
            <w:r w:rsidRPr="00C27F9E">
              <w:rPr>
                <w:rFonts w:ascii="宋体" w:hAnsi="宋体" w:cs="宋体" w:hint="eastAsia"/>
                <w:b/>
                <w:color w:val="000000" w:themeColor="text1"/>
                <w:kern w:val="0"/>
                <w:szCs w:val="21"/>
              </w:rPr>
              <w:t>序号</w:t>
            </w:r>
          </w:p>
        </w:tc>
        <w:tc>
          <w:tcPr>
            <w:tcW w:w="1124" w:type="dxa"/>
            <w:tcBorders>
              <w:top w:val="single" w:sz="4" w:space="0" w:color="000000"/>
              <w:left w:val="single" w:sz="4" w:space="0" w:color="000000"/>
              <w:bottom w:val="single" w:sz="4" w:space="0" w:color="000000"/>
              <w:right w:val="single" w:sz="4" w:space="0" w:color="000000"/>
            </w:tcBorders>
            <w:vAlign w:val="center"/>
          </w:tcPr>
          <w:p w14:paraId="184B0BA4" w14:textId="77777777" w:rsidR="002F3797" w:rsidRPr="00C27F9E" w:rsidRDefault="002F3797" w:rsidP="00C27F9E">
            <w:pPr>
              <w:widowControl/>
              <w:jc w:val="center"/>
              <w:textAlignment w:val="center"/>
              <w:rPr>
                <w:rFonts w:ascii="宋体" w:hAnsi="宋体" w:cs="宋体" w:hint="eastAsia"/>
                <w:b/>
                <w:color w:val="000000" w:themeColor="text1"/>
                <w:szCs w:val="21"/>
              </w:rPr>
            </w:pPr>
            <w:r w:rsidRPr="00C27F9E">
              <w:rPr>
                <w:rFonts w:ascii="宋体" w:hAnsi="宋体" w:cs="宋体" w:hint="eastAsia"/>
                <w:b/>
                <w:color w:val="000000" w:themeColor="text1"/>
                <w:kern w:val="0"/>
                <w:szCs w:val="21"/>
              </w:rPr>
              <w:t>姓名</w:t>
            </w:r>
          </w:p>
        </w:tc>
        <w:tc>
          <w:tcPr>
            <w:tcW w:w="780" w:type="dxa"/>
            <w:tcBorders>
              <w:top w:val="single" w:sz="4" w:space="0" w:color="000000"/>
              <w:left w:val="single" w:sz="4" w:space="0" w:color="000000"/>
              <w:bottom w:val="single" w:sz="4" w:space="0" w:color="000000"/>
              <w:right w:val="single" w:sz="4" w:space="0" w:color="000000"/>
            </w:tcBorders>
            <w:vAlign w:val="center"/>
          </w:tcPr>
          <w:p w14:paraId="120A647A" w14:textId="77777777" w:rsidR="002F3797" w:rsidRPr="00C27F9E" w:rsidRDefault="002F3797" w:rsidP="00C27F9E">
            <w:pPr>
              <w:widowControl/>
              <w:jc w:val="center"/>
              <w:textAlignment w:val="center"/>
              <w:rPr>
                <w:rFonts w:ascii="宋体" w:hAnsi="宋体" w:cs="宋体" w:hint="eastAsia"/>
                <w:b/>
                <w:color w:val="000000" w:themeColor="text1"/>
                <w:szCs w:val="21"/>
              </w:rPr>
            </w:pPr>
            <w:r w:rsidRPr="00C27F9E">
              <w:rPr>
                <w:rFonts w:ascii="宋体" w:hAnsi="宋体" w:cs="宋体" w:hint="eastAsia"/>
                <w:b/>
                <w:color w:val="000000" w:themeColor="text1"/>
                <w:kern w:val="0"/>
                <w:szCs w:val="21"/>
              </w:rPr>
              <w:t>年龄</w:t>
            </w:r>
          </w:p>
        </w:tc>
        <w:tc>
          <w:tcPr>
            <w:tcW w:w="1620" w:type="dxa"/>
            <w:tcBorders>
              <w:top w:val="single" w:sz="4" w:space="0" w:color="000000"/>
              <w:left w:val="single" w:sz="4" w:space="0" w:color="000000"/>
              <w:bottom w:val="single" w:sz="4" w:space="0" w:color="000000"/>
              <w:right w:val="single" w:sz="4" w:space="0" w:color="000000"/>
            </w:tcBorders>
            <w:vAlign w:val="center"/>
          </w:tcPr>
          <w:p w14:paraId="33BD6441" w14:textId="77777777" w:rsidR="002F3797" w:rsidRPr="00C27F9E" w:rsidRDefault="002F3797" w:rsidP="00C27F9E">
            <w:pPr>
              <w:widowControl/>
              <w:jc w:val="center"/>
              <w:textAlignment w:val="center"/>
              <w:rPr>
                <w:rFonts w:ascii="宋体" w:hAnsi="宋体" w:cs="宋体" w:hint="eastAsia"/>
                <w:b/>
                <w:color w:val="000000" w:themeColor="text1"/>
                <w:szCs w:val="21"/>
              </w:rPr>
            </w:pPr>
            <w:r w:rsidRPr="00C27F9E">
              <w:rPr>
                <w:rFonts w:ascii="宋体" w:hAnsi="宋体" w:cs="宋体" w:hint="eastAsia"/>
                <w:b/>
                <w:color w:val="000000" w:themeColor="text1"/>
                <w:kern w:val="0"/>
                <w:szCs w:val="21"/>
              </w:rPr>
              <w:t>专业岗位</w:t>
            </w:r>
          </w:p>
        </w:tc>
        <w:tc>
          <w:tcPr>
            <w:tcW w:w="3330" w:type="dxa"/>
            <w:tcBorders>
              <w:top w:val="single" w:sz="4" w:space="0" w:color="000000"/>
              <w:left w:val="single" w:sz="4" w:space="0" w:color="000000"/>
              <w:bottom w:val="single" w:sz="4" w:space="0" w:color="000000"/>
              <w:right w:val="single" w:sz="4" w:space="0" w:color="000000"/>
            </w:tcBorders>
            <w:vAlign w:val="center"/>
          </w:tcPr>
          <w:p w14:paraId="03BBD37B" w14:textId="77777777" w:rsidR="002F3797" w:rsidRPr="00C27F9E" w:rsidRDefault="002F3797" w:rsidP="00C27F9E">
            <w:pPr>
              <w:widowControl/>
              <w:jc w:val="center"/>
              <w:textAlignment w:val="center"/>
              <w:rPr>
                <w:rFonts w:ascii="宋体" w:hAnsi="宋体" w:cs="宋体" w:hint="eastAsia"/>
                <w:b/>
                <w:color w:val="000000" w:themeColor="text1"/>
                <w:szCs w:val="21"/>
              </w:rPr>
            </w:pPr>
            <w:r w:rsidRPr="00C27F9E">
              <w:rPr>
                <w:rFonts w:ascii="宋体" w:hAnsi="宋体" w:cs="宋体" w:hint="eastAsia"/>
                <w:b/>
                <w:color w:val="000000" w:themeColor="text1"/>
                <w:kern w:val="0"/>
                <w:szCs w:val="21"/>
              </w:rPr>
              <w:t>职业资格证书</w:t>
            </w:r>
          </w:p>
        </w:tc>
        <w:tc>
          <w:tcPr>
            <w:tcW w:w="2520" w:type="dxa"/>
            <w:tcBorders>
              <w:top w:val="single" w:sz="4" w:space="0" w:color="000000"/>
              <w:left w:val="single" w:sz="4" w:space="0" w:color="000000"/>
              <w:bottom w:val="single" w:sz="4" w:space="0" w:color="000000"/>
              <w:right w:val="single" w:sz="4" w:space="0" w:color="000000"/>
            </w:tcBorders>
            <w:vAlign w:val="center"/>
          </w:tcPr>
          <w:p w14:paraId="57ACBC32" w14:textId="77777777" w:rsidR="002F3797" w:rsidRPr="00C27F9E" w:rsidRDefault="002F3797" w:rsidP="00C27F9E">
            <w:pPr>
              <w:widowControl/>
              <w:jc w:val="center"/>
              <w:textAlignment w:val="center"/>
              <w:rPr>
                <w:rFonts w:ascii="宋体" w:hAnsi="宋体" w:cs="宋体" w:hint="eastAsia"/>
                <w:b/>
                <w:color w:val="000000" w:themeColor="text1"/>
                <w:szCs w:val="21"/>
              </w:rPr>
            </w:pPr>
            <w:r w:rsidRPr="00C27F9E">
              <w:rPr>
                <w:rFonts w:ascii="宋体" w:hAnsi="宋体" w:cs="宋体" w:hint="eastAsia"/>
                <w:b/>
                <w:color w:val="000000" w:themeColor="text1"/>
                <w:kern w:val="0"/>
                <w:szCs w:val="21"/>
              </w:rPr>
              <w:t>现任职务</w:t>
            </w:r>
          </w:p>
        </w:tc>
      </w:tr>
      <w:tr w:rsidR="002F3797" w14:paraId="30581F82" w14:textId="77777777" w:rsidTr="00C27F9E">
        <w:trPr>
          <w:trHeight w:val="514"/>
          <w:jc w:val="center"/>
        </w:trPr>
        <w:tc>
          <w:tcPr>
            <w:tcW w:w="720" w:type="dxa"/>
            <w:tcBorders>
              <w:top w:val="single" w:sz="4" w:space="0" w:color="000000"/>
              <w:left w:val="single" w:sz="4" w:space="0" w:color="000000"/>
              <w:bottom w:val="single" w:sz="4" w:space="0" w:color="000000"/>
              <w:right w:val="single" w:sz="4" w:space="0" w:color="000000"/>
            </w:tcBorders>
            <w:vAlign w:val="center"/>
          </w:tcPr>
          <w:p w14:paraId="1A0333FC" w14:textId="77777777" w:rsidR="002F3797" w:rsidRPr="00C27F9E" w:rsidRDefault="002F3797" w:rsidP="00C27F9E">
            <w:pPr>
              <w:widowControl/>
              <w:jc w:val="center"/>
              <w:textAlignment w:val="center"/>
              <w:rPr>
                <w:rFonts w:ascii="宋体" w:hAnsi="宋体" w:cs="宋体" w:hint="eastAsia"/>
                <w:color w:val="000000" w:themeColor="text1"/>
                <w:szCs w:val="21"/>
              </w:rPr>
            </w:pPr>
            <w:r w:rsidRPr="00C27F9E">
              <w:rPr>
                <w:rFonts w:ascii="宋体" w:hAnsi="宋体" w:cs="宋体"/>
                <w:color w:val="000000" w:themeColor="text1"/>
                <w:kern w:val="0"/>
                <w:szCs w:val="21"/>
              </w:rPr>
              <w:t>1</w:t>
            </w:r>
          </w:p>
        </w:tc>
        <w:tc>
          <w:tcPr>
            <w:tcW w:w="1124" w:type="dxa"/>
            <w:tcBorders>
              <w:top w:val="single" w:sz="4" w:space="0" w:color="000000"/>
              <w:left w:val="single" w:sz="4" w:space="0" w:color="000000"/>
              <w:bottom w:val="single" w:sz="4" w:space="0" w:color="000000"/>
              <w:right w:val="single" w:sz="4" w:space="0" w:color="000000"/>
            </w:tcBorders>
            <w:vAlign w:val="center"/>
          </w:tcPr>
          <w:p w14:paraId="07EDFE53" w14:textId="7F055A5D" w:rsidR="002F3797" w:rsidRPr="00C27F9E" w:rsidRDefault="002F3797" w:rsidP="00C27F9E">
            <w:pPr>
              <w:widowControl/>
              <w:jc w:val="center"/>
              <w:textAlignment w:val="center"/>
              <w:rPr>
                <w:rFonts w:asciiTheme="minorEastAsia" w:eastAsiaTheme="minorEastAsia" w:hAnsiTheme="minorEastAsia" w:cs="宋体" w:hint="eastAsia"/>
                <w:color w:val="000000" w:themeColor="text1"/>
                <w:szCs w:val="21"/>
              </w:rPr>
            </w:pPr>
          </w:p>
        </w:tc>
        <w:tc>
          <w:tcPr>
            <w:tcW w:w="780" w:type="dxa"/>
            <w:tcBorders>
              <w:top w:val="single" w:sz="4" w:space="0" w:color="000000"/>
              <w:left w:val="single" w:sz="4" w:space="0" w:color="000000"/>
              <w:bottom w:val="single" w:sz="4" w:space="0" w:color="000000"/>
              <w:right w:val="single" w:sz="4" w:space="0" w:color="000000"/>
            </w:tcBorders>
            <w:vAlign w:val="center"/>
          </w:tcPr>
          <w:p w14:paraId="50427D55" w14:textId="35F1242B" w:rsidR="002F3797" w:rsidRPr="00C27F9E" w:rsidRDefault="002F3797" w:rsidP="00C27F9E">
            <w:pPr>
              <w:widowControl/>
              <w:jc w:val="center"/>
              <w:textAlignment w:val="center"/>
              <w:rPr>
                <w:rFonts w:ascii="宋体" w:hAnsi="宋体" w:cs="宋体" w:hint="eastAsia"/>
                <w:color w:val="000000" w:themeColor="text1"/>
                <w:szCs w:val="21"/>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1CF1526" w14:textId="02313CAB" w:rsidR="002F3797" w:rsidRPr="00C27F9E" w:rsidRDefault="002F3797" w:rsidP="00C27F9E">
            <w:pPr>
              <w:widowControl/>
              <w:jc w:val="center"/>
              <w:textAlignment w:val="center"/>
              <w:rPr>
                <w:rFonts w:ascii="宋体" w:hAnsi="宋体" w:cs="宋体" w:hint="eastAsia"/>
                <w:color w:val="000000" w:themeColor="text1"/>
                <w:szCs w:val="21"/>
              </w:rPr>
            </w:pPr>
          </w:p>
        </w:tc>
        <w:tc>
          <w:tcPr>
            <w:tcW w:w="3330" w:type="dxa"/>
            <w:tcBorders>
              <w:top w:val="single" w:sz="4" w:space="0" w:color="000000"/>
              <w:left w:val="single" w:sz="4" w:space="0" w:color="000000"/>
              <w:bottom w:val="single" w:sz="4" w:space="0" w:color="000000"/>
              <w:right w:val="single" w:sz="4" w:space="0" w:color="000000"/>
            </w:tcBorders>
            <w:vAlign w:val="center"/>
          </w:tcPr>
          <w:p w14:paraId="7DE6B772" w14:textId="3D6FB9A1" w:rsidR="002F3797" w:rsidRPr="00C27F9E" w:rsidRDefault="002F3797" w:rsidP="00C27F9E">
            <w:pPr>
              <w:widowControl/>
              <w:jc w:val="center"/>
              <w:textAlignment w:val="center"/>
              <w:rPr>
                <w:rFonts w:ascii="宋体" w:hAnsi="宋体" w:cs="宋体" w:hint="eastAsia"/>
                <w:color w:val="000000" w:themeColor="text1"/>
                <w:szCs w:val="21"/>
              </w:rPr>
            </w:pPr>
          </w:p>
        </w:tc>
        <w:tc>
          <w:tcPr>
            <w:tcW w:w="2520" w:type="dxa"/>
            <w:tcBorders>
              <w:top w:val="single" w:sz="4" w:space="0" w:color="000000"/>
              <w:left w:val="single" w:sz="4" w:space="0" w:color="000000"/>
              <w:bottom w:val="single" w:sz="4" w:space="0" w:color="000000"/>
              <w:right w:val="single" w:sz="4" w:space="0" w:color="000000"/>
            </w:tcBorders>
            <w:vAlign w:val="center"/>
          </w:tcPr>
          <w:p w14:paraId="24962D64" w14:textId="5E60AA3C" w:rsidR="002F3797" w:rsidRPr="00C27F9E" w:rsidRDefault="002F3797" w:rsidP="00C27F9E">
            <w:pPr>
              <w:widowControl/>
              <w:jc w:val="center"/>
              <w:textAlignment w:val="center"/>
              <w:rPr>
                <w:rFonts w:asciiTheme="minorEastAsia" w:eastAsiaTheme="minorEastAsia" w:hAnsiTheme="minorEastAsia" w:cs="宋体" w:hint="eastAsia"/>
                <w:color w:val="000000" w:themeColor="text1"/>
                <w:szCs w:val="21"/>
              </w:rPr>
            </w:pPr>
          </w:p>
        </w:tc>
      </w:tr>
      <w:tr w:rsidR="002F3797" w14:paraId="74681AB8" w14:textId="77777777" w:rsidTr="00C27F9E">
        <w:trPr>
          <w:trHeight w:val="652"/>
          <w:jc w:val="center"/>
        </w:trPr>
        <w:tc>
          <w:tcPr>
            <w:tcW w:w="720" w:type="dxa"/>
            <w:tcBorders>
              <w:top w:val="single" w:sz="4" w:space="0" w:color="000000"/>
              <w:left w:val="single" w:sz="4" w:space="0" w:color="000000"/>
              <w:bottom w:val="single" w:sz="4" w:space="0" w:color="000000"/>
              <w:right w:val="single" w:sz="4" w:space="0" w:color="000000"/>
            </w:tcBorders>
            <w:vAlign w:val="center"/>
          </w:tcPr>
          <w:p w14:paraId="3FBD9153" w14:textId="77777777" w:rsidR="002F3797" w:rsidRPr="00C27F9E" w:rsidRDefault="002F3797" w:rsidP="00C27F9E">
            <w:pPr>
              <w:widowControl/>
              <w:jc w:val="center"/>
              <w:textAlignment w:val="center"/>
              <w:rPr>
                <w:rFonts w:ascii="宋体" w:hAnsi="宋体" w:cs="宋体" w:hint="eastAsia"/>
                <w:color w:val="000000" w:themeColor="text1"/>
                <w:szCs w:val="21"/>
              </w:rPr>
            </w:pPr>
            <w:r w:rsidRPr="00C27F9E">
              <w:rPr>
                <w:rFonts w:ascii="宋体" w:hAnsi="宋体" w:cs="宋体"/>
                <w:color w:val="000000" w:themeColor="text1"/>
                <w:kern w:val="0"/>
                <w:szCs w:val="21"/>
              </w:rPr>
              <w:t>2</w:t>
            </w:r>
          </w:p>
        </w:tc>
        <w:tc>
          <w:tcPr>
            <w:tcW w:w="1124" w:type="dxa"/>
            <w:tcBorders>
              <w:top w:val="single" w:sz="4" w:space="0" w:color="000000"/>
              <w:left w:val="single" w:sz="4" w:space="0" w:color="000000"/>
              <w:bottom w:val="single" w:sz="4" w:space="0" w:color="000000"/>
              <w:right w:val="single" w:sz="4" w:space="0" w:color="000000"/>
            </w:tcBorders>
            <w:vAlign w:val="center"/>
          </w:tcPr>
          <w:p w14:paraId="667CE17C" w14:textId="7AA8CE17" w:rsidR="002F3797" w:rsidRPr="00C27F9E" w:rsidRDefault="002F3797" w:rsidP="00C27F9E">
            <w:pPr>
              <w:widowControl/>
              <w:jc w:val="center"/>
              <w:textAlignment w:val="center"/>
              <w:rPr>
                <w:rFonts w:asciiTheme="minorEastAsia" w:eastAsiaTheme="minorEastAsia" w:hAnsiTheme="minorEastAsia" w:cs="宋体" w:hint="eastAsia"/>
                <w:color w:val="000000" w:themeColor="text1"/>
                <w:szCs w:val="21"/>
              </w:rPr>
            </w:pPr>
          </w:p>
        </w:tc>
        <w:tc>
          <w:tcPr>
            <w:tcW w:w="780" w:type="dxa"/>
            <w:tcBorders>
              <w:top w:val="single" w:sz="4" w:space="0" w:color="000000"/>
              <w:left w:val="single" w:sz="4" w:space="0" w:color="000000"/>
              <w:bottom w:val="single" w:sz="4" w:space="0" w:color="000000"/>
              <w:right w:val="single" w:sz="4" w:space="0" w:color="000000"/>
            </w:tcBorders>
            <w:vAlign w:val="center"/>
          </w:tcPr>
          <w:p w14:paraId="5FE3450F" w14:textId="56F11B15" w:rsidR="002F3797" w:rsidRPr="00C27F9E" w:rsidRDefault="002F3797" w:rsidP="00C27F9E">
            <w:pPr>
              <w:widowControl/>
              <w:jc w:val="center"/>
              <w:textAlignment w:val="center"/>
              <w:rPr>
                <w:rFonts w:ascii="宋体" w:hAnsi="宋体" w:cs="宋体" w:hint="eastAsia"/>
                <w:color w:val="000000" w:themeColor="text1"/>
                <w:szCs w:val="21"/>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CDD49AF" w14:textId="184CD76C" w:rsidR="002F3797" w:rsidRPr="00C27F9E" w:rsidRDefault="002F3797" w:rsidP="00C27F9E">
            <w:pPr>
              <w:widowControl/>
              <w:jc w:val="center"/>
              <w:textAlignment w:val="center"/>
              <w:rPr>
                <w:rFonts w:ascii="宋体" w:hAnsi="宋体" w:cs="宋体" w:hint="eastAsia"/>
                <w:color w:val="000000" w:themeColor="text1"/>
                <w:szCs w:val="21"/>
              </w:rPr>
            </w:pPr>
          </w:p>
        </w:tc>
        <w:tc>
          <w:tcPr>
            <w:tcW w:w="3330" w:type="dxa"/>
            <w:tcBorders>
              <w:top w:val="single" w:sz="4" w:space="0" w:color="000000"/>
              <w:left w:val="single" w:sz="4" w:space="0" w:color="000000"/>
              <w:bottom w:val="single" w:sz="4" w:space="0" w:color="000000"/>
              <w:right w:val="single" w:sz="4" w:space="0" w:color="000000"/>
            </w:tcBorders>
            <w:vAlign w:val="center"/>
          </w:tcPr>
          <w:p w14:paraId="5428B32A" w14:textId="484EF654" w:rsidR="002F3797" w:rsidRPr="00C27F9E" w:rsidRDefault="002F3797" w:rsidP="00C27F9E">
            <w:pPr>
              <w:widowControl/>
              <w:jc w:val="center"/>
              <w:textAlignment w:val="center"/>
              <w:rPr>
                <w:rFonts w:ascii="宋体" w:hAnsi="宋体" w:cs="宋体" w:hint="eastAsia"/>
                <w:color w:val="000000" w:themeColor="text1"/>
                <w:szCs w:val="21"/>
              </w:rPr>
            </w:pPr>
          </w:p>
        </w:tc>
        <w:tc>
          <w:tcPr>
            <w:tcW w:w="2520" w:type="dxa"/>
            <w:tcBorders>
              <w:top w:val="single" w:sz="4" w:space="0" w:color="000000"/>
              <w:left w:val="single" w:sz="4" w:space="0" w:color="000000"/>
              <w:bottom w:val="single" w:sz="4" w:space="0" w:color="000000"/>
              <w:right w:val="single" w:sz="4" w:space="0" w:color="000000"/>
            </w:tcBorders>
            <w:vAlign w:val="center"/>
          </w:tcPr>
          <w:p w14:paraId="386E2401" w14:textId="0B68A357" w:rsidR="002F3797" w:rsidRPr="00C27F9E" w:rsidRDefault="002F3797" w:rsidP="00C27F9E">
            <w:pPr>
              <w:widowControl/>
              <w:jc w:val="center"/>
              <w:textAlignment w:val="center"/>
              <w:rPr>
                <w:rFonts w:ascii="宋体" w:hAnsi="宋体" w:cs="宋体" w:hint="eastAsia"/>
                <w:color w:val="000000" w:themeColor="text1"/>
                <w:szCs w:val="21"/>
              </w:rPr>
            </w:pPr>
          </w:p>
        </w:tc>
      </w:tr>
      <w:tr w:rsidR="002F3797" w14:paraId="094631B2" w14:textId="77777777" w:rsidTr="00C27F9E">
        <w:trPr>
          <w:trHeight w:val="90"/>
          <w:jc w:val="center"/>
        </w:trPr>
        <w:tc>
          <w:tcPr>
            <w:tcW w:w="720" w:type="dxa"/>
            <w:tcBorders>
              <w:top w:val="single" w:sz="4" w:space="0" w:color="000000"/>
              <w:left w:val="single" w:sz="4" w:space="0" w:color="000000"/>
              <w:bottom w:val="single" w:sz="4" w:space="0" w:color="000000"/>
              <w:right w:val="single" w:sz="4" w:space="0" w:color="000000"/>
            </w:tcBorders>
            <w:vAlign w:val="center"/>
          </w:tcPr>
          <w:p w14:paraId="58D5F54F" w14:textId="77777777" w:rsidR="002F3797" w:rsidRPr="00C27F9E" w:rsidRDefault="002F3797" w:rsidP="00C27F9E">
            <w:pPr>
              <w:widowControl/>
              <w:jc w:val="center"/>
              <w:textAlignment w:val="center"/>
              <w:rPr>
                <w:rFonts w:ascii="宋体" w:hAnsi="宋体" w:cs="宋体" w:hint="eastAsia"/>
                <w:color w:val="000000" w:themeColor="text1"/>
                <w:szCs w:val="21"/>
              </w:rPr>
            </w:pPr>
            <w:r w:rsidRPr="00C27F9E">
              <w:rPr>
                <w:rFonts w:ascii="宋体" w:hAnsi="宋体" w:cs="宋体"/>
                <w:color w:val="000000" w:themeColor="text1"/>
                <w:kern w:val="0"/>
                <w:szCs w:val="21"/>
              </w:rPr>
              <w:t>3</w:t>
            </w:r>
          </w:p>
        </w:tc>
        <w:tc>
          <w:tcPr>
            <w:tcW w:w="1124" w:type="dxa"/>
            <w:tcBorders>
              <w:top w:val="single" w:sz="4" w:space="0" w:color="000000"/>
              <w:left w:val="single" w:sz="4" w:space="0" w:color="000000"/>
              <w:bottom w:val="single" w:sz="4" w:space="0" w:color="000000"/>
              <w:right w:val="single" w:sz="4" w:space="0" w:color="000000"/>
            </w:tcBorders>
            <w:vAlign w:val="center"/>
          </w:tcPr>
          <w:p w14:paraId="2330CA44" w14:textId="4A20473C" w:rsidR="002F3797" w:rsidRPr="00C27F9E" w:rsidRDefault="002F3797" w:rsidP="00C27F9E">
            <w:pPr>
              <w:widowControl/>
              <w:jc w:val="center"/>
              <w:textAlignment w:val="center"/>
              <w:rPr>
                <w:rFonts w:ascii="宋体" w:hAnsi="宋体" w:cs="宋体" w:hint="eastAsia"/>
                <w:color w:val="000000" w:themeColor="text1"/>
                <w:szCs w:val="21"/>
              </w:rPr>
            </w:pPr>
          </w:p>
        </w:tc>
        <w:tc>
          <w:tcPr>
            <w:tcW w:w="780" w:type="dxa"/>
            <w:tcBorders>
              <w:top w:val="single" w:sz="4" w:space="0" w:color="000000"/>
              <w:left w:val="single" w:sz="4" w:space="0" w:color="000000"/>
              <w:bottom w:val="single" w:sz="4" w:space="0" w:color="000000"/>
              <w:right w:val="single" w:sz="4" w:space="0" w:color="000000"/>
            </w:tcBorders>
            <w:vAlign w:val="center"/>
          </w:tcPr>
          <w:p w14:paraId="21CC6221" w14:textId="47595BB7" w:rsidR="002F3797" w:rsidRPr="00C27F9E" w:rsidRDefault="002F3797" w:rsidP="00C27F9E">
            <w:pPr>
              <w:widowControl/>
              <w:jc w:val="center"/>
              <w:textAlignment w:val="center"/>
              <w:rPr>
                <w:rFonts w:ascii="宋体" w:hAnsi="宋体" w:cs="宋体" w:hint="eastAsia"/>
                <w:color w:val="000000" w:themeColor="text1"/>
                <w:szCs w:val="21"/>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8DD5425" w14:textId="593452CD" w:rsidR="002F3797" w:rsidRPr="00C27F9E" w:rsidRDefault="002F3797" w:rsidP="00C27F9E">
            <w:pPr>
              <w:widowControl/>
              <w:jc w:val="center"/>
              <w:textAlignment w:val="center"/>
              <w:rPr>
                <w:rFonts w:ascii="宋体" w:hAnsi="宋体" w:cs="宋体" w:hint="eastAsia"/>
                <w:color w:val="000000" w:themeColor="text1"/>
                <w:szCs w:val="21"/>
              </w:rPr>
            </w:pPr>
          </w:p>
        </w:tc>
        <w:tc>
          <w:tcPr>
            <w:tcW w:w="3330" w:type="dxa"/>
            <w:tcBorders>
              <w:top w:val="single" w:sz="4" w:space="0" w:color="000000"/>
              <w:left w:val="single" w:sz="4" w:space="0" w:color="000000"/>
              <w:bottom w:val="single" w:sz="4" w:space="0" w:color="000000"/>
              <w:right w:val="single" w:sz="4" w:space="0" w:color="000000"/>
            </w:tcBorders>
          </w:tcPr>
          <w:p w14:paraId="64196621" w14:textId="00F52FB8" w:rsidR="002F3797" w:rsidRPr="00C27F9E" w:rsidRDefault="002F3797" w:rsidP="00C27F9E">
            <w:pPr>
              <w:widowControl/>
              <w:jc w:val="center"/>
              <w:textAlignment w:val="center"/>
              <w:rPr>
                <w:rFonts w:ascii="宋体" w:hAnsi="宋体" w:cs="宋体" w:hint="eastAsia"/>
                <w:color w:val="000000" w:themeColor="text1"/>
                <w:szCs w:val="21"/>
              </w:rPr>
            </w:pPr>
          </w:p>
        </w:tc>
        <w:tc>
          <w:tcPr>
            <w:tcW w:w="2520" w:type="dxa"/>
            <w:tcBorders>
              <w:top w:val="single" w:sz="4" w:space="0" w:color="000000"/>
              <w:left w:val="single" w:sz="4" w:space="0" w:color="000000"/>
              <w:bottom w:val="single" w:sz="4" w:space="0" w:color="000000"/>
              <w:right w:val="single" w:sz="4" w:space="0" w:color="000000"/>
            </w:tcBorders>
            <w:vAlign w:val="center"/>
          </w:tcPr>
          <w:p w14:paraId="3D6FE8E3" w14:textId="38F743EA" w:rsidR="002F3797" w:rsidRPr="00C27F9E" w:rsidRDefault="002F3797" w:rsidP="00C27F9E">
            <w:pPr>
              <w:widowControl/>
              <w:jc w:val="center"/>
              <w:textAlignment w:val="center"/>
              <w:rPr>
                <w:rFonts w:ascii="宋体" w:hAnsi="宋体" w:cs="宋体" w:hint="eastAsia"/>
                <w:color w:val="000000" w:themeColor="text1"/>
                <w:szCs w:val="21"/>
              </w:rPr>
            </w:pPr>
          </w:p>
        </w:tc>
      </w:tr>
      <w:tr w:rsidR="002F3797" w14:paraId="6C32192E" w14:textId="77777777" w:rsidTr="00C27F9E">
        <w:trPr>
          <w:trHeight w:val="986"/>
          <w:jc w:val="center"/>
        </w:trPr>
        <w:tc>
          <w:tcPr>
            <w:tcW w:w="720" w:type="dxa"/>
            <w:tcBorders>
              <w:top w:val="single" w:sz="4" w:space="0" w:color="000000"/>
              <w:left w:val="single" w:sz="4" w:space="0" w:color="000000"/>
              <w:bottom w:val="single" w:sz="4" w:space="0" w:color="000000"/>
              <w:right w:val="single" w:sz="4" w:space="0" w:color="000000"/>
            </w:tcBorders>
            <w:vAlign w:val="center"/>
          </w:tcPr>
          <w:p w14:paraId="64ED3C59" w14:textId="77777777" w:rsidR="002F3797" w:rsidRPr="00C27F9E" w:rsidRDefault="002F3797" w:rsidP="00C27F9E">
            <w:pPr>
              <w:widowControl/>
              <w:jc w:val="center"/>
              <w:textAlignment w:val="center"/>
              <w:rPr>
                <w:rFonts w:ascii="宋体" w:hAnsi="宋体" w:cs="宋体" w:hint="eastAsia"/>
                <w:color w:val="000000" w:themeColor="text1"/>
                <w:szCs w:val="21"/>
              </w:rPr>
            </w:pPr>
            <w:r w:rsidRPr="00C27F9E">
              <w:rPr>
                <w:rFonts w:ascii="宋体" w:hAnsi="宋体" w:cs="宋体"/>
                <w:color w:val="000000" w:themeColor="text1"/>
                <w:kern w:val="0"/>
                <w:szCs w:val="21"/>
              </w:rPr>
              <w:t>4</w:t>
            </w:r>
          </w:p>
        </w:tc>
        <w:tc>
          <w:tcPr>
            <w:tcW w:w="1124" w:type="dxa"/>
            <w:tcBorders>
              <w:top w:val="single" w:sz="4" w:space="0" w:color="000000"/>
              <w:left w:val="single" w:sz="4" w:space="0" w:color="000000"/>
              <w:bottom w:val="single" w:sz="4" w:space="0" w:color="000000"/>
              <w:right w:val="single" w:sz="4" w:space="0" w:color="000000"/>
            </w:tcBorders>
            <w:vAlign w:val="center"/>
          </w:tcPr>
          <w:p w14:paraId="7C31157E" w14:textId="60960782" w:rsidR="002F3797" w:rsidRPr="00C27F9E" w:rsidRDefault="002F3797" w:rsidP="00C27F9E">
            <w:pPr>
              <w:widowControl/>
              <w:jc w:val="center"/>
              <w:textAlignment w:val="center"/>
              <w:rPr>
                <w:rFonts w:ascii="宋体" w:hAnsi="宋体" w:cs="宋体" w:hint="eastAsia"/>
                <w:color w:val="000000" w:themeColor="text1"/>
                <w:szCs w:val="21"/>
              </w:rPr>
            </w:pPr>
          </w:p>
        </w:tc>
        <w:tc>
          <w:tcPr>
            <w:tcW w:w="780" w:type="dxa"/>
            <w:tcBorders>
              <w:top w:val="single" w:sz="4" w:space="0" w:color="000000"/>
              <w:left w:val="single" w:sz="4" w:space="0" w:color="000000"/>
              <w:bottom w:val="single" w:sz="4" w:space="0" w:color="000000"/>
              <w:right w:val="single" w:sz="4" w:space="0" w:color="000000"/>
            </w:tcBorders>
            <w:vAlign w:val="center"/>
          </w:tcPr>
          <w:p w14:paraId="021289F3" w14:textId="4C2FCB46" w:rsidR="002F3797" w:rsidRPr="00C27F9E" w:rsidRDefault="002F3797" w:rsidP="00C27F9E">
            <w:pPr>
              <w:widowControl/>
              <w:jc w:val="center"/>
              <w:textAlignment w:val="center"/>
              <w:rPr>
                <w:rFonts w:ascii="宋体" w:hAnsi="宋体" w:cs="宋体" w:hint="eastAsia"/>
                <w:bCs/>
                <w:color w:val="000000" w:themeColor="text1"/>
                <w:szCs w:val="21"/>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C42D678" w14:textId="4A021015" w:rsidR="002F3797" w:rsidRPr="00C27F9E" w:rsidRDefault="002F3797" w:rsidP="00C27F9E">
            <w:pPr>
              <w:widowControl/>
              <w:jc w:val="center"/>
              <w:textAlignment w:val="center"/>
              <w:rPr>
                <w:rFonts w:ascii="宋体" w:hAnsi="宋体" w:cs="宋体" w:hint="eastAsia"/>
                <w:color w:val="000000" w:themeColor="text1"/>
                <w:szCs w:val="21"/>
              </w:rPr>
            </w:pPr>
          </w:p>
        </w:tc>
        <w:tc>
          <w:tcPr>
            <w:tcW w:w="3330" w:type="dxa"/>
            <w:tcBorders>
              <w:top w:val="single" w:sz="4" w:space="0" w:color="000000"/>
              <w:left w:val="single" w:sz="4" w:space="0" w:color="000000"/>
              <w:bottom w:val="single" w:sz="4" w:space="0" w:color="000000"/>
              <w:right w:val="single" w:sz="4" w:space="0" w:color="000000"/>
            </w:tcBorders>
          </w:tcPr>
          <w:p w14:paraId="35A45458" w14:textId="2EAD50D0" w:rsidR="002F3797" w:rsidRPr="00C27F9E" w:rsidRDefault="002F3797" w:rsidP="00C27F9E">
            <w:pPr>
              <w:jc w:val="center"/>
              <w:rPr>
                <w:rFonts w:ascii="宋体" w:hAnsi="宋体" w:cs="宋体" w:hint="eastAsia"/>
                <w:color w:val="000000" w:themeColor="text1"/>
                <w:szCs w:val="21"/>
              </w:rPr>
            </w:pPr>
          </w:p>
        </w:tc>
        <w:tc>
          <w:tcPr>
            <w:tcW w:w="2520" w:type="dxa"/>
            <w:tcBorders>
              <w:top w:val="single" w:sz="4" w:space="0" w:color="000000"/>
              <w:left w:val="single" w:sz="4" w:space="0" w:color="000000"/>
              <w:bottom w:val="single" w:sz="4" w:space="0" w:color="000000"/>
              <w:right w:val="single" w:sz="4" w:space="0" w:color="000000"/>
            </w:tcBorders>
            <w:vAlign w:val="center"/>
          </w:tcPr>
          <w:p w14:paraId="7C448869" w14:textId="535994C6" w:rsidR="002F3797" w:rsidRPr="00C27F9E" w:rsidRDefault="002F3797" w:rsidP="00C27F9E">
            <w:pPr>
              <w:widowControl/>
              <w:jc w:val="center"/>
              <w:textAlignment w:val="center"/>
              <w:rPr>
                <w:rFonts w:ascii="宋体" w:hAnsi="宋体" w:cs="宋体" w:hint="eastAsia"/>
                <w:color w:val="000000" w:themeColor="text1"/>
                <w:szCs w:val="21"/>
              </w:rPr>
            </w:pPr>
          </w:p>
        </w:tc>
      </w:tr>
      <w:tr w:rsidR="002F3797" w14:paraId="2293C143" w14:textId="77777777" w:rsidTr="00C27F9E">
        <w:trPr>
          <w:trHeight w:val="613"/>
          <w:jc w:val="center"/>
        </w:trPr>
        <w:tc>
          <w:tcPr>
            <w:tcW w:w="720" w:type="dxa"/>
            <w:tcBorders>
              <w:top w:val="single" w:sz="4" w:space="0" w:color="000000"/>
              <w:left w:val="single" w:sz="4" w:space="0" w:color="000000"/>
              <w:bottom w:val="single" w:sz="4" w:space="0" w:color="000000"/>
              <w:right w:val="single" w:sz="4" w:space="0" w:color="000000"/>
            </w:tcBorders>
            <w:vAlign w:val="center"/>
          </w:tcPr>
          <w:p w14:paraId="58FCEF6C" w14:textId="77777777" w:rsidR="002F3797" w:rsidRPr="00C27F9E" w:rsidRDefault="002F3797" w:rsidP="00C27F9E">
            <w:pPr>
              <w:widowControl/>
              <w:jc w:val="center"/>
              <w:textAlignment w:val="center"/>
              <w:rPr>
                <w:rFonts w:ascii="宋体" w:hAnsi="宋体" w:cs="宋体" w:hint="eastAsia"/>
                <w:color w:val="000000" w:themeColor="text1"/>
                <w:szCs w:val="21"/>
              </w:rPr>
            </w:pPr>
            <w:r w:rsidRPr="00C27F9E">
              <w:rPr>
                <w:rFonts w:ascii="宋体" w:hAnsi="宋体" w:cs="宋体"/>
                <w:color w:val="000000" w:themeColor="text1"/>
                <w:kern w:val="0"/>
                <w:szCs w:val="21"/>
              </w:rPr>
              <w:t>5</w:t>
            </w:r>
          </w:p>
        </w:tc>
        <w:tc>
          <w:tcPr>
            <w:tcW w:w="1124" w:type="dxa"/>
            <w:tcBorders>
              <w:top w:val="single" w:sz="4" w:space="0" w:color="000000"/>
              <w:left w:val="single" w:sz="4" w:space="0" w:color="000000"/>
              <w:bottom w:val="single" w:sz="4" w:space="0" w:color="000000"/>
              <w:right w:val="single" w:sz="4" w:space="0" w:color="000000"/>
            </w:tcBorders>
            <w:vAlign w:val="center"/>
          </w:tcPr>
          <w:p w14:paraId="7A79E9DB" w14:textId="71DDC250" w:rsidR="002F3797" w:rsidRPr="00C27F9E" w:rsidRDefault="002F3797" w:rsidP="00C27F9E">
            <w:pPr>
              <w:widowControl/>
              <w:jc w:val="center"/>
              <w:textAlignment w:val="center"/>
              <w:rPr>
                <w:rFonts w:ascii="宋体" w:hAnsi="宋体" w:cs="宋体" w:hint="eastAsia"/>
                <w:color w:val="000000" w:themeColor="text1"/>
                <w:szCs w:val="21"/>
              </w:rPr>
            </w:pPr>
          </w:p>
        </w:tc>
        <w:tc>
          <w:tcPr>
            <w:tcW w:w="780" w:type="dxa"/>
            <w:tcBorders>
              <w:top w:val="single" w:sz="4" w:space="0" w:color="000000"/>
              <w:left w:val="single" w:sz="4" w:space="0" w:color="000000"/>
              <w:bottom w:val="single" w:sz="4" w:space="0" w:color="000000"/>
              <w:right w:val="single" w:sz="4" w:space="0" w:color="000000"/>
            </w:tcBorders>
            <w:vAlign w:val="center"/>
          </w:tcPr>
          <w:p w14:paraId="320D7EC8" w14:textId="272C8457" w:rsidR="002F3797" w:rsidRPr="00C27F9E" w:rsidRDefault="002F3797" w:rsidP="00C27F9E">
            <w:pPr>
              <w:widowControl/>
              <w:jc w:val="center"/>
              <w:textAlignment w:val="center"/>
              <w:rPr>
                <w:rFonts w:ascii="宋体" w:hAnsi="宋体" w:cs="宋体" w:hint="eastAsia"/>
                <w:bCs/>
                <w:color w:val="000000" w:themeColor="text1"/>
                <w:szCs w:val="21"/>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AC57AD3" w14:textId="07A6DB02" w:rsidR="002F3797" w:rsidRPr="00C27F9E" w:rsidRDefault="002F3797" w:rsidP="00C27F9E">
            <w:pPr>
              <w:widowControl/>
              <w:jc w:val="center"/>
              <w:textAlignment w:val="center"/>
              <w:rPr>
                <w:rFonts w:ascii="宋体" w:hAnsi="宋体" w:cs="宋体" w:hint="eastAsia"/>
                <w:color w:val="000000" w:themeColor="text1"/>
                <w:szCs w:val="21"/>
              </w:rPr>
            </w:pPr>
          </w:p>
        </w:tc>
        <w:tc>
          <w:tcPr>
            <w:tcW w:w="3330" w:type="dxa"/>
            <w:tcBorders>
              <w:top w:val="single" w:sz="4" w:space="0" w:color="000000"/>
              <w:left w:val="single" w:sz="4" w:space="0" w:color="000000"/>
              <w:bottom w:val="single" w:sz="4" w:space="0" w:color="000000"/>
              <w:right w:val="single" w:sz="4" w:space="0" w:color="000000"/>
            </w:tcBorders>
          </w:tcPr>
          <w:p w14:paraId="19643EE4" w14:textId="14687D98" w:rsidR="002F3797" w:rsidRPr="00C27F9E" w:rsidRDefault="002F3797" w:rsidP="00C27F9E">
            <w:pPr>
              <w:jc w:val="center"/>
              <w:rPr>
                <w:rFonts w:ascii="宋体" w:hAnsi="宋体" w:cs="宋体" w:hint="eastAsia"/>
                <w:color w:val="000000" w:themeColor="text1"/>
                <w:szCs w:val="21"/>
              </w:rPr>
            </w:pPr>
          </w:p>
        </w:tc>
        <w:tc>
          <w:tcPr>
            <w:tcW w:w="2520" w:type="dxa"/>
            <w:tcBorders>
              <w:top w:val="single" w:sz="4" w:space="0" w:color="000000"/>
              <w:left w:val="single" w:sz="4" w:space="0" w:color="000000"/>
              <w:bottom w:val="single" w:sz="4" w:space="0" w:color="000000"/>
              <w:right w:val="single" w:sz="4" w:space="0" w:color="000000"/>
            </w:tcBorders>
            <w:vAlign w:val="center"/>
          </w:tcPr>
          <w:p w14:paraId="35CD5DC9" w14:textId="76AAE036" w:rsidR="002F3797" w:rsidRPr="00C27F9E" w:rsidRDefault="002F3797" w:rsidP="00C27F9E">
            <w:pPr>
              <w:widowControl/>
              <w:jc w:val="center"/>
              <w:textAlignment w:val="center"/>
              <w:rPr>
                <w:rFonts w:ascii="宋体" w:hAnsi="宋体" w:cs="宋体" w:hint="eastAsia"/>
                <w:color w:val="000000" w:themeColor="text1"/>
                <w:szCs w:val="21"/>
              </w:rPr>
            </w:pPr>
          </w:p>
        </w:tc>
      </w:tr>
      <w:tr w:rsidR="002F3797" w14:paraId="226A719B" w14:textId="77777777" w:rsidTr="00C27F9E">
        <w:trPr>
          <w:trHeight w:val="613"/>
          <w:jc w:val="center"/>
        </w:trPr>
        <w:tc>
          <w:tcPr>
            <w:tcW w:w="720" w:type="dxa"/>
            <w:tcBorders>
              <w:top w:val="single" w:sz="4" w:space="0" w:color="000000"/>
              <w:left w:val="single" w:sz="4" w:space="0" w:color="000000"/>
              <w:bottom w:val="single" w:sz="4" w:space="0" w:color="000000"/>
              <w:right w:val="single" w:sz="4" w:space="0" w:color="000000"/>
            </w:tcBorders>
            <w:vAlign w:val="center"/>
          </w:tcPr>
          <w:p w14:paraId="1969E7A2" w14:textId="77777777" w:rsidR="002F3797" w:rsidRPr="00C27F9E" w:rsidRDefault="002F3797" w:rsidP="00C27F9E">
            <w:pPr>
              <w:widowControl/>
              <w:jc w:val="center"/>
              <w:textAlignment w:val="center"/>
              <w:rPr>
                <w:rFonts w:ascii="宋体" w:hAnsi="宋体" w:cs="宋体" w:hint="eastAsia"/>
                <w:color w:val="000000" w:themeColor="text1"/>
                <w:szCs w:val="21"/>
              </w:rPr>
            </w:pPr>
            <w:r w:rsidRPr="00C27F9E">
              <w:rPr>
                <w:rFonts w:ascii="宋体" w:hAnsi="宋体" w:cs="宋体"/>
                <w:color w:val="000000" w:themeColor="text1"/>
                <w:kern w:val="0"/>
                <w:szCs w:val="21"/>
              </w:rPr>
              <w:t>6</w:t>
            </w:r>
          </w:p>
        </w:tc>
        <w:tc>
          <w:tcPr>
            <w:tcW w:w="1124" w:type="dxa"/>
            <w:tcBorders>
              <w:top w:val="single" w:sz="4" w:space="0" w:color="000000"/>
              <w:left w:val="single" w:sz="4" w:space="0" w:color="000000"/>
              <w:bottom w:val="single" w:sz="4" w:space="0" w:color="000000"/>
              <w:right w:val="single" w:sz="4" w:space="0" w:color="000000"/>
            </w:tcBorders>
            <w:vAlign w:val="center"/>
          </w:tcPr>
          <w:p w14:paraId="0EE7DF7C" w14:textId="52CA6DED" w:rsidR="002F3797" w:rsidRPr="00C27F9E" w:rsidRDefault="002F3797" w:rsidP="00C27F9E">
            <w:pPr>
              <w:widowControl/>
              <w:jc w:val="center"/>
              <w:textAlignment w:val="center"/>
              <w:rPr>
                <w:rFonts w:ascii="宋体" w:hAnsi="宋体" w:cs="宋体" w:hint="eastAsia"/>
                <w:color w:val="000000" w:themeColor="text1"/>
                <w:szCs w:val="21"/>
              </w:rPr>
            </w:pPr>
          </w:p>
        </w:tc>
        <w:tc>
          <w:tcPr>
            <w:tcW w:w="780" w:type="dxa"/>
            <w:tcBorders>
              <w:top w:val="single" w:sz="4" w:space="0" w:color="000000"/>
              <w:left w:val="single" w:sz="4" w:space="0" w:color="000000"/>
              <w:bottom w:val="single" w:sz="4" w:space="0" w:color="000000"/>
              <w:right w:val="single" w:sz="4" w:space="0" w:color="000000"/>
            </w:tcBorders>
            <w:vAlign w:val="center"/>
          </w:tcPr>
          <w:p w14:paraId="70756346" w14:textId="6232D2B6" w:rsidR="002F3797" w:rsidRPr="00C27F9E" w:rsidRDefault="002F3797" w:rsidP="00C27F9E">
            <w:pPr>
              <w:widowControl/>
              <w:jc w:val="center"/>
              <w:textAlignment w:val="center"/>
              <w:rPr>
                <w:rFonts w:ascii="宋体" w:hAnsi="宋体" w:cs="宋体" w:hint="eastAsia"/>
                <w:color w:val="000000" w:themeColor="text1"/>
                <w:szCs w:val="21"/>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26E5C5A" w14:textId="28B927A6" w:rsidR="002F3797" w:rsidRPr="00C27F9E" w:rsidRDefault="002F3797" w:rsidP="00C27F9E">
            <w:pPr>
              <w:widowControl/>
              <w:jc w:val="center"/>
              <w:textAlignment w:val="center"/>
              <w:rPr>
                <w:rFonts w:ascii="宋体" w:hAnsi="宋体" w:cs="宋体" w:hint="eastAsia"/>
                <w:color w:val="000000" w:themeColor="text1"/>
                <w:szCs w:val="21"/>
              </w:rPr>
            </w:pPr>
          </w:p>
        </w:tc>
        <w:tc>
          <w:tcPr>
            <w:tcW w:w="3330" w:type="dxa"/>
            <w:tcBorders>
              <w:top w:val="single" w:sz="4" w:space="0" w:color="000000"/>
              <w:left w:val="single" w:sz="4" w:space="0" w:color="000000"/>
              <w:bottom w:val="single" w:sz="4" w:space="0" w:color="000000"/>
              <w:right w:val="single" w:sz="4" w:space="0" w:color="000000"/>
            </w:tcBorders>
          </w:tcPr>
          <w:p w14:paraId="486C955D" w14:textId="038F3A38" w:rsidR="002F3797" w:rsidRPr="00C27F9E" w:rsidRDefault="002F3797" w:rsidP="00C27F9E">
            <w:pPr>
              <w:jc w:val="center"/>
              <w:rPr>
                <w:rFonts w:ascii="宋体" w:hAnsi="宋体" w:cs="宋体" w:hint="eastAsia"/>
                <w:color w:val="000000" w:themeColor="text1"/>
                <w:szCs w:val="21"/>
              </w:rPr>
            </w:pPr>
          </w:p>
        </w:tc>
        <w:tc>
          <w:tcPr>
            <w:tcW w:w="2520" w:type="dxa"/>
            <w:tcBorders>
              <w:top w:val="single" w:sz="4" w:space="0" w:color="000000"/>
              <w:left w:val="single" w:sz="4" w:space="0" w:color="000000"/>
              <w:bottom w:val="single" w:sz="4" w:space="0" w:color="000000"/>
              <w:right w:val="single" w:sz="4" w:space="0" w:color="000000"/>
            </w:tcBorders>
            <w:vAlign w:val="center"/>
          </w:tcPr>
          <w:p w14:paraId="08AAFAF6" w14:textId="6374668E" w:rsidR="002F3797" w:rsidRPr="00C27F9E" w:rsidRDefault="002F3797" w:rsidP="00C27F9E">
            <w:pPr>
              <w:widowControl/>
              <w:jc w:val="center"/>
              <w:textAlignment w:val="center"/>
              <w:rPr>
                <w:rFonts w:ascii="宋体" w:hAnsi="宋体" w:cs="宋体" w:hint="eastAsia"/>
                <w:color w:val="000000" w:themeColor="text1"/>
                <w:szCs w:val="21"/>
              </w:rPr>
            </w:pPr>
          </w:p>
        </w:tc>
      </w:tr>
    </w:tbl>
    <w:p w14:paraId="689510A9" w14:textId="77777777" w:rsidR="002F3797" w:rsidRDefault="002F3797" w:rsidP="002F3797">
      <w:pPr>
        <w:widowControl/>
        <w:overflowPunct w:val="0"/>
        <w:autoSpaceDE w:val="0"/>
        <w:autoSpaceDN w:val="0"/>
        <w:adjustRightInd w:val="0"/>
        <w:spacing w:line="0" w:lineRule="atLeast"/>
        <w:ind w:firstLineChars="129" w:firstLine="413"/>
        <w:jc w:val="center"/>
        <w:textAlignment w:val="baseline"/>
        <w:rPr>
          <w:rFonts w:ascii="宋体" w:hAnsi="宋体" w:cs="Arial" w:hint="eastAsia"/>
          <w:b/>
          <w:snapToGrid w:val="0"/>
          <w:color w:val="000000" w:themeColor="text1"/>
          <w:kern w:val="0"/>
          <w:sz w:val="32"/>
          <w:szCs w:val="32"/>
        </w:rPr>
      </w:pPr>
      <w:r>
        <w:rPr>
          <w:rFonts w:ascii="Arial" w:hAnsi="Arial" w:cs="Arial"/>
          <w:color w:val="000000" w:themeColor="text1"/>
          <w:sz w:val="32"/>
        </w:rPr>
        <w:br w:type="page"/>
      </w:r>
      <w:r>
        <w:rPr>
          <w:rFonts w:ascii="Arial" w:hAnsi="Arial" w:cs="Arial" w:hint="eastAsia"/>
          <w:b/>
          <w:bCs/>
          <w:color w:val="000000" w:themeColor="text1"/>
          <w:sz w:val="32"/>
        </w:rPr>
        <w:lastRenderedPageBreak/>
        <w:t>第五部分</w:t>
      </w:r>
      <w:r>
        <w:rPr>
          <w:rFonts w:ascii="Arial" w:hAnsi="Arial" w:cs="Arial" w:hint="eastAsia"/>
          <w:color w:val="000000" w:themeColor="text1"/>
          <w:sz w:val="32"/>
        </w:rPr>
        <w:t xml:space="preserve">  </w:t>
      </w:r>
      <w:r>
        <w:rPr>
          <w:rFonts w:ascii="宋体" w:hAnsi="宋体" w:cs="Arial" w:hint="eastAsia"/>
          <w:b/>
          <w:snapToGrid w:val="0"/>
          <w:color w:val="000000" w:themeColor="text1"/>
          <w:kern w:val="0"/>
          <w:sz w:val="32"/>
          <w:szCs w:val="32"/>
        </w:rPr>
        <w:t>项目交付物清单</w:t>
      </w:r>
    </w:p>
    <w:p w14:paraId="39AD1CEE" w14:textId="77777777" w:rsidR="002F3797" w:rsidRDefault="002F3797" w:rsidP="002F3797">
      <w:pPr>
        <w:widowControl/>
        <w:overflowPunct w:val="0"/>
        <w:autoSpaceDE w:val="0"/>
        <w:autoSpaceDN w:val="0"/>
        <w:adjustRightInd w:val="0"/>
        <w:spacing w:line="0" w:lineRule="atLeast"/>
        <w:ind w:firstLineChars="129" w:firstLine="414"/>
        <w:jc w:val="center"/>
        <w:textAlignment w:val="baseline"/>
        <w:rPr>
          <w:rFonts w:ascii="宋体" w:hAnsi="宋体" w:cs="Arial" w:hint="eastAsia"/>
          <w:b/>
          <w:snapToGrid w:val="0"/>
          <w:color w:val="000000" w:themeColor="text1"/>
          <w:kern w:val="0"/>
          <w:sz w:val="32"/>
          <w:szCs w:val="32"/>
        </w:rPr>
      </w:pPr>
    </w:p>
    <w:tbl>
      <w:tblPr>
        <w:tblW w:w="9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189"/>
        <w:gridCol w:w="5670"/>
      </w:tblGrid>
      <w:tr w:rsidR="002F3797" w14:paraId="29B60DC5" w14:textId="77777777" w:rsidTr="00C27F9E">
        <w:trPr>
          <w:trHeight w:val="523"/>
          <w:tblHeader/>
          <w:jc w:val="center"/>
        </w:trPr>
        <w:tc>
          <w:tcPr>
            <w:tcW w:w="1242" w:type="dxa"/>
            <w:vAlign w:val="center"/>
          </w:tcPr>
          <w:p w14:paraId="413BA1C4" w14:textId="77777777" w:rsidR="002F3797" w:rsidRDefault="002F3797" w:rsidP="00C27F9E">
            <w:pPr>
              <w:jc w:val="center"/>
              <w:rPr>
                <w:rFonts w:ascii="宋体" w:hAnsi="宋体" w:hint="eastAsia"/>
                <w:b/>
                <w:color w:val="000000" w:themeColor="text1"/>
                <w:szCs w:val="21"/>
              </w:rPr>
            </w:pPr>
            <w:r>
              <w:rPr>
                <w:rFonts w:ascii="宋体" w:hAnsi="宋体" w:hint="eastAsia"/>
                <w:b/>
                <w:color w:val="000000" w:themeColor="text1"/>
                <w:szCs w:val="21"/>
              </w:rPr>
              <w:t>交付类别或者阶段</w:t>
            </w:r>
          </w:p>
        </w:tc>
        <w:tc>
          <w:tcPr>
            <w:tcW w:w="2189" w:type="dxa"/>
            <w:vAlign w:val="center"/>
          </w:tcPr>
          <w:p w14:paraId="27B9A4BC" w14:textId="77777777" w:rsidR="002F3797" w:rsidRDefault="002F3797" w:rsidP="00C27F9E">
            <w:pPr>
              <w:jc w:val="center"/>
              <w:rPr>
                <w:rFonts w:ascii="宋体" w:hAnsi="宋体" w:hint="eastAsia"/>
                <w:b/>
                <w:color w:val="000000" w:themeColor="text1"/>
                <w:szCs w:val="21"/>
              </w:rPr>
            </w:pPr>
            <w:r>
              <w:rPr>
                <w:rFonts w:ascii="宋体" w:hAnsi="宋体" w:hint="eastAsia"/>
                <w:b/>
                <w:color w:val="000000" w:themeColor="text1"/>
                <w:szCs w:val="21"/>
              </w:rPr>
              <w:t>交付物名称</w:t>
            </w:r>
          </w:p>
        </w:tc>
        <w:tc>
          <w:tcPr>
            <w:tcW w:w="5670" w:type="dxa"/>
            <w:vAlign w:val="center"/>
          </w:tcPr>
          <w:p w14:paraId="17F1938C" w14:textId="77777777" w:rsidR="002F3797" w:rsidRDefault="002F3797" w:rsidP="00C27F9E">
            <w:pPr>
              <w:jc w:val="center"/>
              <w:rPr>
                <w:rFonts w:ascii="宋体" w:hAnsi="宋体" w:hint="eastAsia"/>
                <w:b/>
                <w:color w:val="000000" w:themeColor="text1"/>
                <w:szCs w:val="21"/>
              </w:rPr>
            </w:pPr>
            <w:r>
              <w:rPr>
                <w:rFonts w:ascii="宋体" w:hAnsi="宋体" w:hint="eastAsia"/>
                <w:b/>
                <w:color w:val="000000" w:themeColor="text1"/>
                <w:szCs w:val="21"/>
              </w:rPr>
              <w:t>内容概要</w:t>
            </w:r>
          </w:p>
        </w:tc>
      </w:tr>
      <w:tr w:rsidR="002F3797" w14:paraId="38DC5BA4" w14:textId="77777777" w:rsidTr="00C27F9E">
        <w:trPr>
          <w:trHeight w:val="1491"/>
          <w:jc w:val="center"/>
        </w:trPr>
        <w:tc>
          <w:tcPr>
            <w:tcW w:w="1242" w:type="dxa"/>
            <w:vAlign w:val="center"/>
          </w:tcPr>
          <w:p w14:paraId="483B02FA" w14:textId="16A45023" w:rsidR="002F3797" w:rsidRDefault="002F3797" w:rsidP="00C27F9E">
            <w:pPr>
              <w:jc w:val="center"/>
              <w:rPr>
                <w:rFonts w:ascii="宋体" w:hAnsi="宋体" w:hint="eastAsia"/>
                <w:bCs/>
                <w:color w:val="000000" w:themeColor="text1"/>
                <w:szCs w:val="21"/>
              </w:rPr>
            </w:pPr>
          </w:p>
        </w:tc>
        <w:tc>
          <w:tcPr>
            <w:tcW w:w="2189" w:type="dxa"/>
            <w:vAlign w:val="center"/>
          </w:tcPr>
          <w:p w14:paraId="1AEE0471" w14:textId="725A8B71" w:rsidR="002F3797" w:rsidRPr="00C27F9E" w:rsidRDefault="002F3797" w:rsidP="00C27F9E">
            <w:pPr>
              <w:jc w:val="center"/>
              <w:rPr>
                <w:rFonts w:ascii="宋体" w:hAnsi="宋体" w:hint="eastAsia"/>
                <w:bCs/>
                <w:color w:val="000000" w:themeColor="text1"/>
                <w:szCs w:val="21"/>
              </w:rPr>
            </w:pPr>
          </w:p>
        </w:tc>
        <w:tc>
          <w:tcPr>
            <w:tcW w:w="5670" w:type="dxa"/>
            <w:vAlign w:val="center"/>
          </w:tcPr>
          <w:p w14:paraId="382D31CD" w14:textId="3AE806D2" w:rsidR="002F3797" w:rsidRDefault="002F3797" w:rsidP="00C27F9E">
            <w:pPr>
              <w:rPr>
                <w:rFonts w:ascii="宋体" w:hAnsi="宋体" w:hint="eastAsia"/>
                <w:color w:val="000000" w:themeColor="text1"/>
                <w:szCs w:val="21"/>
              </w:rPr>
            </w:pPr>
          </w:p>
        </w:tc>
      </w:tr>
      <w:tr w:rsidR="002F3797" w14:paraId="03CE15EF" w14:textId="77777777" w:rsidTr="00C27F9E">
        <w:trPr>
          <w:trHeight w:val="1820"/>
          <w:jc w:val="center"/>
        </w:trPr>
        <w:tc>
          <w:tcPr>
            <w:tcW w:w="1242" w:type="dxa"/>
            <w:vAlign w:val="center"/>
          </w:tcPr>
          <w:p w14:paraId="78B47811" w14:textId="6989A33F" w:rsidR="002F3797" w:rsidRPr="00C27F9E" w:rsidRDefault="002F3797" w:rsidP="00C27F9E">
            <w:pPr>
              <w:jc w:val="center"/>
              <w:rPr>
                <w:rFonts w:ascii="宋体" w:hAnsi="宋体" w:hint="eastAsia"/>
                <w:bCs/>
                <w:color w:val="000000" w:themeColor="text1"/>
                <w:szCs w:val="21"/>
              </w:rPr>
            </w:pPr>
          </w:p>
        </w:tc>
        <w:tc>
          <w:tcPr>
            <w:tcW w:w="2189" w:type="dxa"/>
            <w:vAlign w:val="center"/>
          </w:tcPr>
          <w:p w14:paraId="3E6F2E0B" w14:textId="5F44B2BB" w:rsidR="002F3797" w:rsidRPr="00C27F9E" w:rsidRDefault="002F3797" w:rsidP="00C27F9E">
            <w:pPr>
              <w:jc w:val="center"/>
              <w:rPr>
                <w:rFonts w:ascii="宋体" w:hAnsi="宋体" w:hint="eastAsia"/>
                <w:bCs/>
                <w:color w:val="000000" w:themeColor="text1"/>
                <w:szCs w:val="21"/>
              </w:rPr>
            </w:pPr>
          </w:p>
        </w:tc>
        <w:tc>
          <w:tcPr>
            <w:tcW w:w="5670" w:type="dxa"/>
            <w:vAlign w:val="center"/>
          </w:tcPr>
          <w:p w14:paraId="4A463E3A" w14:textId="38A2F95A" w:rsidR="002F3797" w:rsidRDefault="002F3797" w:rsidP="00C27F9E">
            <w:pPr>
              <w:rPr>
                <w:rFonts w:ascii="宋体" w:hAnsi="宋体" w:hint="eastAsia"/>
                <w:color w:val="000000" w:themeColor="text1"/>
                <w:szCs w:val="21"/>
              </w:rPr>
            </w:pPr>
          </w:p>
        </w:tc>
      </w:tr>
      <w:tr w:rsidR="002F3797" w14:paraId="4A1639B8" w14:textId="77777777" w:rsidTr="00C27F9E">
        <w:trPr>
          <w:trHeight w:val="1233"/>
          <w:jc w:val="center"/>
        </w:trPr>
        <w:tc>
          <w:tcPr>
            <w:tcW w:w="1242" w:type="dxa"/>
            <w:vAlign w:val="center"/>
          </w:tcPr>
          <w:p w14:paraId="142C23A8" w14:textId="110C2169" w:rsidR="002F3797" w:rsidRPr="00C27F9E" w:rsidRDefault="002F3797" w:rsidP="00C27F9E">
            <w:pPr>
              <w:jc w:val="center"/>
              <w:rPr>
                <w:rFonts w:ascii="宋体" w:hAnsi="宋体" w:hint="eastAsia"/>
                <w:bCs/>
                <w:color w:val="000000" w:themeColor="text1"/>
                <w:szCs w:val="21"/>
              </w:rPr>
            </w:pPr>
          </w:p>
        </w:tc>
        <w:tc>
          <w:tcPr>
            <w:tcW w:w="2189" w:type="dxa"/>
            <w:vAlign w:val="center"/>
          </w:tcPr>
          <w:p w14:paraId="7C608F7C" w14:textId="5BC78A29" w:rsidR="00DA7CF7" w:rsidRPr="00DA7CF7" w:rsidRDefault="00DA7CF7" w:rsidP="00DA7CF7">
            <w:pPr>
              <w:jc w:val="center"/>
              <w:rPr>
                <w:rFonts w:ascii="宋体" w:hAnsi="宋体" w:hint="eastAsia"/>
                <w:color w:val="000000" w:themeColor="text1"/>
                <w:szCs w:val="21"/>
              </w:rPr>
            </w:pPr>
          </w:p>
        </w:tc>
        <w:tc>
          <w:tcPr>
            <w:tcW w:w="5670" w:type="dxa"/>
            <w:vAlign w:val="center"/>
          </w:tcPr>
          <w:p w14:paraId="1F6D95BD" w14:textId="604896A1" w:rsidR="00DA7CF7" w:rsidRDefault="00DA7CF7" w:rsidP="00C27F9E">
            <w:pPr>
              <w:rPr>
                <w:rFonts w:ascii="宋体" w:hAnsi="宋体" w:hint="eastAsia"/>
                <w:color w:val="000000" w:themeColor="text1"/>
                <w:szCs w:val="21"/>
              </w:rPr>
            </w:pPr>
          </w:p>
        </w:tc>
      </w:tr>
      <w:tr w:rsidR="000425DC" w14:paraId="6FF215A5" w14:textId="77777777" w:rsidTr="00C27F9E">
        <w:trPr>
          <w:trHeight w:val="1233"/>
          <w:jc w:val="center"/>
        </w:trPr>
        <w:tc>
          <w:tcPr>
            <w:tcW w:w="1242" w:type="dxa"/>
            <w:vAlign w:val="center"/>
          </w:tcPr>
          <w:p w14:paraId="36E2E99B" w14:textId="77777777" w:rsidR="000425DC" w:rsidRPr="00C27F9E" w:rsidRDefault="000425DC" w:rsidP="00C27F9E">
            <w:pPr>
              <w:jc w:val="center"/>
              <w:rPr>
                <w:rFonts w:ascii="宋体" w:hAnsi="宋体" w:hint="eastAsia"/>
                <w:bCs/>
                <w:color w:val="000000" w:themeColor="text1"/>
                <w:szCs w:val="21"/>
              </w:rPr>
            </w:pPr>
          </w:p>
        </w:tc>
        <w:tc>
          <w:tcPr>
            <w:tcW w:w="2189" w:type="dxa"/>
            <w:vAlign w:val="center"/>
          </w:tcPr>
          <w:p w14:paraId="3A28B673" w14:textId="77777777" w:rsidR="000425DC" w:rsidRPr="00DA7CF7" w:rsidRDefault="000425DC" w:rsidP="00DA7CF7">
            <w:pPr>
              <w:jc w:val="center"/>
              <w:rPr>
                <w:rFonts w:ascii="宋体" w:hAnsi="宋体" w:hint="eastAsia"/>
                <w:color w:val="000000" w:themeColor="text1"/>
                <w:szCs w:val="21"/>
              </w:rPr>
            </w:pPr>
          </w:p>
        </w:tc>
        <w:tc>
          <w:tcPr>
            <w:tcW w:w="5670" w:type="dxa"/>
            <w:vAlign w:val="center"/>
          </w:tcPr>
          <w:p w14:paraId="46EC3D22" w14:textId="77777777" w:rsidR="000425DC" w:rsidRDefault="000425DC" w:rsidP="00C27F9E">
            <w:pPr>
              <w:rPr>
                <w:rFonts w:ascii="宋体" w:hAnsi="宋体" w:hint="eastAsia"/>
                <w:color w:val="000000" w:themeColor="text1"/>
                <w:szCs w:val="21"/>
              </w:rPr>
            </w:pPr>
          </w:p>
        </w:tc>
      </w:tr>
      <w:tr w:rsidR="000425DC" w14:paraId="6C6EF501" w14:textId="77777777" w:rsidTr="00C27F9E">
        <w:trPr>
          <w:trHeight w:val="1233"/>
          <w:jc w:val="center"/>
        </w:trPr>
        <w:tc>
          <w:tcPr>
            <w:tcW w:w="1242" w:type="dxa"/>
            <w:vAlign w:val="center"/>
          </w:tcPr>
          <w:p w14:paraId="1A0EF766" w14:textId="77777777" w:rsidR="000425DC" w:rsidRPr="00C27F9E" w:rsidRDefault="000425DC" w:rsidP="00C27F9E">
            <w:pPr>
              <w:jc w:val="center"/>
              <w:rPr>
                <w:rFonts w:ascii="宋体" w:hAnsi="宋体" w:hint="eastAsia"/>
                <w:bCs/>
                <w:color w:val="000000" w:themeColor="text1"/>
                <w:szCs w:val="21"/>
              </w:rPr>
            </w:pPr>
          </w:p>
        </w:tc>
        <w:tc>
          <w:tcPr>
            <w:tcW w:w="2189" w:type="dxa"/>
            <w:vAlign w:val="center"/>
          </w:tcPr>
          <w:p w14:paraId="4B35C65E" w14:textId="77777777" w:rsidR="000425DC" w:rsidRPr="00DA7CF7" w:rsidRDefault="000425DC" w:rsidP="00DA7CF7">
            <w:pPr>
              <w:jc w:val="center"/>
              <w:rPr>
                <w:rFonts w:ascii="宋体" w:hAnsi="宋体" w:hint="eastAsia"/>
                <w:color w:val="000000" w:themeColor="text1"/>
                <w:szCs w:val="21"/>
              </w:rPr>
            </w:pPr>
          </w:p>
        </w:tc>
        <w:tc>
          <w:tcPr>
            <w:tcW w:w="5670" w:type="dxa"/>
            <w:vAlign w:val="center"/>
          </w:tcPr>
          <w:p w14:paraId="6907D478" w14:textId="77777777" w:rsidR="000425DC" w:rsidRDefault="000425DC" w:rsidP="00C27F9E">
            <w:pPr>
              <w:rPr>
                <w:rFonts w:ascii="宋体" w:hAnsi="宋体" w:hint="eastAsia"/>
                <w:color w:val="000000" w:themeColor="text1"/>
                <w:szCs w:val="21"/>
              </w:rPr>
            </w:pPr>
          </w:p>
        </w:tc>
      </w:tr>
      <w:tr w:rsidR="000425DC" w14:paraId="4FD28588" w14:textId="77777777" w:rsidTr="00C27F9E">
        <w:trPr>
          <w:trHeight w:val="1233"/>
          <w:jc w:val="center"/>
        </w:trPr>
        <w:tc>
          <w:tcPr>
            <w:tcW w:w="1242" w:type="dxa"/>
            <w:vAlign w:val="center"/>
          </w:tcPr>
          <w:p w14:paraId="3766E22A" w14:textId="77777777" w:rsidR="000425DC" w:rsidRPr="00C27F9E" w:rsidRDefault="000425DC" w:rsidP="00C27F9E">
            <w:pPr>
              <w:jc w:val="center"/>
              <w:rPr>
                <w:rFonts w:ascii="宋体" w:hAnsi="宋体" w:hint="eastAsia"/>
                <w:bCs/>
                <w:color w:val="000000" w:themeColor="text1"/>
                <w:szCs w:val="21"/>
              </w:rPr>
            </w:pPr>
          </w:p>
        </w:tc>
        <w:tc>
          <w:tcPr>
            <w:tcW w:w="2189" w:type="dxa"/>
            <w:vAlign w:val="center"/>
          </w:tcPr>
          <w:p w14:paraId="00FF3BA8" w14:textId="77777777" w:rsidR="000425DC" w:rsidRPr="00DA7CF7" w:rsidRDefault="000425DC" w:rsidP="00DA7CF7">
            <w:pPr>
              <w:jc w:val="center"/>
              <w:rPr>
                <w:rFonts w:ascii="宋体" w:hAnsi="宋体" w:hint="eastAsia"/>
                <w:color w:val="000000" w:themeColor="text1"/>
                <w:szCs w:val="21"/>
              </w:rPr>
            </w:pPr>
          </w:p>
        </w:tc>
        <w:tc>
          <w:tcPr>
            <w:tcW w:w="5670" w:type="dxa"/>
            <w:vAlign w:val="center"/>
          </w:tcPr>
          <w:p w14:paraId="5AA039B4" w14:textId="77777777" w:rsidR="000425DC" w:rsidRDefault="000425DC" w:rsidP="00C27F9E">
            <w:pPr>
              <w:rPr>
                <w:rFonts w:ascii="宋体" w:hAnsi="宋体" w:hint="eastAsia"/>
                <w:color w:val="000000" w:themeColor="text1"/>
                <w:szCs w:val="21"/>
              </w:rPr>
            </w:pPr>
          </w:p>
        </w:tc>
      </w:tr>
      <w:tr w:rsidR="000425DC" w14:paraId="66624751" w14:textId="77777777" w:rsidTr="00C27F9E">
        <w:trPr>
          <w:trHeight w:val="1233"/>
          <w:jc w:val="center"/>
        </w:trPr>
        <w:tc>
          <w:tcPr>
            <w:tcW w:w="1242" w:type="dxa"/>
            <w:vAlign w:val="center"/>
          </w:tcPr>
          <w:p w14:paraId="5EB46EE3" w14:textId="77777777" w:rsidR="000425DC" w:rsidRPr="00C27F9E" w:rsidRDefault="000425DC" w:rsidP="00C27F9E">
            <w:pPr>
              <w:jc w:val="center"/>
              <w:rPr>
                <w:rFonts w:ascii="宋体" w:hAnsi="宋体" w:hint="eastAsia"/>
                <w:bCs/>
                <w:color w:val="000000" w:themeColor="text1"/>
                <w:szCs w:val="21"/>
              </w:rPr>
            </w:pPr>
          </w:p>
        </w:tc>
        <w:tc>
          <w:tcPr>
            <w:tcW w:w="2189" w:type="dxa"/>
            <w:vAlign w:val="center"/>
          </w:tcPr>
          <w:p w14:paraId="4B0ED37B" w14:textId="77777777" w:rsidR="000425DC" w:rsidRPr="00DA7CF7" w:rsidRDefault="000425DC" w:rsidP="00DA7CF7">
            <w:pPr>
              <w:jc w:val="center"/>
              <w:rPr>
                <w:rFonts w:ascii="宋体" w:hAnsi="宋体" w:hint="eastAsia"/>
                <w:color w:val="000000" w:themeColor="text1"/>
                <w:szCs w:val="21"/>
              </w:rPr>
            </w:pPr>
          </w:p>
        </w:tc>
        <w:tc>
          <w:tcPr>
            <w:tcW w:w="5670" w:type="dxa"/>
            <w:vAlign w:val="center"/>
          </w:tcPr>
          <w:p w14:paraId="12D3E76F" w14:textId="77777777" w:rsidR="000425DC" w:rsidRDefault="000425DC" w:rsidP="00C27F9E">
            <w:pPr>
              <w:rPr>
                <w:rFonts w:ascii="宋体" w:hAnsi="宋体" w:hint="eastAsia"/>
                <w:color w:val="000000" w:themeColor="text1"/>
                <w:szCs w:val="21"/>
              </w:rPr>
            </w:pPr>
          </w:p>
        </w:tc>
      </w:tr>
    </w:tbl>
    <w:p w14:paraId="51B11B50" w14:textId="77777777" w:rsidR="002F3797" w:rsidRDefault="002F3797" w:rsidP="002F3797">
      <w:pPr>
        <w:pStyle w:val="2"/>
        <w:jc w:val="center"/>
        <w:rPr>
          <w:snapToGrid w:val="0"/>
          <w:color w:val="000000" w:themeColor="text1"/>
        </w:rPr>
      </w:pPr>
      <w:r>
        <w:rPr>
          <w:rFonts w:ascii="Arial" w:hAnsi="Arial" w:cs="Arial"/>
          <w:color w:val="000000" w:themeColor="text1"/>
          <w:sz w:val="32"/>
        </w:rPr>
        <w:br w:type="page"/>
      </w:r>
      <w:r>
        <w:rPr>
          <w:rFonts w:ascii="Arial" w:hAnsi="Arial" w:cs="Arial" w:hint="eastAsia"/>
          <w:color w:val="000000" w:themeColor="text1"/>
          <w:sz w:val="32"/>
        </w:rPr>
        <w:lastRenderedPageBreak/>
        <w:t>第六部分</w:t>
      </w:r>
      <w:r>
        <w:rPr>
          <w:rFonts w:ascii="Arial" w:hAnsi="Arial" w:cs="Arial" w:hint="eastAsia"/>
          <w:color w:val="000000" w:themeColor="text1"/>
          <w:sz w:val="32"/>
        </w:rPr>
        <w:t xml:space="preserve"> </w:t>
      </w:r>
      <w:r>
        <w:rPr>
          <w:rFonts w:ascii="Arial" w:hAnsi="Arial" w:cs="Arial" w:hint="eastAsia"/>
          <w:color w:val="000000" w:themeColor="text1"/>
          <w:sz w:val="32"/>
        </w:rPr>
        <w:t>价格清单</w:t>
      </w:r>
    </w:p>
    <w:p w14:paraId="1271B33E" w14:textId="77777777" w:rsidR="002F3797" w:rsidRDefault="002F3797" w:rsidP="002F3797">
      <w:pPr>
        <w:pStyle w:val="2"/>
        <w:rPr>
          <w:b w:val="0"/>
          <w:smallCaps w:val="0"/>
          <w:color w:val="000000" w:themeColor="text1"/>
          <w:kern w:val="2"/>
          <w:sz w:val="21"/>
          <w:szCs w:val="24"/>
        </w:rPr>
      </w:pPr>
    </w:p>
    <w:tbl>
      <w:tblPr>
        <w:tblW w:w="8212" w:type="dxa"/>
        <w:tblLayout w:type="fixed"/>
        <w:tblLook w:val="04A0" w:firstRow="1" w:lastRow="0" w:firstColumn="1" w:lastColumn="0" w:noHBand="0" w:noVBand="1"/>
      </w:tblPr>
      <w:tblGrid>
        <w:gridCol w:w="817"/>
        <w:gridCol w:w="2434"/>
        <w:gridCol w:w="4961"/>
      </w:tblGrid>
      <w:tr w:rsidR="002F3797" w14:paraId="5D1270F8" w14:textId="77777777" w:rsidTr="00C27F9E">
        <w:trPr>
          <w:trHeight w:val="782"/>
        </w:trPr>
        <w:tc>
          <w:tcPr>
            <w:tcW w:w="817" w:type="dxa"/>
            <w:tcBorders>
              <w:top w:val="single" w:sz="8" w:space="0" w:color="auto"/>
              <w:left w:val="single" w:sz="8" w:space="0" w:color="auto"/>
              <w:bottom w:val="single" w:sz="8" w:space="0" w:color="auto"/>
              <w:right w:val="single" w:sz="8" w:space="0" w:color="auto"/>
            </w:tcBorders>
            <w:vAlign w:val="center"/>
          </w:tcPr>
          <w:p w14:paraId="2EF60992" w14:textId="77777777" w:rsidR="002F3797" w:rsidRDefault="002F3797" w:rsidP="00C27F9E">
            <w:pPr>
              <w:widowControl/>
              <w:jc w:val="center"/>
              <w:rPr>
                <w:rFonts w:ascii="宋体" w:hAnsi="宋体" w:cs="宋体" w:hint="eastAsia"/>
                <w:b/>
                <w:bCs/>
                <w:color w:val="000000" w:themeColor="text1"/>
                <w:kern w:val="0"/>
                <w:szCs w:val="21"/>
              </w:rPr>
            </w:pPr>
            <w:r>
              <w:rPr>
                <w:rFonts w:ascii="宋体" w:hAnsi="宋体" w:cs="宋体" w:hint="eastAsia"/>
                <w:b/>
                <w:bCs/>
                <w:color w:val="000000" w:themeColor="text1"/>
                <w:kern w:val="0"/>
                <w:szCs w:val="21"/>
              </w:rPr>
              <w:t>序号</w:t>
            </w:r>
          </w:p>
        </w:tc>
        <w:tc>
          <w:tcPr>
            <w:tcW w:w="2434" w:type="dxa"/>
            <w:tcBorders>
              <w:top w:val="single" w:sz="8" w:space="0" w:color="auto"/>
              <w:left w:val="nil"/>
              <w:bottom w:val="single" w:sz="8" w:space="0" w:color="auto"/>
              <w:right w:val="single" w:sz="8" w:space="0" w:color="auto"/>
            </w:tcBorders>
            <w:vAlign w:val="center"/>
          </w:tcPr>
          <w:p w14:paraId="2FD9FAC9" w14:textId="77777777" w:rsidR="002F3797" w:rsidRDefault="002F3797" w:rsidP="00C27F9E">
            <w:pPr>
              <w:widowControl/>
              <w:jc w:val="center"/>
              <w:rPr>
                <w:rFonts w:ascii="宋体" w:hAnsi="宋体" w:cs="宋体" w:hint="eastAsia"/>
                <w:b/>
                <w:bCs/>
                <w:color w:val="000000" w:themeColor="text1"/>
                <w:kern w:val="0"/>
                <w:szCs w:val="21"/>
              </w:rPr>
            </w:pPr>
            <w:r>
              <w:rPr>
                <w:rFonts w:ascii="宋体" w:hAnsi="宋体" w:cs="宋体" w:hint="eastAsia"/>
                <w:b/>
                <w:bCs/>
                <w:color w:val="000000" w:themeColor="text1"/>
                <w:kern w:val="0"/>
                <w:szCs w:val="21"/>
              </w:rPr>
              <w:t>名称</w:t>
            </w:r>
          </w:p>
        </w:tc>
        <w:tc>
          <w:tcPr>
            <w:tcW w:w="4961" w:type="dxa"/>
            <w:tcBorders>
              <w:top w:val="single" w:sz="8" w:space="0" w:color="auto"/>
              <w:left w:val="single" w:sz="8" w:space="0" w:color="auto"/>
              <w:bottom w:val="single" w:sz="8" w:space="0" w:color="auto"/>
              <w:right w:val="single" w:sz="8" w:space="0" w:color="auto"/>
            </w:tcBorders>
            <w:vAlign w:val="center"/>
          </w:tcPr>
          <w:p w14:paraId="5876B534" w14:textId="77777777" w:rsidR="002F3797" w:rsidRDefault="002F3797" w:rsidP="00C27F9E">
            <w:pPr>
              <w:widowControl/>
              <w:jc w:val="center"/>
              <w:rPr>
                <w:rFonts w:ascii="宋体" w:hAnsi="宋体" w:cs="宋体" w:hint="eastAsia"/>
                <w:b/>
                <w:bCs/>
                <w:color w:val="000000" w:themeColor="text1"/>
                <w:kern w:val="0"/>
                <w:szCs w:val="21"/>
              </w:rPr>
            </w:pPr>
            <w:r>
              <w:rPr>
                <w:rFonts w:ascii="宋体" w:hAnsi="宋体" w:cs="宋体" w:hint="eastAsia"/>
                <w:b/>
                <w:bCs/>
                <w:color w:val="000000" w:themeColor="text1"/>
                <w:kern w:val="0"/>
                <w:szCs w:val="21"/>
              </w:rPr>
              <w:t>单价</w:t>
            </w:r>
          </w:p>
        </w:tc>
      </w:tr>
      <w:tr w:rsidR="002F3797" w14:paraId="0265CAB8" w14:textId="77777777" w:rsidTr="00C27F9E">
        <w:trPr>
          <w:trHeight w:val="1545"/>
        </w:trPr>
        <w:tc>
          <w:tcPr>
            <w:tcW w:w="817" w:type="dxa"/>
            <w:tcBorders>
              <w:top w:val="nil"/>
              <w:left w:val="single" w:sz="8" w:space="0" w:color="auto"/>
              <w:bottom w:val="single" w:sz="8" w:space="0" w:color="auto"/>
              <w:right w:val="single" w:sz="8" w:space="0" w:color="auto"/>
            </w:tcBorders>
            <w:vAlign w:val="center"/>
          </w:tcPr>
          <w:p w14:paraId="2784B535" w14:textId="77777777" w:rsidR="002F3797" w:rsidRDefault="002F3797" w:rsidP="00C27F9E">
            <w:pPr>
              <w:widowControl/>
              <w:jc w:val="center"/>
              <w:rPr>
                <w:rFonts w:ascii="宋体" w:hAnsi="宋体" w:cs="宋体" w:hint="eastAsia"/>
                <w:bCs/>
                <w:color w:val="000000" w:themeColor="text1"/>
                <w:kern w:val="0"/>
                <w:szCs w:val="21"/>
              </w:rPr>
            </w:pPr>
            <w:r>
              <w:rPr>
                <w:rFonts w:ascii="宋体" w:hAnsi="宋体" w:cs="宋体" w:hint="eastAsia"/>
                <w:bCs/>
                <w:color w:val="000000" w:themeColor="text1"/>
                <w:kern w:val="0"/>
                <w:szCs w:val="21"/>
              </w:rPr>
              <w:t>1</w:t>
            </w:r>
          </w:p>
        </w:tc>
        <w:tc>
          <w:tcPr>
            <w:tcW w:w="2434" w:type="dxa"/>
            <w:tcBorders>
              <w:top w:val="nil"/>
              <w:left w:val="nil"/>
              <w:bottom w:val="single" w:sz="8" w:space="0" w:color="auto"/>
              <w:right w:val="single" w:sz="8" w:space="0" w:color="auto"/>
            </w:tcBorders>
            <w:vAlign w:val="center"/>
          </w:tcPr>
          <w:p w14:paraId="2928874D" w14:textId="77777777" w:rsidR="002F3797" w:rsidRDefault="002F3797" w:rsidP="00C27F9E">
            <w:pPr>
              <w:widowControl/>
              <w:jc w:val="center"/>
              <w:rPr>
                <w:rFonts w:ascii="宋体" w:hAnsi="宋体" w:hint="eastAsia"/>
                <w:color w:val="000000" w:themeColor="text1"/>
                <w:szCs w:val="21"/>
              </w:rPr>
            </w:pPr>
            <w:r>
              <w:rPr>
                <w:rFonts w:ascii="宋体" w:hAnsi="宋体" w:hint="eastAsia"/>
                <w:color w:val="000000" w:themeColor="text1"/>
                <w:szCs w:val="21"/>
              </w:rPr>
              <w:t>咨询服务费（不含税）</w:t>
            </w:r>
          </w:p>
        </w:tc>
        <w:tc>
          <w:tcPr>
            <w:tcW w:w="4961" w:type="dxa"/>
            <w:tcBorders>
              <w:top w:val="single" w:sz="8" w:space="0" w:color="auto"/>
              <w:left w:val="single" w:sz="8" w:space="0" w:color="auto"/>
              <w:bottom w:val="single" w:sz="8" w:space="0" w:color="auto"/>
              <w:right w:val="single" w:sz="8" w:space="0" w:color="auto"/>
            </w:tcBorders>
            <w:vAlign w:val="center"/>
          </w:tcPr>
          <w:p w14:paraId="12DB4EAC" w14:textId="484820C0" w:rsidR="002F3797" w:rsidRDefault="002F3797" w:rsidP="00C27F9E">
            <w:pPr>
              <w:widowControl/>
              <w:jc w:val="center"/>
              <w:rPr>
                <w:rFonts w:ascii="宋体" w:hAnsi="宋体" w:cs="宋体" w:hint="eastAsia"/>
                <w:bCs/>
                <w:color w:val="000000" w:themeColor="text1"/>
                <w:kern w:val="0"/>
                <w:sz w:val="24"/>
              </w:rPr>
            </w:pPr>
            <w:r>
              <w:rPr>
                <w:rFonts w:ascii="宋体" w:hAnsi="宋体" w:cs="宋体" w:hint="eastAsia"/>
                <w:bCs/>
                <w:color w:val="000000" w:themeColor="text1"/>
                <w:kern w:val="0"/>
                <w:sz w:val="24"/>
              </w:rPr>
              <w:t>人民币</w:t>
            </w:r>
            <w:r w:rsidRPr="00BA112D">
              <w:rPr>
                <w:rFonts w:ascii="宋体" w:hAnsi="宋体" w:cs="宋体" w:hint="eastAsia"/>
                <w:bCs/>
                <w:color w:val="000000" w:themeColor="text1"/>
                <w:kern w:val="0"/>
                <w:sz w:val="24"/>
              </w:rPr>
              <w:t>￥</w:t>
            </w:r>
            <w:r w:rsidR="00F551B2" w:rsidRPr="00F551B2">
              <w:rPr>
                <w:rFonts w:ascii="宋体" w:hAnsi="宋体" w:cs="宋体" w:hint="eastAsia"/>
                <w:bCs/>
                <w:color w:val="000000" w:themeColor="text1"/>
                <w:kern w:val="0"/>
                <w:sz w:val="24"/>
                <w:u w:val="single"/>
              </w:rPr>
              <w:t xml:space="preserve">        </w:t>
            </w:r>
            <w:r>
              <w:rPr>
                <w:rFonts w:ascii="宋体" w:hAnsi="宋体" w:cs="宋体" w:hint="eastAsia"/>
                <w:bCs/>
                <w:color w:val="000000" w:themeColor="text1"/>
                <w:kern w:val="0"/>
                <w:sz w:val="24"/>
              </w:rPr>
              <w:t>元</w:t>
            </w:r>
          </w:p>
        </w:tc>
      </w:tr>
      <w:tr w:rsidR="002F3797" w14:paraId="4956A500" w14:textId="77777777" w:rsidTr="00C27F9E">
        <w:trPr>
          <w:trHeight w:val="1676"/>
        </w:trPr>
        <w:tc>
          <w:tcPr>
            <w:tcW w:w="817" w:type="dxa"/>
            <w:tcBorders>
              <w:top w:val="nil"/>
              <w:left w:val="single" w:sz="8" w:space="0" w:color="auto"/>
              <w:bottom w:val="single" w:sz="8" w:space="0" w:color="auto"/>
              <w:right w:val="single" w:sz="8" w:space="0" w:color="auto"/>
            </w:tcBorders>
            <w:vAlign w:val="center"/>
          </w:tcPr>
          <w:p w14:paraId="161EAB18" w14:textId="77777777" w:rsidR="002F3797" w:rsidRDefault="002F3797" w:rsidP="00C27F9E">
            <w:pPr>
              <w:widowControl/>
              <w:jc w:val="center"/>
              <w:rPr>
                <w:rFonts w:ascii="宋体" w:hAnsi="宋体" w:cs="宋体" w:hint="eastAsia"/>
                <w:bCs/>
                <w:color w:val="000000" w:themeColor="text1"/>
                <w:kern w:val="0"/>
                <w:szCs w:val="21"/>
              </w:rPr>
            </w:pPr>
            <w:r>
              <w:rPr>
                <w:rFonts w:ascii="宋体" w:hAnsi="宋体" w:cs="宋体" w:hint="eastAsia"/>
                <w:bCs/>
                <w:color w:val="000000" w:themeColor="text1"/>
                <w:kern w:val="0"/>
                <w:szCs w:val="21"/>
              </w:rPr>
              <w:t>2</w:t>
            </w:r>
          </w:p>
        </w:tc>
        <w:tc>
          <w:tcPr>
            <w:tcW w:w="2434" w:type="dxa"/>
            <w:tcBorders>
              <w:top w:val="nil"/>
              <w:left w:val="nil"/>
              <w:bottom w:val="single" w:sz="8" w:space="0" w:color="auto"/>
              <w:right w:val="single" w:sz="8" w:space="0" w:color="auto"/>
            </w:tcBorders>
            <w:vAlign w:val="center"/>
          </w:tcPr>
          <w:p w14:paraId="31967EAE" w14:textId="77777777" w:rsidR="002F3797" w:rsidRDefault="002F3797" w:rsidP="00C27F9E">
            <w:pPr>
              <w:widowControl/>
              <w:jc w:val="center"/>
              <w:rPr>
                <w:rFonts w:ascii="宋体" w:hAnsi="宋体" w:cs="宋体" w:hint="eastAsia"/>
                <w:bCs/>
                <w:color w:val="000000" w:themeColor="text1"/>
                <w:kern w:val="0"/>
                <w:szCs w:val="21"/>
              </w:rPr>
            </w:pPr>
            <w:r>
              <w:rPr>
                <w:rFonts w:ascii="宋体" w:hAnsi="宋体" w:cs="宋体" w:hint="eastAsia"/>
                <w:bCs/>
                <w:color w:val="000000" w:themeColor="text1"/>
                <w:kern w:val="0"/>
                <w:szCs w:val="21"/>
              </w:rPr>
              <w:t>税费</w:t>
            </w:r>
          </w:p>
        </w:tc>
        <w:tc>
          <w:tcPr>
            <w:tcW w:w="4961" w:type="dxa"/>
            <w:tcBorders>
              <w:top w:val="single" w:sz="8" w:space="0" w:color="auto"/>
              <w:left w:val="single" w:sz="8" w:space="0" w:color="auto"/>
              <w:bottom w:val="single" w:sz="8" w:space="0" w:color="auto"/>
              <w:right w:val="single" w:sz="8" w:space="0" w:color="auto"/>
            </w:tcBorders>
            <w:vAlign w:val="center"/>
          </w:tcPr>
          <w:p w14:paraId="7586A436" w14:textId="26A2FFDD" w:rsidR="002F3797" w:rsidRDefault="002F3797" w:rsidP="00C27F9E">
            <w:pPr>
              <w:widowControl/>
              <w:jc w:val="center"/>
              <w:rPr>
                <w:rFonts w:ascii="宋体" w:hAnsi="宋体" w:cs="宋体" w:hint="eastAsia"/>
                <w:bCs/>
                <w:color w:val="000000" w:themeColor="text1"/>
                <w:kern w:val="0"/>
                <w:sz w:val="24"/>
              </w:rPr>
            </w:pPr>
            <w:r>
              <w:rPr>
                <w:rFonts w:ascii="宋体" w:hAnsi="宋体" w:cs="宋体" w:hint="eastAsia"/>
                <w:bCs/>
                <w:color w:val="000000" w:themeColor="text1"/>
                <w:kern w:val="0"/>
                <w:sz w:val="24"/>
              </w:rPr>
              <w:t>人民币￥</w:t>
            </w:r>
            <w:r w:rsidR="00F551B2" w:rsidRPr="00F551B2">
              <w:rPr>
                <w:rFonts w:ascii="宋体" w:hAnsi="宋体" w:cs="宋体" w:hint="eastAsia"/>
                <w:bCs/>
                <w:color w:val="000000" w:themeColor="text1"/>
                <w:kern w:val="0"/>
                <w:sz w:val="24"/>
                <w:u w:val="single"/>
              </w:rPr>
              <w:t xml:space="preserve">        </w:t>
            </w:r>
            <w:r>
              <w:rPr>
                <w:rFonts w:ascii="宋体" w:hAnsi="宋体" w:cs="宋体" w:hint="eastAsia"/>
                <w:bCs/>
                <w:color w:val="000000" w:themeColor="text1"/>
                <w:kern w:val="0"/>
                <w:sz w:val="24"/>
              </w:rPr>
              <w:t>元</w:t>
            </w:r>
          </w:p>
        </w:tc>
      </w:tr>
      <w:tr w:rsidR="002F3797" w14:paraId="45102440" w14:textId="77777777" w:rsidTr="00C27F9E">
        <w:trPr>
          <w:trHeight w:val="1670"/>
        </w:trPr>
        <w:tc>
          <w:tcPr>
            <w:tcW w:w="3251" w:type="dxa"/>
            <w:gridSpan w:val="2"/>
            <w:tcBorders>
              <w:top w:val="nil"/>
              <w:left w:val="single" w:sz="8" w:space="0" w:color="auto"/>
              <w:bottom w:val="single" w:sz="8" w:space="0" w:color="auto"/>
              <w:right w:val="single" w:sz="8" w:space="0" w:color="auto"/>
            </w:tcBorders>
            <w:vAlign w:val="center"/>
          </w:tcPr>
          <w:p w14:paraId="1C04D4BB" w14:textId="77777777" w:rsidR="002F3797" w:rsidRDefault="002F3797" w:rsidP="00C27F9E">
            <w:pPr>
              <w:widowControl/>
              <w:jc w:val="center"/>
              <w:rPr>
                <w:rFonts w:ascii="宋体" w:hAnsi="宋体" w:cs="宋体" w:hint="eastAsia"/>
                <w:bCs/>
                <w:color w:val="000000" w:themeColor="text1"/>
                <w:kern w:val="0"/>
                <w:szCs w:val="21"/>
              </w:rPr>
            </w:pPr>
            <w:r>
              <w:rPr>
                <w:rFonts w:ascii="宋体" w:hAnsi="宋体" w:cs="宋体" w:hint="eastAsia"/>
                <w:bCs/>
                <w:color w:val="000000" w:themeColor="text1"/>
                <w:kern w:val="0"/>
                <w:szCs w:val="21"/>
              </w:rPr>
              <w:t>最终含税总价</w:t>
            </w:r>
          </w:p>
        </w:tc>
        <w:tc>
          <w:tcPr>
            <w:tcW w:w="4961" w:type="dxa"/>
            <w:tcBorders>
              <w:top w:val="single" w:sz="8" w:space="0" w:color="auto"/>
              <w:left w:val="single" w:sz="8" w:space="0" w:color="auto"/>
              <w:bottom w:val="single" w:sz="8" w:space="0" w:color="auto"/>
              <w:right w:val="single" w:sz="8" w:space="0" w:color="auto"/>
            </w:tcBorders>
            <w:vAlign w:val="center"/>
          </w:tcPr>
          <w:p w14:paraId="0061DAB6" w14:textId="0DDD3CAD" w:rsidR="002F3797" w:rsidRDefault="002F3797" w:rsidP="00C27F9E">
            <w:pPr>
              <w:widowControl/>
              <w:jc w:val="center"/>
              <w:rPr>
                <w:rFonts w:ascii="宋体" w:hAnsi="宋体" w:cs="宋体" w:hint="eastAsia"/>
                <w:bCs/>
                <w:color w:val="000000" w:themeColor="text1"/>
                <w:kern w:val="0"/>
                <w:szCs w:val="21"/>
              </w:rPr>
            </w:pPr>
            <w:r>
              <w:rPr>
                <w:rFonts w:ascii="宋体" w:hAnsi="宋体" w:cs="宋体" w:hint="eastAsia"/>
                <w:bCs/>
                <w:color w:val="000000" w:themeColor="text1"/>
                <w:kern w:val="0"/>
                <w:sz w:val="24"/>
              </w:rPr>
              <w:t>人民币￥</w:t>
            </w:r>
            <w:r w:rsidR="00F551B2" w:rsidRPr="00F551B2">
              <w:rPr>
                <w:rFonts w:ascii="宋体" w:hAnsi="宋体" w:cs="宋体" w:hint="eastAsia"/>
                <w:bCs/>
                <w:color w:val="000000" w:themeColor="text1"/>
                <w:kern w:val="0"/>
                <w:sz w:val="24"/>
                <w:u w:val="single"/>
              </w:rPr>
              <w:t xml:space="preserve">        </w:t>
            </w:r>
            <w:r>
              <w:rPr>
                <w:rFonts w:ascii="宋体" w:hAnsi="宋体" w:cs="宋体" w:hint="eastAsia"/>
                <w:bCs/>
                <w:color w:val="000000" w:themeColor="text1"/>
                <w:kern w:val="0"/>
                <w:sz w:val="24"/>
              </w:rPr>
              <w:t>元</w:t>
            </w:r>
          </w:p>
        </w:tc>
      </w:tr>
    </w:tbl>
    <w:p w14:paraId="174B8492" w14:textId="77777777" w:rsidR="002F3797" w:rsidRDefault="002F3797" w:rsidP="002F3797">
      <w:pPr>
        <w:spacing w:line="360" w:lineRule="auto"/>
        <w:ind w:leftChars="286" w:left="601"/>
        <w:rPr>
          <w:rFonts w:ascii="宋体" w:hAnsi="宋体" w:hint="eastAsia"/>
          <w:b/>
          <w:bCs/>
          <w:color w:val="000000" w:themeColor="text1"/>
          <w:szCs w:val="21"/>
        </w:rPr>
      </w:pPr>
    </w:p>
    <w:p w14:paraId="47298452" w14:textId="77777777" w:rsidR="002F3797" w:rsidRDefault="002F3797" w:rsidP="002F3797">
      <w:pPr>
        <w:rPr>
          <w:rFonts w:eastAsia="黑体"/>
          <w:b/>
          <w:color w:val="000000" w:themeColor="text1"/>
          <w:sz w:val="52"/>
          <w:szCs w:val="52"/>
        </w:rPr>
      </w:pPr>
    </w:p>
    <w:p w14:paraId="1EC608DF" w14:textId="77777777" w:rsidR="002F3797" w:rsidRDefault="002F3797" w:rsidP="002F3797">
      <w:pPr>
        <w:rPr>
          <w:rFonts w:eastAsia="黑体"/>
          <w:b/>
          <w:color w:val="000000" w:themeColor="text1"/>
          <w:sz w:val="52"/>
          <w:szCs w:val="52"/>
        </w:rPr>
      </w:pPr>
    </w:p>
    <w:p w14:paraId="2E4F06A4" w14:textId="77777777" w:rsidR="002F3797" w:rsidRDefault="002F3797" w:rsidP="002F3797">
      <w:pPr>
        <w:rPr>
          <w:rFonts w:eastAsia="黑体"/>
          <w:b/>
          <w:color w:val="000000" w:themeColor="text1"/>
          <w:sz w:val="52"/>
          <w:szCs w:val="52"/>
        </w:rPr>
      </w:pPr>
    </w:p>
    <w:p w14:paraId="28BE7AD3" w14:textId="77777777" w:rsidR="002F3797" w:rsidRDefault="002F3797" w:rsidP="002F3797">
      <w:pPr>
        <w:rPr>
          <w:rFonts w:eastAsia="黑体"/>
          <w:b/>
          <w:color w:val="000000" w:themeColor="text1"/>
          <w:sz w:val="52"/>
          <w:szCs w:val="52"/>
        </w:rPr>
      </w:pPr>
    </w:p>
    <w:p w14:paraId="2E7AC1CD" w14:textId="77777777" w:rsidR="002F3797" w:rsidRDefault="002F3797" w:rsidP="002F3797">
      <w:pPr>
        <w:rPr>
          <w:rFonts w:eastAsia="黑体"/>
          <w:b/>
          <w:color w:val="000000" w:themeColor="text1"/>
          <w:sz w:val="52"/>
          <w:szCs w:val="52"/>
        </w:rPr>
      </w:pPr>
    </w:p>
    <w:p w14:paraId="3669A473" w14:textId="77777777" w:rsidR="002F3797" w:rsidRDefault="002F3797" w:rsidP="002F3797">
      <w:pPr>
        <w:rPr>
          <w:rFonts w:eastAsia="黑体"/>
          <w:b/>
          <w:color w:val="000000" w:themeColor="text1"/>
          <w:sz w:val="52"/>
          <w:szCs w:val="52"/>
        </w:rPr>
      </w:pPr>
    </w:p>
    <w:p w14:paraId="0DD6947D" w14:textId="77777777" w:rsidR="002F3797" w:rsidRDefault="002F3797" w:rsidP="002F3797">
      <w:pPr>
        <w:rPr>
          <w:rFonts w:eastAsia="黑体"/>
          <w:b/>
          <w:color w:val="000000" w:themeColor="text1"/>
          <w:sz w:val="52"/>
          <w:szCs w:val="52"/>
        </w:rPr>
      </w:pPr>
    </w:p>
    <w:p w14:paraId="7C0B4889" w14:textId="77777777" w:rsidR="002F3797" w:rsidRDefault="002F3797" w:rsidP="002F3797">
      <w:pPr>
        <w:rPr>
          <w:rFonts w:eastAsia="黑体"/>
          <w:b/>
          <w:color w:val="000000" w:themeColor="text1"/>
          <w:sz w:val="52"/>
          <w:szCs w:val="52"/>
        </w:rPr>
      </w:pPr>
    </w:p>
    <w:p w14:paraId="630BA294" w14:textId="77777777" w:rsidR="002F3797" w:rsidRPr="00C27F9E" w:rsidRDefault="002F3797" w:rsidP="002F3797">
      <w:pPr>
        <w:spacing w:line="460" w:lineRule="exact"/>
        <w:jc w:val="center"/>
        <w:rPr>
          <w:rFonts w:ascii="宋体" w:hAnsi="宋体" w:cs="宋体" w:hint="eastAsia"/>
          <w:b/>
          <w:bCs/>
          <w:sz w:val="32"/>
          <w:szCs w:val="32"/>
        </w:rPr>
      </w:pPr>
      <w:r w:rsidRPr="00C27F9E">
        <w:rPr>
          <w:rFonts w:ascii="宋体" w:hAnsi="宋体" w:cs="宋体" w:hint="eastAsia"/>
          <w:b/>
          <w:bCs/>
          <w:sz w:val="32"/>
          <w:szCs w:val="32"/>
        </w:rPr>
        <w:lastRenderedPageBreak/>
        <w:t>廉洁承诺书</w:t>
      </w:r>
    </w:p>
    <w:p w14:paraId="5068FC81" w14:textId="77777777" w:rsidR="002F3797" w:rsidRPr="00C27F9E" w:rsidRDefault="002F3797" w:rsidP="002F3797">
      <w:pPr>
        <w:spacing w:line="460" w:lineRule="exact"/>
        <w:ind w:firstLineChars="200" w:firstLine="643"/>
        <w:rPr>
          <w:rFonts w:ascii="仿宋_GB2312" w:eastAsia="仿宋_GB2312"/>
          <w:b/>
          <w:bCs/>
          <w:sz w:val="32"/>
          <w:szCs w:val="32"/>
        </w:rPr>
      </w:pPr>
    </w:p>
    <w:p w14:paraId="66ABBA8D" w14:textId="5C2C9696" w:rsidR="002F3797" w:rsidRPr="00C27F9E" w:rsidRDefault="002F3797" w:rsidP="002F3797">
      <w:pPr>
        <w:spacing w:line="420" w:lineRule="exact"/>
        <w:ind w:firstLineChars="200" w:firstLine="420"/>
        <w:rPr>
          <w:rFonts w:ascii="宋体" w:hAnsi="宋体" w:hint="eastAsia"/>
          <w:szCs w:val="21"/>
        </w:rPr>
      </w:pPr>
      <w:r w:rsidRPr="00C27F9E">
        <w:rPr>
          <w:rFonts w:ascii="宋体" w:hAnsi="宋体" w:hint="eastAsia"/>
          <w:szCs w:val="21"/>
        </w:rPr>
        <w:t>为了有效遏制不公平</w:t>
      </w:r>
      <w:proofErr w:type="gramStart"/>
      <w:r w:rsidRPr="00C27F9E">
        <w:rPr>
          <w:rFonts w:ascii="宋体" w:hAnsi="宋体" w:hint="eastAsia"/>
          <w:szCs w:val="21"/>
        </w:rPr>
        <w:t>竟争</w:t>
      </w:r>
      <w:proofErr w:type="gramEnd"/>
      <w:r w:rsidRPr="00C27F9E">
        <w:rPr>
          <w:rFonts w:ascii="宋体" w:hAnsi="宋体" w:hint="eastAsia"/>
          <w:szCs w:val="21"/>
        </w:rPr>
        <w:t>和违法违规违纪问题的发生，确保服务工作的公平、公正、公开，特向业主郑重承诺，</w:t>
      </w:r>
      <w:r w:rsidRPr="00C27F9E">
        <w:rPr>
          <w:rFonts w:ascii="宋体" w:hAnsi="宋体"/>
          <w:szCs w:val="21"/>
          <w:u w:val="single"/>
        </w:rPr>
        <w:t xml:space="preserve">  </w:t>
      </w:r>
      <w:r w:rsidR="00F551B2" w:rsidRPr="00F551B2">
        <w:rPr>
          <w:rFonts w:ascii="宋体" w:hAnsi="宋体" w:cs="宋体" w:hint="eastAsia"/>
          <w:bCs/>
          <w:color w:val="000000" w:themeColor="text1"/>
          <w:kern w:val="0"/>
          <w:sz w:val="24"/>
          <w:u w:val="single"/>
        </w:rPr>
        <w:t xml:space="preserve">        </w:t>
      </w:r>
      <w:r w:rsidR="00F551B2" w:rsidRPr="00C27F9E">
        <w:rPr>
          <w:rFonts w:ascii="宋体" w:hAnsi="宋体"/>
          <w:szCs w:val="21"/>
          <w:u w:val="single"/>
        </w:rPr>
        <w:t xml:space="preserve"> </w:t>
      </w:r>
      <w:r w:rsidR="00F551B2" w:rsidRPr="00F551B2">
        <w:rPr>
          <w:rFonts w:ascii="宋体" w:hAnsi="宋体" w:cs="宋体" w:hint="eastAsia"/>
          <w:bCs/>
          <w:color w:val="000000" w:themeColor="text1"/>
          <w:kern w:val="0"/>
          <w:sz w:val="24"/>
          <w:u w:val="single"/>
        </w:rPr>
        <w:t xml:space="preserve">      </w:t>
      </w:r>
      <w:r w:rsidR="00F551B2" w:rsidRPr="00C27F9E">
        <w:rPr>
          <w:rFonts w:ascii="宋体" w:hAnsi="宋体"/>
          <w:szCs w:val="21"/>
          <w:u w:val="single"/>
        </w:rPr>
        <w:t xml:space="preserve"> </w:t>
      </w:r>
      <w:r w:rsidR="00F551B2" w:rsidRPr="00F551B2">
        <w:rPr>
          <w:rFonts w:ascii="宋体" w:hAnsi="宋体" w:cs="宋体" w:hint="eastAsia"/>
          <w:bCs/>
          <w:color w:val="000000" w:themeColor="text1"/>
          <w:kern w:val="0"/>
          <w:sz w:val="24"/>
          <w:u w:val="single"/>
        </w:rPr>
        <w:t xml:space="preserve">      </w:t>
      </w:r>
      <w:r w:rsidR="00F551B2" w:rsidRPr="00C27F9E">
        <w:rPr>
          <w:rFonts w:ascii="宋体" w:hAnsi="宋体"/>
          <w:szCs w:val="21"/>
          <w:u w:val="single"/>
        </w:rPr>
        <w:t xml:space="preserve"> </w:t>
      </w:r>
      <w:r w:rsidR="00F551B2" w:rsidRPr="00F551B2">
        <w:rPr>
          <w:rFonts w:ascii="宋体" w:hAnsi="宋体" w:cs="宋体" w:hint="eastAsia"/>
          <w:bCs/>
          <w:color w:val="000000" w:themeColor="text1"/>
          <w:kern w:val="0"/>
          <w:sz w:val="24"/>
          <w:u w:val="single"/>
        </w:rPr>
        <w:t xml:space="preserve">      </w:t>
      </w:r>
      <w:r w:rsidR="00F551B2" w:rsidRPr="00C27F9E">
        <w:rPr>
          <w:rFonts w:ascii="宋体" w:hAnsi="宋体"/>
          <w:szCs w:val="21"/>
          <w:u w:val="single"/>
        </w:rPr>
        <w:t xml:space="preserve"> </w:t>
      </w:r>
      <w:r w:rsidRPr="00C27F9E">
        <w:rPr>
          <w:rFonts w:ascii="宋体" w:hAnsi="宋体"/>
          <w:szCs w:val="21"/>
          <w:u w:val="single"/>
        </w:rPr>
        <w:t xml:space="preserve"> </w:t>
      </w:r>
      <w:r w:rsidRPr="00C27F9E">
        <w:rPr>
          <w:rFonts w:ascii="宋体" w:hAnsi="宋体" w:hint="eastAsia"/>
          <w:szCs w:val="21"/>
        </w:rPr>
        <w:t>在参与</w:t>
      </w:r>
      <w:r w:rsidR="00F551B2" w:rsidRPr="00F551B2">
        <w:rPr>
          <w:rFonts w:ascii="宋体" w:hAnsi="宋体" w:hint="eastAsia"/>
          <w:szCs w:val="21"/>
          <w:u w:val="single"/>
        </w:rPr>
        <w:t xml:space="preserve"> </w:t>
      </w:r>
      <w:r w:rsidR="00BC40BD">
        <w:rPr>
          <w:rFonts w:hAnsi="宋体" w:hint="eastAsia"/>
          <w:color w:val="000000" w:themeColor="text1"/>
          <w:kern w:val="0"/>
          <w:u w:val="single"/>
        </w:rPr>
        <w:t>国际协同创新区北区</w:t>
      </w:r>
      <w:r w:rsidR="00F551B2" w:rsidRPr="00C22D3C">
        <w:rPr>
          <w:rFonts w:hAnsi="宋体" w:hint="eastAsia"/>
          <w:color w:val="000000" w:themeColor="text1"/>
          <w:kern w:val="0"/>
          <w:u w:val="single"/>
        </w:rPr>
        <w:t>配套空间</w:t>
      </w:r>
      <w:r w:rsidR="00A530FF">
        <w:rPr>
          <w:rFonts w:hAnsi="宋体" w:hint="eastAsia"/>
          <w:color w:val="000000" w:themeColor="text1"/>
          <w:kern w:val="0"/>
          <w:u w:val="single"/>
        </w:rPr>
        <w:t>设计、招商、</w:t>
      </w:r>
      <w:r w:rsidR="00BF38CA">
        <w:rPr>
          <w:rFonts w:hAnsi="宋体" w:hint="eastAsia"/>
          <w:color w:val="000000" w:themeColor="text1"/>
          <w:kern w:val="0"/>
          <w:u w:val="single"/>
        </w:rPr>
        <w:t>运营需求分析及设计优化服务</w:t>
      </w:r>
      <w:r w:rsidR="00F551B2">
        <w:rPr>
          <w:rFonts w:hAnsi="宋体" w:hint="eastAsia"/>
          <w:color w:val="000000" w:themeColor="text1"/>
          <w:kern w:val="0"/>
          <w:u w:val="single"/>
        </w:rPr>
        <w:t xml:space="preserve"> </w:t>
      </w:r>
      <w:r w:rsidRPr="00C27F9E">
        <w:rPr>
          <w:rFonts w:ascii="宋体" w:hAnsi="宋体" w:hint="eastAsia"/>
          <w:szCs w:val="21"/>
        </w:rPr>
        <w:t>的招投标和服务过程中严格遵守下列行为准则：</w:t>
      </w:r>
    </w:p>
    <w:p w14:paraId="65209D52" w14:textId="77777777" w:rsidR="002F3797" w:rsidRPr="00C27F9E" w:rsidRDefault="002F3797" w:rsidP="002F3797">
      <w:pPr>
        <w:spacing w:line="420" w:lineRule="exact"/>
        <w:ind w:firstLineChars="200" w:firstLine="420"/>
        <w:rPr>
          <w:rFonts w:ascii="宋体" w:hAnsi="宋体" w:hint="eastAsia"/>
          <w:szCs w:val="21"/>
        </w:rPr>
      </w:pPr>
      <w:r w:rsidRPr="00C27F9E">
        <w:rPr>
          <w:rFonts w:ascii="宋体" w:hAnsi="宋体"/>
          <w:szCs w:val="21"/>
        </w:rPr>
        <w:t>1</w:t>
      </w:r>
      <w:r w:rsidRPr="00C27F9E">
        <w:rPr>
          <w:rFonts w:ascii="宋体" w:hAnsi="宋体" w:hint="eastAsia"/>
          <w:szCs w:val="21"/>
        </w:rPr>
        <w:t>、严格遵守国家有关法律法规及相关政策，以及廉洁从业</w:t>
      </w:r>
      <w:r w:rsidRPr="00C27F9E">
        <w:rPr>
          <w:rFonts w:ascii="宋体" w:hAnsi="宋体" w:cs="仿宋_GB2312" w:hint="eastAsia"/>
          <w:szCs w:val="21"/>
        </w:rPr>
        <w:t>的各项规定。</w:t>
      </w:r>
    </w:p>
    <w:p w14:paraId="2F40346C" w14:textId="77777777" w:rsidR="002F3797" w:rsidRPr="00C27F9E" w:rsidRDefault="002F3797" w:rsidP="002F3797">
      <w:pPr>
        <w:spacing w:line="420" w:lineRule="exact"/>
        <w:ind w:firstLineChars="200" w:firstLine="420"/>
        <w:rPr>
          <w:rFonts w:ascii="宋体" w:hAnsi="宋体" w:hint="eastAsia"/>
          <w:szCs w:val="21"/>
        </w:rPr>
      </w:pPr>
      <w:r w:rsidRPr="00C27F9E">
        <w:rPr>
          <w:rFonts w:ascii="宋体" w:hAnsi="宋体"/>
          <w:szCs w:val="21"/>
        </w:rPr>
        <w:t>2</w:t>
      </w:r>
      <w:r w:rsidRPr="00C27F9E">
        <w:rPr>
          <w:rFonts w:ascii="宋体" w:hAnsi="宋体" w:hint="eastAsia"/>
          <w:szCs w:val="21"/>
        </w:rPr>
        <w:t>、不以任何埋由、任何形式向业主相关工作人员或其亲戚、朋友等利益相关人提供宴请或馈赠礼金、购物卡、会员卡、电子礼卡、有价证券、贵重物品及好处费、感谢费等。</w:t>
      </w:r>
    </w:p>
    <w:p w14:paraId="4D27E0B6" w14:textId="77777777" w:rsidR="002F3797" w:rsidRPr="00C27F9E" w:rsidRDefault="002F3797" w:rsidP="002F3797">
      <w:pPr>
        <w:spacing w:line="420" w:lineRule="exact"/>
        <w:ind w:firstLineChars="200" w:firstLine="420"/>
        <w:rPr>
          <w:rFonts w:ascii="宋体" w:hAnsi="宋体" w:hint="eastAsia"/>
          <w:szCs w:val="21"/>
        </w:rPr>
      </w:pPr>
      <w:r w:rsidRPr="00C27F9E">
        <w:rPr>
          <w:rFonts w:ascii="宋体" w:hAnsi="宋体"/>
          <w:szCs w:val="21"/>
        </w:rPr>
        <w:t>3</w:t>
      </w:r>
      <w:r w:rsidRPr="00C27F9E">
        <w:rPr>
          <w:rFonts w:ascii="宋体" w:hAnsi="宋体" w:hint="eastAsia"/>
          <w:szCs w:val="21"/>
        </w:rPr>
        <w:t>、不以任何名义为业主相关工作人员或其亲戚、朋友等利益相关人支付、报销应由其个人支付的费用。</w:t>
      </w:r>
    </w:p>
    <w:p w14:paraId="0DE478EB" w14:textId="77777777" w:rsidR="002F3797" w:rsidRPr="00C27F9E" w:rsidRDefault="002F3797" w:rsidP="002F3797">
      <w:pPr>
        <w:spacing w:line="420" w:lineRule="exact"/>
        <w:ind w:firstLineChars="200" w:firstLine="420"/>
        <w:rPr>
          <w:rFonts w:ascii="宋体" w:hAnsi="宋体" w:hint="eastAsia"/>
          <w:szCs w:val="21"/>
        </w:rPr>
      </w:pPr>
      <w:r w:rsidRPr="00C27F9E">
        <w:rPr>
          <w:rFonts w:ascii="宋体" w:hAnsi="宋体"/>
          <w:szCs w:val="21"/>
        </w:rPr>
        <w:t>4</w:t>
      </w:r>
      <w:r w:rsidRPr="00C27F9E">
        <w:rPr>
          <w:rFonts w:ascii="宋体" w:hAnsi="宋体" w:hint="eastAsia"/>
          <w:szCs w:val="21"/>
        </w:rPr>
        <w:t>、不以任何</w:t>
      </w:r>
      <w:proofErr w:type="gramStart"/>
      <w:r w:rsidRPr="00C27F9E">
        <w:rPr>
          <w:rFonts w:ascii="宋体" w:hAnsi="宋体" w:hint="eastAsia"/>
          <w:szCs w:val="21"/>
        </w:rPr>
        <w:t>埋由安排</w:t>
      </w:r>
      <w:proofErr w:type="gramEnd"/>
      <w:r w:rsidRPr="00C27F9E">
        <w:rPr>
          <w:rFonts w:ascii="宋体" w:hAnsi="宋体" w:hint="eastAsia"/>
          <w:szCs w:val="21"/>
        </w:rPr>
        <w:t>业主相关工作人员或其亲戚、朋友等利益相关人参加健身、娱乐和旅游等活动。</w:t>
      </w:r>
    </w:p>
    <w:p w14:paraId="10FF77D6" w14:textId="77777777" w:rsidR="002F3797" w:rsidRPr="00C27F9E" w:rsidRDefault="002F3797" w:rsidP="002F3797">
      <w:pPr>
        <w:spacing w:line="420" w:lineRule="exact"/>
        <w:ind w:firstLineChars="200" w:firstLine="420"/>
        <w:rPr>
          <w:rFonts w:ascii="宋体" w:hAnsi="宋体" w:hint="eastAsia"/>
          <w:szCs w:val="21"/>
        </w:rPr>
      </w:pPr>
      <w:r w:rsidRPr="00C27F9E">
        <w:rPr>
          <w:rFonts w:ascii="宋体" w:hAnsi="宋体"/>
          <w:szCs w:val="21"/>
        </w:rPr>
        <w:t>5</w:t>
      </w:r>
      <w:r w:rsidRPr="00C27F9E">
        <w:rPr>
          <w:rFonts w:ascii="宋体" w:hAnsi="宋体" w:hint="eastAsia"/>
          <w:szCs w:val="21"/>
        </w:rPr>
        <w:t>、不为业主的业务部门、关联企业或人员购置或提供通讯工具、交通工具、高档办公用品或为装修住房、配偶子女的工作安排以及出国（境）等提供方便。</w:t>
      </w:r>
    </w:p>
    <w:p w14:paraId="33A50384" w14:textId="77777777" w:rsidR="002F3797" w:rsidRPr="00C27F9E" w:rsidRDefault="002F3797" w:rsidP="002F3797">
      <w:pPr>
        <w:spacing w:line="420" w:lineRule="exact"/>
        <w:ind w:firstLineChars="200" w:firstLine="420"/>
        <w:rPr>
          <w:rFonts w:ascii="宋体" w:hAnsi="宋体" w:hint="eastAsia"/>
          <w:szCs w:val="21"/>
        </w:rPr>
      </w:pPr>
      <w:r w:rsidRPr="00C27F9E">
        <w:rPr>
          <w:rFonts w:ascii="宋体" w:hAnsi="宋体"/>
          <w:szCs w:val="21"/>
        </w:rPr>
        <w:t>6</w:t>
      </w:r>
      <w:r w:rsidRPr="00C27F9E">
        <w:rPr>
          <w:rFonts w:ascii="宋体" w:hAnsi="宋体" w:hint="eastAsia"/>
          <w:szCs w:val="21"/>
        </w:rPr>
        <w:t>、不以贿赂或贿赂之外的其他方式拉拢业主相关工作人员，使其违背公平、公开、公正</w:t>
      </w:r>
      <w:proofErr w:type="gramStart"/>
      <w:r w:rsidRPr="00C27F9E">
        <w:rPr>
          <w:rFonts w:ascii="宋体" w:hAnsi="宋体" w:hint="eastAsia"/>
          <w:szCs w:val="21"/>
        </w:rPr>
        <w:t>竟争</w:t>
      </w:r>
      <w:proofErr w:type="gramEnd"/>
      <w:r w:rsidRPr="00C27F9E">
        <w:rPr>
          <w:rFonts w:ascii="宋体" w:hAnsi="宋体" w:hint="eastAsia"/>
          <w:szCs w:val="21"/>
        </w:rPr>
        <w:t>原则，帮助实现中标及服务目的。</w:t>
      </w:r>
    </w:p>
    <w:p w14:paraId="5C84B053" w14:textId="77777777" w:rsidR="002F3797" w:rsidRPr="00C27F9E" w:rsidRDefault="002F3797" w:rsidP="002F3797">
      <w:pPr>
        <w:spacing w:line="420" w:lineRule="exact"/>
        <w:ind w:firstLineChars="200" w:firstLine="420"/>
        <w:rPr>
          <w:rFonts w:ascii="宋体" w:hAnsi="宋体" w:hint="eastAsia"/>
          <w:szCs w:val="21"/>
        </w:rPr>
      </w:pPr>
      <w:r w:rsidRPr="00C27F9E">
        <w:rPr>
          <w:rFonts w:ascii="宋体" w:hAnsi="宋体"/>
          <w:szCs w:val="21"/>
        </w:rPr>
        <w:t>7</w:t>
      </w:r>
      <w:r w:rsidRPr="00C27F9E">
        <w:rPr>
          <w:rFonts w:ascii="宋体" w:hAnsi="宋体" w:hint="eastAsia"/>
          <w:szCs w:val="21"/>
        </w:rPr>
        <w:t>、</w:t>
      </w:r>
      <w:proofErr w:type="gramStart"/>
      <w:r w:rsidRPr="00C27F9E">
        <w:rPr>
          <w:rFonts w:ascii="宋体" w:hAnsi="宋体" w:hint="eastAsia"/>
          <w:szCs w:val="21"/>
        </w:rPr>
        <w:t>不在非</w:t>
      </w:r>
      <w:proofErr w:type="gramEnd"/>
      <w:r w:rsidRPr="00C27F9E">
        <w:rPr>
          <w:rFonts w:ascii="宋体" w:hAnsi="宋体" w:hint="eastAsia"/>
          <w:szCs w:val="21"/>
        </w:rPr>
        <w:t>公共场合洽谈业务，</w:t>
      </w:r>
      <w:proofErr w:type="gramStart"/>
      <w:r w:rsidRPr="00C27F9E">
        <w:rPr>
          <w:rFonts w:ascii="宋体" w:hAnsi="宋体" w:hint="eastAsia"/>
          <w:szCs w:val="21"/>
        </w:rPr>
        <w:t>不</w:t>
      </w:r>
      <w:proofErr w:type="gramEnd"/>
      <w:r w:rsidRPr="00C27F9E">
        <w:rPr>
          <w:rFonts w:ascii="宋体" w:hAnsi="宋体" w:hint="eastAsia"/>
          <w:szCs w:val="21"/>
        </w:rPr>
        <w:t>一对一洽谈业务，不许诺事后给予业主相关工作人员利益。</w:t>
      </w:r>
    </w:p>
    <w:p w14:paraId="696D4408" w14:textId="77777777" w:rsidR="002F3797" w:rsidRPr="00C27F9E" w:rsidRDefault="002F3797" w:rsidP="002F3797">
      <w:pPr>
        <w:spacing w:line="420" w:lineRule="exact"/>
        <w:ind w:firstLineChars="200" w:firstLine="420"/>
        <w:rPr>
          <w:rFonts w:ascii="宋体" w:hAnsi="宋体" w:hint="eastAsia"/>
          <w:szCs w:val="21"/>
        </w:rPr>
      </w:pPr>
      <w:r w:rsidRPr="00C27F9E">
        <w:rPr>
          <w:rFonts w:ascii="宋体" w:hAnsi="宋体"/>
          <w:szCs w:val="21"/>
        </w:rPr>
        <w:t>8</w:t>
      </w:r>
      <w:r w:rsidRPr="00C27F9E">
        <w:rPr>
          <w:rFonts w:ascii="宋体" w:hAnsi="宋体" w:hint="eastAsia"/>
          <w:szCs w:val="21"/>
        </w:rPr>
        <w:t>、如果业主相关工作人员以帮助实现中标及服务目的为对价</w:t>
      </w:r>
      <w:proofErr w:type="gramStart"/>
      <w:r w:rsidRPr="00C27F9E">
        <w:rPr>
          <w:rFonts w:ascii="宋体" w:hAnsi="宋体" w:hint="eastAsia"/>
          <w:szCs w:val="21"/>
        </w:rPr>
        <w:t>向承诺</w:t>
      </w:r>
      <w:proofErr w:type="gramEnd"/>
      <w:r w:rsidRPr="00C27F9E">
        <w:rPr>
          <w:rFonts w:ascii="宋体" w:hAnsi="宋体" w:hint="eastAsia"/>
          <w:szCs w:val="21"/>
        </w:rPr>
        <w:t>人索取贿赂或谋求其他个人利益，承诺人应拒绝业主相关工作人员的要求，或发现业主相关工作人员</w:t>
      </w:r>
      <w:proofErr w:type="gramStart"/>
      <w:r w:rsidRPr="00C27F9E">
        <w:rPr>
          <w:rFonts w:ascii="宋体" w:hAnsi="宋体" w:hint="eastAsia"/>
          <w:szCs w:val="21"/>
        </w:rPr>
        <w:t>向承诺</w:t>
      </w:r>
      <w:proofErr w:type="gramEnd"/>
      <w:r w:rsidRPr="00C27F9E">
        <w:rPr>
          <w:rFonts w:ascii="宋体" w:hAnsi="宋体" w:hint="eastAsia"/>
          <w:szCs w:val="21"/>
        </w:rPr>
        <w:t>人透露商业秘密，一并向业主监督部门举报，举报电话：</w:t>
      </w:r>
      <w:r w:rsidRPr="00C27F9E">
        <w:rPr>
          <w:rFonts w:ascii="宋体" w:hAnsi="宋体"/>
          <w:szCs w:val="21"/>
        </w:rPr>
        <w:t>0755-82553446</w:t>
      </w:r>
      <w:r w:rsidRPr="00C27F9E">
        <w:rPr>
          <w:rFonts w:ascii="宋体" w:hAnsi="宋体" w:hint="eastAsia"/>
          <w:szCs w:val="21"/>
        </w:rPr>
        <w:t>。</w:t>
      </w:r>
    </w:p>
    <w:p w14:paraId="1FD7C59E" w14:textId="77777777" w:rsidR="002F3797" w:rsidRPr="00C27F9E" w:rsidRDefault="002F3797" w:rsidP="002F3797">
      <w:pPr>
        <w:spacing w:line="420" w:lineRule="exact"/>
        <w:ind w:firstLineChars="200" w:firstLine="420"/>
        <w:rPr>
          <w:rFonts w:ascii="宋体" w:hAnsi="宋体" w:hint="eastAsia"/>
          <w:szCs w:val="21"/>
        </w:rPr>
      </w:pPr>
      <w:r w:rsidRPr="00C27F9E">
        <w:rPr>
          <w:rFonts w:ascii="宋体" w:hAnsi="宋体" w:hint="eastAsia"/>
          <w:szCs w:val="21"/>
        </w:rPr>
        <w:t>如果承诺人违背上述承诺并中标，承诺人自愿承担宣告中标无效、与业主签订的合同无效，承诺人自行承担一切损失并赔偿业主因此产生的相应损失。</w:t>
      </w:r>
    </w:p>
    <w:p w14:paraId="33C508A7" w14:textId="77777777" w:rsidR="002F3797" w:rsidRPr="00C27F9E" w:rsidRDefault="002F3797" w:rsidP="002F3797">
      <w:pPr>
        <w:spacing w:line="420" w:lineRule="exact"/>
        <w:ind w:firstLineChars="850" w:firstLine="1785"/>
        <w:rPr>
          <w:rFonts w:ascii="宋体" w:hAnsi="宋体" w:hint="eastAsia"/>
          <w:szCs w:val="21"/>
        </w:rPr>
      </w:pPr>
      <w:r w:rsidRPr="00C27F9E">
        <w:rPr>
          <w:rFonts w:ascii="宋体" w:hAnsi="宋体" w:hint="eastAsia"/>
          <w:szCs w:val="21"/>
        </w:rPr>
        <w:t>承</w:t>
      </w:r>
      <w:r w:rsidRPr="00C27F9E">
        <w:rPr>
          <w:rFonts w:ascii="宋体" w:hAnsi="宋体"/>
          <w:szCs w:val="21"/>
        </w:rPr>
        <w:t xml:space="preserve"> </w:t>
      </w:r>
      <w:r w:rsidRPr="00C27F9E">
        <w:rPr>
          <w:rFonts w:ascii="宋体" w:hAnsi="宋体" w:hint="eastAsia"/>
          <w:szCs w:val="21"/>
        </w:rPr>
        <w:t>诺</w:t>
      </w:r>
      <w:r w:rsidRPr="00C27F9E">
        <w:rPr>
          <w:rFonts w:ascii="宋体" w:hAnsi="宋体"/>
          <w:szCs w:val="21"/>
        </w:rPr>
        <w:t xml:space="preserve"> </w:t>
      </w:r>
      <w:r w:rsidRPr="00C27F9E">
        <w:rPr>
          <w:rFonts w:ascii="宋体" w:hAnsi="宋体" w:hint="eastAsia"/>
          <w:szCs w:val="21"/>
        </w:rPr>
        <w:t>人</w:t>
      </w:r>
      <w:r w:rsidRPr="00C27F9E">
        <w:rPr>
          <w:rFonts w:ascii="宋体" w:hAnsi="宋体"/>
          <w:szCs w:val="21"/>
        </w:rPr>
        <w:t xml:space="preserve"> (</w:t>
      </w:r>
      <w:r w:rsidRPr="00C27F9E">
        <w:rPr>
          <w:rFonts w:ascii="宋体" w:hAnsi="宋体" w:hint="eastAsia"/>
          <w:szCs w:val="21"/>
        </w:rPr>
        <w:t>签字）：</w:t>
      </w:r>
      <w:r w:rsidRPr="00C27F9E">
        <w:rPr>
          <w:rFonts w:ascii="宋体" w:hAnsi="宋体"/>
          <w:szCs w:val="21"/>
        </w:rPr>
        <w:tab/>
      </w:r>
    </w:p>
    <w:p w14:paraId="28E9C8BC" w14:textId="5C710E7C" w:rsidR="002F3797" w:rsidRPr="00C27F9E" w:rsidRDefault="002F3797" w:rsidP="002F3797">
      <w:pPr>
        <w:spacing w:line="420" w:lineRule="exact"/>
        <w:ind w:firstLineChars="850" w:firstLine="1785"/>
        <w:rPr>
          <w:rFonts w:ascii="宋体" w:hAnsi="宋体" w:hint="eastAsia"/>
          <w:szCs w:val="21"/>
        </w:rPr>
      </w:pPr>
      <w:r w:rsidRPr="00C27F9E">
        <w:rPr>
          <w:rFonts w:ascii="宋体" w:hAnsi="宋体" w:hint="eastAsia"/>
          <w:szCs w:val="21"/>
        </w:rPr>
        <w:t>承诺单位（盖章）：</w:t>
      </w:r>
      <w:r w:rsidR="00F551B2" w:rsidRPr="00C27F9E">
        <w:rPr>
          <w:rFonts w:ascii="宋体" w:hAnsi="宋体" w:hint="eastAsia"/>
          <w:szCs w:val="21"/>
        </w:rPr>
        <w:t xml:space="preserve"> </w:t>
      </w:r>
    </w:p>
    <w:p w14:paraId="2BC69483" w14:textId="77777777" w:rsidR="002F3797" w:rsidRPr="00C27F9E" w:rsidRDefault="002F3797" w:rsidP="002F3797">
      <w:pPr>
        <w:spacing w:line="420" w:lineRule="exact"/>
        <w:rPr>
          <w:rFonts w:ascii="宋体" w:hAnsi="宋体" w:hint="eastAsia"/>
          <w:color w:val="000000" w:themeColor="text1"/>
          <w:szCs w:val="21"/>
        </w:rPr>
      </w:pPr>
      <w:r w:rsidRPr="00C27F9E">
        <w:rPr>
          <w:rFonts w:ascii="宋体" w:hAnsi="宋体"/>
          <w:szCs w:val="21"/>
        </w:rPr>
        <w:lastRenderedPageBreak/>
        <w:tab/>
        <w:t xml:space="preserve">                                        </w:t>
      </w:r>
      <w:r w:rsidRPr="00C27F9E">
        <w:rPr>
          <w:rFonts w:ascii="宋体" w:hAnsi="宋体"/>
          <w:color w:val="FF0000"/>
          <w:szCs w:val="21"/>
        </w:rPr>
        <w:t xml:space="preserve">  </w:t>
      </w:r>
      <w:r w:rsidRPr="00C27F9E">
        <w:rPr>
          <w:rFonts w:ascii="宋体" w:hAnsi="宋体"/>
          <w:color w:val="000000" w:themeColor="text1"/>
          <w:szCs w:val="21"/>
        </w:rPr>
        <w:t xml:space="preserve"> 2023</w:t>
      </w:r>
      <w:r w:rsidRPr="00C27F9E">
        <w:rPr>
          <w:rFonts w:ascii="宋体" w:hAnsi="宋体" w:hint="eastAsia"/>
          <w:color w:val="000000" w:themeColor="text1"/>
          <w:szCs w:val="21"/>
        </w:rPr>
        <w:t>年</w:t>
      </w:r>
      <w:r w:rsidRPr="00C27F9E">
        <w:rPr>
          <w:rFonts w:ascii="宋体" w:hAnsi="宋体"/>
          <w:color w:val="000000" w:themeColor="text1"/>
          <w:szCs w:val="21"/>
        </w:rPr>
        <w:t xml:space="preserve">     </w:t>
      </w:r>
      <w:r w:rsidRPr="00C27F9E">
        <w:rPr>
          <w:rFonts w:ascii="宋体" w:hAnsi="宋体" w:hint="eastAsia"/>
          <w:color w:val="000000" w:themeColor="text1"/>
          <w:szCs w:val="21"/>
        </w:rPr>
        <w:t>月</w:t>
      </w:r>
      <w:r w:rsidRPr="00C27F9E">
        <w:rPr>
          <w:rFonts w:ascii="宋体" w:hAnsi="宋体"/>
          <w:color w:val="000000" w:themeColor="text1"/>
          <w:szCs w:val="21"/>
        </w:rPr>
        <w:t xml:space="preserve">    </w:t>
      </w:r>
      <w:r w:rsidRPr="00C27F9E">
        <w:rPr>
          <w:rFonts w:ascii="宋体" w:hAnsi="宋体" w:hint="eastAsia"/>
          <w:color w:val="000000" w:themeColor="text1"/>
          <w:szCs w:val="21"/>
        </w:rPr>
        <w:t>日</w:t>
      </w:r>
    </w:p>
    <w:p w14:paraId="7C3C329D" w14:textId="77777777" w:rsidR="002F3797" w:rsidRPr="00C27F9E" w:rsidRDefault="002F3797" w:rsidP="002F3797">
      <w:pPr>
        <w:pStyle w:val="Bodytext10"/>
        <w:spacing w:line="360" w:lineRule="auto"/>
        <w:ind w:firstLine="0"/>
        <w:jc w:val="center"/>
        <w:rPr>
          <w:rFonts w:hint="eastAsia"/>
          <w:b/>
          <w:bCs/>
          <w:lang w:eastAsia="zh-CN"/>
        </w:rPr>
      </w:pPr>
      <w:r w:rsidRPr="00C27F9E">
        <w:rPr>
          <w:rFonts w:hint="eastAsia"/>
          <w:b/>
          <w:bCs/>
          <w:lang w:eastAsia="zh-CN"/>
        </w:rPr>
        <w:t>非工程</w:t>
      </w:r>
      <w:r w:rsidRPr="00C27F9E">
        <w:rPr>
          <w:b/>
          <w:bCs/>
          <w:lang w:eastAsia="zh-CN"/>
        </w:rPr>
        <w:t>咨询</w:t>
      </w:r>
      <w:r w:rsidRPr="00C27F9E">
        <w:rPr>
          <w:rFonts w:hint="eastAsia"/>
          <w:b/>
          <w:bCs/>
          <w:lang w:eastAsia="zh-CN"/>
        </w:rPr>
        <w:t>服务</w:t>
      </w:r>
      <w:r w:rsidRPr="00C27F9E">
        <w:rPr>
          <w:b/>
          <w:bCs/>
          <w:lang w:eastAsia="zh-CN"/>
        </w:rPr>
        <w:t>类合同履约评价报告</w:t>
      </w:r>
    </w:p>
    <w:p w14:paraId="2C6EA6C0" w14:textId="77777777" w:rsidR="002F3797" w:rsidRDefault="002F3797" w:rsidP="002F3797">
      <w:pPr>
        <w:spacing w:line="360" w:lineRule="auto"/>
        <w:rPr>
          <w:szCs w:val="21"/>
        </w:rPr>
      </w:pPr>
      <w:r>
        <w:rPr>
          <w:rFonts w:ascii="宋体" w:hAnsi="宋体" w:cs="宋体" w:hint="eastAsia"/>
          <w:szCs w:val="21"/>
        </w:rPr>
        <w:t xml:space="preserve">编号：ZC-04-03  </w:t>
      </w:r>
      <w:r>
        <w:rPr>
          <w:rFonts w:ascii="宋体" w:hAnsi="宋体" w:cs="宋体"/>
          <w:szCs w:val="21"/>
        </w:rPr>
        <w:t xml:space="preserve">   </w:t>
      </w:r>
      <w:r>
        <w:rPr>
          <w:rFonts w:ascii="宋体" w:hAnsi="宋体" w:cs="宋体" w:hint="eastAsia"/>
          <w:szCs w:val="21"/>
        </w:rPr>
        <w:t xml:space="preserve">                                         </w:t>
      </w:r>
      <w:r>
        <w:rPr>
          <w:rFonts w:ascii="宋体" w:hAnsi="宋体" w:cs="宋体" w:hint="eastAsia"/>
          <w:szCs w:val="21"/>
          <w:lang w:bidi="ar"/>
        </w:rPr>
        <w:t>版别/修改码：B/</w:t>
      </w:r>
      <w:r>
        <w:rPr>
          <w:rFonts w:ascii="宋体" w:hAnsi="宋体" w:cs="宋体"/>
          <w:szCs w:val="21"/>
          <w:lang w:bidi="ar"/>
        </w:rPr>
        <w:t>20</w:t>
      </w:r>
      <w:r>
        <w:rPr>
          <w:rFonts w:ascii="宋体" w:hAnsi="宋体" w:cs="宋体" w:hint="eastAsia"/>
          <w:szCs w:val="21"/>
          <w:lang w:bidi="ar"/>
        </w:rPr>
        <w:t>10</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046"/>
        <w:gridCol w:w="6313"/>
      </w:tblGrid>
      <w:tr w:rsidR="002F3797" w14:paraId="409FE74C" w14:textId="77777777" w:rsidTr="000425DC">
        <w:trPr>
          <w:trHeight w:hRule="exact" w:val="774"/>
          <w:jc w:val="center"/>
        </w:trPr>
        <w:tc>
          <w:tcPr>
            <w:tcW w:w="2046" w:type="dxa"/>
            <w:shd w:val="clear" w:color="auto" w:fill="FFFFFF"/>
            <w:vAlign w:val="center"/>
          </w:tcPr>
          <w:p w14:paraId="2BFFD504" w14:textId="77777777" w:rsidR="002F3797" w:rsidRDefault="002F3797" w:rsidP="00C27F9E">
            <w:pPr>
              <w:pStyle w:val="Other10"/>
              <w:spacing w:line="360" w:lineRule="auto"/>
              <w:ind w:firstLine="0"/>
              <w:jc w:val="center"/>
              <w:rPr>
                <w:rFonts w:hint="eastAsia"/>
                <w:sz w:val="21"/>
                <w:szCs w:val="21"/>
              </w:rPr>
            </w:pPr>
            <w:r>
              <w:rPr>
                <w:sz w:val="21"/>
                <w:szCs w:val="21"/>
              </w:rPr>
              <w:t>项目名称</w:t>
            </w:r>
          </w:p>
        </w:tc>
        <w:tc>
          <w:tcPr>
            <w:tcW w:w="6313" w:type="dxa"/>
            <w:shd w:val="clear" w:color="auto" w:fill="FFFFFF"/>
            <w:vAlign w:val="center"/>
          </w:tcPr>
          <w:p w14:paraId="109BB5F3" w14:textId="6ABF062F" w:rsidR="002F3797" w:rsidRDefault="00BC40BD" w:rsidP="00C27F9E">
            <w:pPr>
              <w:spacing w:line="360" w:lineRule="auto"/>
              <w:jc w:val="center"/>
              <w:rPr>
                <w:rFonts w:ascii="宋体" w:hAnsi="宋体" w:hint="eastAsia"/>
                <w:szCs w:val="21"/>
              </w:rPr>
            </w:pPr>
            <w:r>
              <w:rPr>
                <w:rFonts w:ascii="宋体" w:hAnsi="宋体" w:hint="eastAsia"/>
                <w:szCs w:val="21"/>
              </w:rPr>
              <w:t>国际协同创新区北区</w:t>
            </w:r>
            <w:r w:rsidR="00496C8F">
              <w:rPr>
                <w:rFonts w:ascii="宋体" w:hAnsi="宋体" w:hint="eastAsia"/>
                <w:szCs w:val="21"/>
              </w:rPr>
              <w:t>配套空间设计、招商、</w:t>
            </w:r>
            <w:r w:rsidR="00BF38CA">
              <w:rPr>
                <w:rFonts w:ascii="宋体" w:hAnsi="宋体" w:hint="eastAsia"/>
                <w:szCs w:val="21"/>
              </w:rPr>
              <w:t>运营需求分析及设计优化服务</w:t>
            </w:r>
            <w:r w:rsidR="00EE03BF">
              <w:rPr>
                <w:rFonts w:ascii="宋体" w:hAnsi="宋体" w:hint="eastAsia"/>
                <w:szCs w:val="21"/>
              </w:rPr>
              <w:t>项目</w:t>
            </w:r>
          </w:p>
        </w:tc>
      </w:tr>
      <w:tr w:rsidR="002F3797" w14:paraId="1C62147D" w14:textId="77777777" w:rsidTr="000425DC">
        <w:trPr>
          <w:trHeight w:hRule="exact" w:val="701"/>
          <w:jc w:val="center"/>
        </w:trPr>
        <w:tc>
          <w:tcPr>
            <w:tcW w:w="2046" w:type="dxa"/>
            <w:shd w:val="clear" w:color="auto" w:fill="FFFFFF"/>
            <w:vAlign w:val="center"/>
          </w:tcPr>
          <w:p w14:paraId="5179150B" w14:textId="77777777" w:rsidR="002F3797" w:rsidRDefault="002F3797" w:rsidP="00C27F9E">
            <w:pPr>
              <w:pStyle w:val="Other10"/>
              <w:spacing w:line="360" w:lineRule="auto"/>
              <w:ind w:firstLine="0"/>
              <w:jc w:val="center"/>
              <w:rPr>
                <w:rFonts w:hint="eastAsia"/>
                <w:sz w:val="21"/>
                <w:szCs w:val="21"/>
              </w:rPr>
            </w:pPr>
            <w:r>
              <w:rPr>
                <w:sz w:val="21"/>
                <w:szCs w:val="21"/>
              </w:rPr>
              <w:t>合同名称</w:t>
            </w:r>
          </w:p>
        </w:tc>
        <w:tc>
          <w:tcPr>
            <w:tcW w:w="6313" w:type="dxa"/>
            <w:shd w:val="clear" w:color="auto" w:fill="FFFFFF"/>
            <w:vAlign w:val="center"/>
          </w:tcPr>
          <w:p w14:paraId="2D2916F2" w14:textId="3AE43C0E" w:rsidR="002F3797" w:rsidRDefault="00BC40BD" w:rsidP="00C27F9E">
            <w:pPr>
              <w:spacing w:line="360" w:lineRule="auto"/>
              <w:jc w:val="center"/>
              <w:rPr>
                <w:rFonts w:ascii="宋体" w:hAnsi="宋体" w:hint="eastAsia"/>
                <w:szCs w:val="21"/>
              </w:rPr>
            </w:pPr>
            <w:r>
              <w:rPr>
                <w:rFonts w:ascii="宋体" w:hAnsi="宋体" w:hint="eastAsia"/>
                <w:szCs w:val="21"/>
              </w:rPr>
              <w:t>国际协同创新区北区</w:t>
            </w:r>
            <w:r w:rsidR="00496C8F">
              <w:rPr>
                <w:rFonts w:ascii="宋体" w:hAnsi="宋体" w:hint="eastAsia"/>
                <w:szCs w:val="21"/>
              </w:rPr>
              <w:t>配套空间设计、招商、</w:t>
            </w:r>
            <w:r w:rsidR="00BF38CA">
              <w:rPr>
                <w:rFonts w:ascii="宋体" w:hAnsi="宋体" w:hint="eastAsia"/>
                <w:szCs w:val="21"/>
              </w:rPr>
              <w:t>运营需求分析及设计优化服务</w:t>
            </w:r>
            <w:r w:rsidR="00EE03BF" w:rsidRPr="00EE03BF">
              <w:rPr>
                <w:rFonts w:ascii="宋体" w:hAnsi="宋体" w:hint="eastAsia"/>
                <w:szCs w:val="21"/>
              </w:rPr>
              <w:t>合同</w:t>
            </w:r>
          </w:p>
        </w:tc>
      </w:tr>
      <w:tr w:rsidR="002F3797" w14:paraId="35EF2AB4" w14:textId="77777777" w:rsidTr="00A940A9">
        <w:trPr>
          <w:trHeight w:hRule="exact" w:val="578"/>
          <w:jc w:val="center"/>
        </w:trPr>
        <w:tc>
          <w:tcPr>
            <w:tcW w:w="2046" w:type="dxa"/>
            <w:shd w:val="clear" w:color="auto" w:fill="FFFFFF"/>
            <w:vAlign w:val="center"/>
          </w:tcPr>
          <w:p w14:paraId="79B8B954" w14:textId="77777777" w:rsidR="002F3797" w:rsidRDefault="002F3797" w:rsidP="00C27F9E">
            <w:pPr>
              <w:pStyle w:val="Other10"/>
              <w:spacing w:line="360" w:lineRule="auto"/>
              <w:ind w:firstLine="0"/>
              <w:jc w:val="center"/>
              <w:rPr>
                <w:rFonts w:hint="eastAsia"/>
                <w:sz w:val="21"/>
                <w:szCs w:val="21"/>
              </w:rPr>
            </w:pPr>
            <w:r>
              <w:rPr>
                <w:sz w:val="21"/>
                <w:szCs w:val="21"/>
              </w:rPr>
              <w:t>合同金额</w:t>
            </w:r>
          </w:p>
        </w:tc>
        <w:tc>
          <w:tcPr>
            <w:tcW w:w="6313" w:type="dxa"/>
            <w:shd w:val="clear" w:color="auto" w:fill="FFFFFF"/>
            <w:vAlign w:val="center"/>
          </w:tcPr>
          <w:p w14:paraId="3EAAB504" w14:textId="4CCC1C62" w:rsidR="002F3797" w:rsidRDefault="00EE03BF" w:rsidP="00C27F9E">
            <w:pPr>
              <w:pStyle w:val="Other10"/>
              <w:tabs>
                <w:tab w:val="left" w:leader="underscore" w:pos="965"/>
                <w:tab w:val="left" w:pos="3950"/>
              </w:tabs>
              <w:spacing w:line="360" w:lineRule="auto"/>
              <w:ind w:firstLine="0"/>
              <w:jc w:val="center"/>
              <w:rPr>
                <w:rFonts w:hint="eastAsia"/>
                <w:sz w:val="21"/>
                <w:szCs w:val="21"/>
              </w:rPr>
            </w:pPr>
            <w:r w:rsidRPr="00EE03BF">
              <w:rPr>
                <w:rFonts w:hint="eastAsia"/>
                <w:sz w:val="21"/>
                <w:szCs w:val="21"/>
              </w:rPr>
              <w:t>¥</w:t>
            </w:r>
            <w:r w:rsidR="00F551B2">
              <w:rPr>
                <w:rFonts w:hint="eastAsia"/>
                <w:sz w:val="21"/>
                <w:szCs w:val="21"/>
                <w:u w:val="single"/>
                <w:lang w:eastAsia="zh-CN"/>
              </w:rPr>
              <w:t xml:space="preserve">         </w:t>
            </w:r>
            <w:r w:rsidR="002F3797">
              <w:rPr>
                <w:sz w:val="21"/>
                <w:szCs w:val="21"/>
              </w:rPr>
              <w:t>元</w:t>
            </w:r>
          </w:p>
        </w:tc>
      </w:tr>
      <w:tr w:rsidR="002F3797" w14:paraId="3C5CBF1D" w14:textId="77777777" w:rsidTr="00A940A9">
        <w:trPr>
          <w:trHeight w:hRule="exact" w:val="430"/>
          <w:jc w:val="center"/>
        </w:trPr>
        <w:tc>
          <w:tcPr>
            <w:tcW w:w="2046" w:type="dxa"/>
            <w:shd w:val="clear" w:color="auto" w:fill="FFFFFF"/>
            <w:vAlign w:val="center"/>
          </w:tcPr>
          <w:p w14:paraId="33460379" w14:textId="77777777" w:rsidR="002F3797" w:rsidRDefault="002F3797" w:rsidP="00C27F9E">
            <w:pPr>
              <w:pStyle w:val="Other10"/>
              <w:spacing w:line="360" w:lineRule="auto"/>
              <w:ind w:firstLine="0"/>
              <w:jc w:val="center"/>
              <w:rPr>
                <w:rFonts w:hint="eastAsia"/>
                <w:sz w:val="21"/>
                <w:szCs w:val="21"/>
              </w:rPr>
            </w:pPr>
            <w:r>
              <w:rPr>
                <w:sz w:val="21"/>
                <w:szCs w:val="21"/>
              </w:rPr>
              <w:t>履约单位</w:t>
            </w:r>
          </w:p>
        </w:tc>
        <w:tc>
          <w:tcPr>
            <w:tcW w:w="6313" w:type="dxa"/>
            <w:shd w:val="clear" w:color="auto" w:fill="FFFFFF"/>
            <w:vAlign w:val="center"/>
          </w:tcPr>
          <w:p w14:paraId="200008C2" w14:textId="4D69A7F4" w:rsidR="002F3797" w:rsidRDefault="002F3797" w:rsidP="00C27F9E">
            <w:pPr>
              <w:spacing w:line="360" w:lineRule="auto"/>
              <w:jc w:val="center"/>
              <w:rPr>
                <w:rFonts w:ascii="宋体" w:hAnsi="宋体" w:hint="eastAsia"/>
                <w:szCs w:val="21"/>
              </w:rPr>
            </w:pPr>
          </w:p>
        </w:tc>
      </w:tr>
      <w:tr w:rsidR="002F3797" w14:paraId="2F42FFCD" w14:textId="77777777" w:rsidTr="00A940A9">
        <w:trPr>
          <w:trHeight w:hRule="exact" w:val="564"/>
          <w:jc w:val="center"/>
        </w:trPr>
        <w:tc>
          <w:tcPr>
            <w:tcW w:w="2046" w:type="dxa"/>
            <w:shd w:val="clear" w:color="auto" w:fill="FFFFFF"/>
            <w:vAlign w:val="center"/>
          </w:tcPr>
          <w:p w14:paraId="4D1C7DB2" w14:textId="77777777" w:rsidR="002F3797" w:rsidRDefault="002F3797" w:rsidP="00C27F9E">
            <w:pPr>
              <w:pStyle w:val="Other10"/>
              <w:spacing w:line="360" w:lineRule="auto"/>
              <w:ind w:firstLine="0"/>
              <w:jc w:val="center"/>
              <w:rPr>
                <w:rFonts w:hint="eastAsia"/>
                <w:sz w:val="21"/>
                <w:szCs w:val="21"/>
              </w:rPr>
            </w:pPr>
            <w:r>
              <w:rPr>
                <w:sz w:val="21"/>
                <w:szCs w:val="21"/>
              </w:rPr>
              <w:t>合同履约起止时间</w:t>
            </w:r>
          </w:p>
        </w:tc>
        <w:tc>
          <w:tcPr>
            <w:tcW w:w="6313" w:type="dxa"/>
            <w:shd w:val="clear" w:color="auto" w:fill="FFFFFF"/>
            <w:vAlign w:val="center"/>
          </w:tcPr>
          <w:p w14:paraId="590EFE6A" w14:textId="643DB7C6" w:rsidR="002F3797" w:rsidRDefault="002F3797" w:rsidP="00C27F9E">
            <w:pPr>
              <w:pStyle w:val="Other10"/>
              <w:tabs>
                <w:tab w:val="left" w:pos="1574"/>
                <w:tab w:val="left" w:pos="2495"/>
                <w:tab w:val="left" w:pos="3494"/>
              </w:tabs>
              <w:spacing w:line="360" w:lineRule="auto"/>
              <w:ind w:firstLine="580"/>
              <w:jc w:val="center"/>
              <w:rPr>
                <w:rFonts w:hint="eastAsia"/>
                <w:sz w:val="21"/>
                <w:szCs w:val="21"/>
              </w:rPr>
            </w:pPr>
            <w:r>
              <w:rPr>
                <w:sz w:val="21"/>
                <w:szCs w:val="21"/>
              </w:rPr>
              <w:t>年</w:t>
            </w:r>
            <w:r w:rsidR="00F551B2">
              <w:rPr>
                <w:rFonts w:hint="eastAsia"/>
                <w:sz w:val="21"/>
                <w:szCs w:val="21"/>
                <w:lang w:eastAsia="zh-CN"/>
              </w:rPr>
              <w:t xml:space="preserve">    </w:t>
            </w:r>
            <w:r>
              <w:rPr>
                <w:sz w:val="21"/>
                <w:szCs w:val="21"/>
              </w:rPr>
              <w:t>月</w:t>
            </w:r>
            <w:r w:rsidR="00F551B2">
              <w:rPr>
                <w:rFonts w:eastAsiaTheme="minorEastAsia" w:hint="eastAsia"/>
                <w:sz w:val="21"/>
                <w:szCs w:val="21"/>
                <w:lang w:eastAsia="zh-CN"/>
              </w:rPr>
              <w:t xml:space="preserve">   </w:t>
            </w:r>
            <w:r>
              <w:rPr>
                <w:rFonts w:hint="eastAsia"/>
                <w:sz w:val="21"/>
                <w:szCs w:val="21"/>
                <w:lang w:val="en-US" w:eastAsia="zh-CN"/>
              </w:rPr>
              <w:t xml:space="preserve"> </w:t>
            </w:r>
            <w:r>
              <w:rPr>
                <w:sz w:val="21"/>
                <w:szCs w:val="21"/>
              </w:rPr>
              <w:t>日至</w:t>
            </w:r>
            <w:r w:rsidR="00F551B2">
              <w:rPr>
                <w:sz w:val="21"/>
                <w:szCs w:val="21"/>
              </w:rPr>
              <w:t>年</w:t>
            </w:r>
            <w:r w:rsidR="00F551B2">
              <w:rPr>
                <w:rFonts w:hint="eastAsia"/>
                <w:sz w:val="21"/>
                <w:szCs w:val="21"/>
                <w:lang w:eastAsia="zh-CN"/>
              </w:rPr>
              <w:t xml:space="preserve">    </w:t>
            </w:r>
            <w:r w:rsidR="00F551B2">
              <w:rPr>
                <w:sz w:val="21"/>
                <w:szCs w:val="21"/>
              </w:rPr>
              <w:t>月</w:t>
            </w:r>
            <w:r w:rsidR="00F551B2">
              <w:rPr>
                <w:rFonts w:eastAsiaTheme="minorEastAsia" w:hint="eastAsia"/>
                <w:sz w:val="21"/>
                <w:szCs w:val="21"/>
                <w:lang w:eastAsia="zh-CN"/>
              </w:rPr>
              <w:t xml:space="preserve">   </w:t>
            </w:r>
            <w:r w:rsidR="00F551B2">
              <w:rPr>
                <w:rFonts w:hint="eastAsia"/>
                <w:sz w:val="21"/>
                <w:szCs w:val="21"/>
                <w:lang w:val="en-US" w:eastAsia="zh-CN"/>
              </w:rPr>
              <w:t xml:space="preserve"> </w:t>
            </w:r>
            <w:r w:rsidR="00F551B2">
              <w:rPr>
                <w:sz w:val="21"/>
                <w:szCs w:val="21"/>
              </w:rPr>
              <w:t>日</w:t>
            </w:r>
          </w:p>
        </w:tc>
      </w:tr>
      <w:tr w:rsidR="002F3797" w14:paraId="478A2872" w14:textId="77777777" w:rsidTr="00A940A9">
        <w:trPr>
          <w:trHeight w:hRule="exact" w:val="558"/>
          <w:jc w:val="center"/>
        </w:trPr>
        <w:tc>
          <w:tcPr>
            <w:tcW w:w="2046" w:type="dxa"/>
            <w:shd w:val="clear" w:color="auto" w:fill="FFFFFF"/>
            <w:vAlign w:val="center"/>
          </w:tcPr>
          <w:p w14:paraId="385C2667" w14:textId="77777777" w:rsidR="002F3797" w:rsidRDefault="002F3797" w:rsidP="00C27F9E">
            <w:pPr>
              <w:pStyle w:val="Other10"/>
              <w:spacing w:line="360" w:lineRule="auto"/>
              <w:ind w:firstLine="0"/>
              <w:jc w:val="center"/>
              <w:rPr>
                <w:rFonts w:hint="eastAsia"/>
                <w:sz w:val="21"/>
                <w:szCs w:val="21"/>
              </w:rPr>
            </w:pPr>
            <w:r>
              <w:rPr>
                <w:sz w:val="21"/>
                <w:szCs w:val="21"/>
              </w:rPr>
              <w:t>履约评价会议时间</w:t>
            </w:r>
          </w:p>
        </w:tc>
        <w:tc>
          <w:tcPr>
            <w:tcW w:w="6313" w:type="dxa"/>
            <w:shd w:val="clear" w:color="auto" w:fill="FFFFFF"/>
            <w:vAlign w:val="center"/>
          </w:tcPr>
          <w:p w14:paraId="423A0978" w14:textId="085B3202" w:rsidR="002F3797" w:rsidRDefault="00F551B2" w:rsidP="00C27F9E">
            <w:pPr>
              <w:pStyle w:val="Other10"/>
              <w:tabs>
                <w:tab w:val="left" w:pos="1574"/>
              </w:tabs>
              <w:spacing w:line="360" w:lineRule="auto"/>
              <w:ind w:firstLine="580"/>
              <w:jc w:val="center"/>
              <w:rPr>
                <w:rFonts w:hint="eastAsia"/>
                <w:sz w:val="21"/>
                <w:szCs w:val="21"/>
              </w:rPr>
            </w:pPr>
            <w:r>
              <w:rPr>
                <w:sz w:val="21"/>
                <w:szCs w:val="21"/>
              </w:rPr>
              <w:t>年</w:t>
            </w:r>
            <w:r>
              <w:rPr>
                <w:rFonts w:hint="eastAsia"/>
                <w:sz w:val="21"/>
                <w:szCs w:val="21"/>
                <w:lang w:eastAsia="zh-CN"/>
              </w:rPr>
              <w:t xml:space="preserve">    </w:t>
            </w:r>
            <w:r>
              <w:rPr>
                <w:sz w:val="21"/>
                <w:szCs w:val="21"/>
              </w:rPr>
              <w:t>月</w:t>
            </w:r>
            <w:r>
              <w:rPr>
                <w:rFonts w:eastAsiaTheme="minorEastAsia" w:hint="eastAsia"/>
                <w:sz w:val="21"/>
                <w:szCs w:val="21"/>
                <w:lang w:eastAsia="zh-CN"/>
              </w:rPr>
              <w:t xml:space="preserve">   </w:t>
            </w:r>
            <w:r>
              <w:rPr>
                <w:rFonts w:hint="eastAsia"/>
                <w:sz w:val="21"/>
                <w:szCs w:val="21"/>
                <w:lang w:val="en-US" w:eastAsia="zh-CN"/>
              </w:rPr>
              <w:t xml:space="preserve"> </w:t>
            </w:r>
            <w:r>
              <w:rPr>
                <w:sz w:val="21"/>
                <w:szCs w:val="21"/>
              </w:rPr>
              <w:t>日</w:t>
            </w:r>
          </w:p>
        </w:tc>
      </w:tr>
      <w:tr w:rsidR="002F3797" w14:paraId="06C20DB0" w14:textId="77777777" w:rsidTr="00A940A9">
        <w:trPr>
          <w:trHeight w:hRule="exact" w:val="722"/>
          <w:jc w:val="center"/>
        </w:trPr>
        <w:tc>
          <w:tcPr>
            <w:tcW w:w="2046" w:type="dxa"/>
            <w:shd w:val="clear" w:color="auto" w:fill="FFFFFF"/>
            <w:vAlign w:val="center"/>
          </w:tcPr>
          <w:p w14:paraId="1A3E6DD1" w14:textId="77777777" w:rsidR="002F3797" w:rsidRDefault="002F3797" w:rsidP="00C27F9E">
            <w:pPr>
              <w:pStyle w:val="Other10"/>
              <w:spacing w:line="360" w:lineRule="auto"/>
              <w:ind w:firstLine="0"/>
              <w:jc w:val="center"/>
              <w:rPr>
                <w:rFonts w:hint="eastAsia"/>
                <w:sz w:val="21"/>
                <w:szCs w:val="21"/>
              </w:rPr>
            </w:pPr>
            <w:r>
              <w:rPr>
                <w:sz w:val="21"/>
                <w:szCs w:val="21"/>
              </w:rPr>
              <w:t>评价阶段</w:t>
            </w:r>
          </w:p>
        </w:tc>
        <w:tc>
          <w:tcPr>
            <w:tcW w:w="6313" w:type="dxa"/>
            <w:shd w:val="clear" w:color="auto" w:fill="FFFFFF"/>
            <w:vAlign w:val="center"/>
          </w:tcPr>
          <w:p w14:paraId="68079A94" w14:textId="76073DB8" w:rsidR="002F3797" w:rsidRDefault="00F551B2" w:rsidP="00C27F9E">
            <w:pPr>
              <w:pStyle w:val="Other10"/>
              <w:tabs>
                <w:tab w:val="left" w:pos="1555"/>
                <w:tab w:val="left" w:pos="3115"/>
              </w:tabs>
              <w:spacing w:line="360" w:lineRule="auto"/>
              <w:ind w:firstLine="0"/>
              <w:jc w:val="center"/>
              <w:rPr>
                <w:rFonts w:hint="eastAsia"/>
                <w:sz w:val="21"/>
                <w:szCs w:val="21"/>
                <w:lang w:eastAsia="zh-CN"/>
              </w:rPr>
            </w:pPr>
            <w:r>
              <w:rPr>
                <w:sz w:val="21"/>
                <w:szCs w:val="21"/>
                <w:lang w:eastAsia="zh-CN"/>
              </w:rPr>
              <w:t>□</w:t>
            </w:r>
            <w:r w:rsidR="002F3797">
              <w:rPr>
                <w:sz w:val="21"/>
                <w:szCs w:val="21"/>
                <w:lang w:eastAsia="zh-CN"/>
              </w:rPr>
              <w:t>前期阶段</w:t>
            </w:r>
            <w:r w:rsidR="002F3797">
              <w:rPr>
                <w:sz w:val="21"/>
                <w:szCs w:val="21"/>
                <w:lang w:eastAsia="zh-CN"/>
              </w:rPr>
              <w:tab/>
              <w:t>□建设阶段</w:t>
            </w:r>
            <w:r w:rsidR="002F3797">
              <w:rPr>
                <w:sz w:val="21"/>
                <w:szCs w:val="21"/>
                <w:lang w:eastAsia="zh-CN"/>
              </w:rPr>
              <w:tab/>
              <w:t>□维修保修阶段</w:t>
            </w:r>
          </w:p>
        </w:tc>
      </w:tr>
      <w:tr w:rsidR="002F3797" w14:paraId="759D29F7" w14:textId="77777777" w:rsidTr="00A940A9">
        <w:trPr>
          <w:trHeight w:hRule="exact" w:val="691"/>
          <w:jc w:val="center"/>
        </w:trPr>
        <w:tc>
          <w:tcPr>
            <w:tcW w:w="2046" w:type="dxa"/>
            <w:shd w:val="clear" w:color="auto" w:fill="FFFFFF"/>
            <w:vAlign w:val="center"/>
          </w:tcPr>
          <w:p w14:paraId="5D93DE52" w14:textId="77777777" w:rsidR="002F3797" w:rsidRDefault="002F3797" w:rsidP="00C27F9E">
            <w:pPr>
              <w:pStyle w:val="Other10"/>
              <w:spacing w:line="360" w:lineRule="auto"/>
              <w:ind w:firstLine="0"/>
              <w:jc w:val="center"/>
              <w:rPr>
                <w:rFonts w:hint="eastAsia"/>
                <w:sz w:val="21"/>
                <w:szCs w:val="21"/>
              </w:rPr>
            </w:pPr>
            <w:r>
              <w:rPr>
                <w:sz w:val="21"/>
                <w:szCs w:val="21"/>
              </w:rPr>
              <w:t>评价得分</w:t>
            </w:r>
          </w:p>
        </w:tc>
        <w:tc>
          <w:tcPr>
            <w:tcW w:w="6313" w:type="dxa"/>
            <w:shd w:val="clear" w:color="auto" w:fill="FFFFFF"/>
            <w:vAlign w:val="center"/>
          </w:tcPr>
          <w:p w14:paraId="0CC4D146" w14:textId="77777777" w:rsidR="002F3797" w:rsidRDefault="002F3797" w:rsidP="00C27F9E">
            <w:pPr>
              <w:pStyle w:val="Other10"/>
              <w:tabs>
                <w:tab w:val="left" w:leader="underscore" w:pos="1306"/>
              </w:tabs>
              <w:spacing w:line="360" w:lineRule="auto"/>
              <w:ind w:firstLine="0"/>
              <w:jc w:val="center"/>
              <w:rPr>
                <w:rFonts w:hint="eastAsia"/>
                <w:sz w:val="21"/>
                <w:szCs w:val="21"/>
                <w:lang w:eastAsia="zh-CN"/>
              </w:rPr>
            </w:pPr>
            <w:r>
              <w:rPr>
                <w:sz w:val="21"/>
                <w:szCs w:val="21"/>
                <w:lang w:eastAsia="zh-CN"/>
              </w:rPr>
              <w:t>得分：</w:t>
            </w:r>
            <w:r>
              <w:rPr>
                <w:sz w:val="21"/>
                <w:szCs w:val="21"/>
                <w:lang w:eastAsia="zh-CN"/>
              </w:rPr>
              <w:tab/>
              <w:t>分；评价等级：</w:t>
            </w:r>
            <w:proofErr w:type="gramStart"/>
            <w:r>
              <w:rPr>
                <w:sz w:val="21"/>
                <w:szCs w:val="21"/>
                <w:lang w:eastAsia="zh-CN"/>
              </w:rPr>
              <w:t>口优秀</w:t>
            </w:r>
            <w:proofErr w:type="gramEnd"/>
            <w:r>
              <w:rPr>
                <w:sz w:val="21"/>
                <w:szCs w:val="21"/>
                <w:lang w:eastAsia="zh-CN"/>
              </w:rPr>
              <w:t>□良好□合格□不合格</w:t>
            </w:r>
          </w:p>
        </w:tc>
      </w:tr>
      <w:tr w:rsidR="002F3797" w14:paraId="7AD561A5" w14:textId="77777777" w:rsidTr="00A940A9">
        <w:trPr>
          <w:trHeight w:hRule="exact" w:val="1483"/>
          <w:jc w:val="center"/>
        </w:trPr>
        <w:tc>
          <w:tcPr>
            <w:tcW w:w="2046" w:type="dxa"/>
            <w:shd w:val="clear" w:color="auto" w:fill="FFFFFF"/>
            <w:vAlign w:val="center"/>
          </w:tcPr>
          <w:p w14:paraId="295FEA22" w14:textId="77777777" w:rsidR="002F3797" w:rsidRDefault="002F3797" w:rsidP="00C27F9E">
            <w:pPr>
              <w:pStyle w:val="Other10"/>
              <w:spacing w:line="360" w:lineRule="auto"/>
              <w:ind w:firstLine="0"/>
              <w:jc w:val="center"/>
              <w:rPr>
                <w:rFonts w:hint="eastAsia"/>
                <w:sz w:val="21"/>
                <w:szCs w:val="21"/>
              </w:rPr>
            </w:pPr>
            <w:r>
              <w:rPr>
                <w:sz w:val="21"/>
                <w:szCs w:val="21"/>
              </w:rPr>
              <w:t>综合评价意见</w:t>
            </w:r>
          </w:p>
        </w:tc>
        <w:tc>
          <w:tcPr>
            <w:tcW w:w="6313" w:type="dxa"/>
            <w:shd w:val="clear" w:color="auto" w:fill="FFFFFF"/>
            <w:vAlign w:val="center"/>
          </w:tcPr>
          <w:p w14:paraId="5FA5E880" w14:textId="77777777" w:rsidR="002F3797" w:rsidRDefault="002F3797" w:rsidP="00C27F9E">
            <w:pPr>
              <w:spacing w:line="360" w:lineRule="auto"/>
              <w:jc w:val="center"/>
              <w:rPr>
                <w:rFonts w:ascii="宋体" w:hAnsi="宋体" w:hint="eastAsia"/>
                <w:szCs w:val="21"/>
              </w:rPr>
            </w:pPr>
          </w:p>
        </w:tc>
      </w:tr>
      <w:tr w:rsidR="002F3797" w14:paraId="28B00403" w14:textId="77777777" w:rsidTr="00A940A9">
        <w:trPr>
          <w:trHeight w:hRule="exact" w:val="1462"/>
          <w:jc w:val="center"/>
        </w:trPr>
        <w:tc>
          <w:tcPr>
            <w:tcW w:w="2046" w:type="dxa"/>
            <w:shd w:val="clear" w:color="auto" w:fill="FFFFFF"/>
            <w:vAlign w:val="center"/>
          </w:tcPr>
          <w:p w14:paraId="670FED67" w14:textId="77777777" w:rsidR="002F3797" w:rsidRDefault="002F3797" w:rsidP="00C27F9E">
            <w:pPr>
              <w:pStyle w:val="Other10"/>
              <w:spacing w:line="360" w:lineRule="auto"/>
              <w:ind w:firstLine="0"/>
              <w:jc w:val="center"/>
              <w:rPr>
                <w:rFonts w:hint="eastAsia"/>
                <w:sz w:val="21"/>
                <w:szCs w:val="21"/>
              </w:rPr>
            </w:pPr>
            <w:r>
              <w:rPr>
                <w:sz w:val="21"/>
                <w:szCs w:val="21"/>
              </w:rPr>
              <w:t>评价人员签名</w:t>
            </w:r>
          </w:p>
        </w:tc>
        <w:tc>
          <w:tcPr>
            <w:tcW w:w="6313" w:type="dxa"/>
            <w:shd w:val="clear" w:color="auto" w:fill="FFFFFF"/>
            <w:vAlign w:val="center"/>
          </w:tcPr>
          <w:p w14:paraId="69136900" w14:textId="77777777" w:rsidR="002F3797" w:rsidRDefault="002F3797" w:rsidP="00C27F9E">
            <w:pPr>
              <w:spacing w:line="360" w:lineRule="auto"/>
              <w:jc w:val="center"/>
              <w:rPr>
                <w:rFonts w:ascii="宋体" w:hAnsi="宋体" w:hint="eastAsia"/>
                <w:szCs w:val="21"/>
              </w:rPr>
            </w:pPr>
          </w:p>
        </w:tc>
      </w:tr>
      <w:tr w:rsidR="002F3797" w14:paraId="237BCBCB" w14:textId="77777777" w:rsidTr="00A940A9">
        <w:trPr>
          <w:trHeight w:hRule="exact" w:val="1386"/>
          <w:jc w:val="center"/>
        </w:trPr>
        <w:tc>
          <w:tcPr>
            <w:tcW w:w="2046" w:type="dxa"/>
            <w:shd w:val="clear" w:color="auto" w:fill="FFFFFF"/>
            <w:vAlign w:val="center"/>
          </w:tcPr>
          <w:p w14:paraId="0396A6DC" w14:textId="77777777" w:rsidR="002F3797" w:rsidRDefault="002F3797" w:rsidP="00C27F9E">
            <w:pPr>
              <w:pStyle w:val="Other10"/>
              <w:spacing w:line="360" w:lineRule="auto"/>
              <w:ind w:firstLine="0"/>
              <w:jc w:val="center"/>
              <w:rPr>
                <w:rFonts w:hint="eastAsia"/>
                <w:sz w:val="21"/>
                <w:szCs w:val="21"/>
                <w:lang w:eastAsia="zh-CN"/>
              </w:rPr>
            </w:pPr>
            <w:r>
              <w:rPr>
                <w:sz w:val="21"/>
                <w:szCs w:val="21"/>
                <w:lang w:eastAsia="zh-CN"/>
              </w:rPr>
              <w:t>履约评价结果反馈情况</w:t>
            </w:r>
          </w:p>
        </w:tc>
        <w:tc>
          <w:tcPr>
            <w:tcW w:w="6313" w:type="dxa"/>
            <w:shd w:val="clear" w:color="auto" w:fill="FFFFFF"/>
            <w:vAlign w:val="center"/>
          </w:tcPr>
          <w:p w14:paraId="458BE923" w14:textId="5A252FB7" w:rsidR="002F3797" w:rsidRDefault="00EE03BF" w:rsidP="00C27F9E">
            <w:pPr>
              <w:pStyle w:val="Other10"/>
              <w:spacing w:line="360" w:lineRule="auto"/>
              <w:ind w:firstLine="0"/>
              <w:jc w:val="center"/>
              <w:rPr>
                <w:rFonts w:hint="eastAsia"/>
                <w:sz w:val="21"/>
                <w:szCs w:val="21"/>
                <w:lang w:eastAsia="zh-CN"/>
              </w:rPr>
            </w:pPr>
            <w:r>
              <w:rPr>
                <w:sz w:val="21"/>
                <w:szCs w:val="21"/>
                <w:lang w:eastAsia="zh-CN"/>
              </w:rPr>
              <w:sym w:font="Wingdings 2" w:char="F052"/>
            </w:r>
            <w:r w:rsidR="002F3797">
              <w:rPr>
                <w:sz w:val="21"/>
                <w:szCs w:val="21"/>
                <w:lang w:eastAsia="zh-CN"/>
              </w:rPr>
              <w:t>已将履约评价报告发放履约单位</w:t>
            </w:r>
          </w:p>
        </w:tc>
      </w:tr>
      <w:tr w:rsidR="002F3797" w14:paraId="0A5C65E7" w14:textId="77777777" w:rsidTr="00A940A9">
        <w:trPr>
          <w:trHeight w:hRule="exact" w:val="1529"/>
          <w:jc w:val="center"/>
        </w:trPr>
        <w:tc>
          <w:tcPr>
            <w:tcW w:w="2046" w:type="dxa"/>
            <w:shd w:val="clear" w:color="auto" w:fill="FFFFFF"/>
            <w:vAlign w:val="center"/>
          </w:tcPr>
          <w:p w14:paraId="5F45E9AF" w14:textId="77777777" w:rsidR="002F3797" w:rsidRDefault="002F3797" w:rsidP="00C27F9E">
            <w:pPr>
              <w:pStyle w:val="Other10"/>
              <w:spacing w:line="360" w:lineRule="auto"/>
              <w:ind w:firstLine="0"/>
              <w:jc w:val="center"/>
              <w:rPr>
                <w:rFonts w:hint="eastAsia"/>
                <w:sz w:val="21"/>
                <w:szCs w:val="21"/>
              </w:rPr>
            </w:pPr>
            <w:r>
              <w:rPr>
                <w:sz w:val="21"/>
                <w:szCs w:val="21"/>
              </w:rPr>
              <w:t>履约单位反映情况</w:t>
            </w:r>
          </w:p>
        </w:tc>
        <w:tc>
          <w:tcPr>
            <w:tcW w:w="6313" w:type="dxa"/>
            <w:shd w:val="clear" w:color="auto" w:fill="FFFFFF"/>
            <w:vAlign w:val="center"/>
          </w:tcPr>
          <w:p w14:paraId="1822CE98" w14:textId="77777777" w:rsidR="002F3797" w:rsidRDefault="002F3797" w:rsidP="00C27F9E">
            <w:pPr>
              <w:pStyle w:val="Other10"/>
              <w:spacing w:line="360" w:lineRule="auto"/>
              <w:ind w:firstLine="0"/>
              <w:jc w:val="center"/>
              <w:rPr>
                <w:rFonts w:hint="eastAsia"/>
                <w:sz w:val="21"/>
                <w:szCs w:val="21"/>
              </w:rPr>
            </w:pPr>
          </w:p>
        </w:tc>
      </w:tr>
    </w:tbl>
    <w:p w14:paraId="15BE09BD" w14:textId="77777777" w:rsidR="002F3797" w:rsidRDefault="002F3797" w:rsidP="002F3797">
      <w:pPr>
        <w:pStyle w:val="Bodytext50"/>
        <w:spacing w:after="0" w:line="360" w:lineRule="auto"/>
        <w:rPr>
          <w:rFonts w:hint="eastAsia"/>
          <w:sz w:val="21"/>
          <w:szCs w:val="21"/>
        </w:rPr>
        <w:sectPr w:rsidR="002F3797">
          <w:headerReference w:type="default" r:id="rId12"/>
          <w:footerReference w:type="even" r:id="rId13"/>
          <w:pgSz w:w="11900" w:h="16840"/>
          <w:pgMar w:top="1440" w:right="1797" w:bottom="1440" w:left="1797" w:header="850" w:footer="992" w:gutter="0"/>
          <w:cols w:space="720"/>
          <w:docGrid w:linePitch="360"/>
        </w:sectPr>
      </w:pPr>
    </w:p>
    <w:p w14:paraId="368861B1" w14:textId="77777777" w:rsidR="002F3797" w:rsidRPr="00C27F9E" w:rsidRDefault="002F3797" w:rsidP="002F3797">
      <w:pPr>
        <w:pStyle w:val="Bodytext50"/>
        <w:spacing w:after="0" w:line="360" w:lineRule="auto"/>
        <w:rPr>
          <w:rFonts w:hint="eastAsia"/>
          <w:sz w:val="32"/>
          <w:szCs w:val="32"/>
          <w:lang w:eastAsia="zh-CN"/>
        </w:rPr>
      </w:pPr>
      <w:r w:rsidRPr="00C27F9E">
        <w:rPr>
          <w:rFonts w:hint="eastAsia"/>
          <w:sz w:val="32"/>
          <w:szCs w:val="32"/>
          <w:lang w:eastAsia="zh-CN"/>
        </w:rPr>
        <w:lastRenderedPageBreak/>
        <w:t>非工程咨询服务类合同</w:t>
      </w:r>
      <w:r w:rsidRPr="00C27F9E">
        <w:rPr>
          <w:sz w:val="32"/>
          <w:szCs w:val="32"/>
          <w:lang w:eastAsia="zh-CN"/>
        </w:rPr>
        <w:t>履约评价细则</w:t>
      </w:r>
    </w:p>
    <w:p w14:paraId="29188876" w14:textId="77777777" w:rsidR="002F3797" w:rsidRDefault="002F3797" w:rsidP="002F3797">
      <w:pPr>
        <w:spacing w:line="360" w:lineRule="auto"/>
        <w:rPr>
          <w:sz w:val="28"/>
          <w:szCs w:val="28"/>
        </w:rPr>
      </w:pPr>
      <w:r>
        <w:rPr>
          <w:rFonts w:ascii="宋体" w:hAnsi="宋体" w:cs="宋体" w:hint="eastAsia"/>
          <w:szCs w:val="21"/>
        </w:rPr>
        <w:t xml:space="preserve">编号：ZC-04-18  </w:t>
      </w:r>
      <w:r>
        <w:rPr>
          <w:rFonts w:ascii="宋体" w:hAnsi="宋体" w:cs="宋体"/>
          <w:szCs w:val="21"/>
        </w:rPr>
        <w:t xml:space="preserve">   </w:t>
      </w:r>
      <w:r>
        <w:rPr>
          <w:rFonts w:ascii="宋体" w:hAnsi="宋体" w:cs="宋体" w:hint="eastAsia"/>
          <w:szCs w:val="21"/>
        </w:rPr>
        <w:t xml:space="preserve">                                         </w:t>
      </w:r>
      <w:r>
        <w:rPr>
          <w:rFonts w:ascii="宋体" w:hAnsi="宋体" w:cs="宋体" w:hint="eastAsia"/>
          <w:szCs w:val="21"/>
          <w:lang w:bidi="ar"/>
        </w:rPr>
        <w:t>版别/修改码：B/</w:t>
      </w:r>
      <w:r>
        <w:rPr>
          <w:rFonts w:ascii="宋体" w:hAnsi="宋体" w:cs="宋体"/>
          <w:szCs w:val="21"/>
          <w:lang w:bidi="ar"/>
        </w:rPr>
        <w:t>20</w:t>
      </w:r>
      <w:r>
        <w:rPr>
          <w:rFonts w:ascii="宋体" w:hAnsi="宋体" w:cs="宋体" w:hint="eastAsia"/>
          <w:szCs w:val="21"/>
          <w:lang w:bidi="ar"/>
        </w:rPr>
        <w:t>10</w:t>
      </w:r>
    </w:p>
    <w:p w14:paraId="2D37E372" w14:textId="77777777" w:rsidR="002F3797" w:rsidRDefault="002F3797" w:rsidP="002F3797">
      <w:pPr>
        <w:pStyle w:val="Other10"/>
        <w:spacing w:line="360" w:lineRule="auto"/>
        <w:ind w:firstLine="0"/>
        <w:rPr>
          <w:rFonts w:eastAsia="PMingLiU" w:hint="eastAsia"/>
          <w:b/>
          <w:bCs/>
          <w:sz w:val="21"/>
          <w:szCs w:val="21"/>
        </w:rPr>
      </w:pPr>
      <w:r>
        <w:rPr>
          <w:b/>
          <w:bCs/>
          <w:sz w:val="21"/>
          <w:szCs w:val="21"/>
        </w:rPr>
        <w:t>履约单位：</w:t>
      </w:r>
      <w:r>
        <w:rPr>
          <w:rFonts w:hint="eastAsia"/>
          <w:b/>
          <w:bCs/>
          <w:sz w:val="21"/>
          <w:szCs w:val="21"/>
          <w:lang w:eastAsia="zh-CN"/>
        </w:rPr>
        <w:t xml:space="preserve"> </w:t>
      </w:r>
      <w:r>
        <w:rPr>
          <w:rFonts w:eastAsia="PMingLiU"/>
          <w:b/>
          <w:bCs/>
          <w:sz w:val="21"/>
          <w:szCs w:val="21"/>
        </w:rPr>
        <w:t xml:space="preserve">                                 </w:t>
      </w:r>
      <w:r>
        <w:rPr>
          <w:b/>
          <w:bCs/>
          <w:sz w:val="21"/>
          <w:szCs w:val="21"/>
        </w:rPr>
        <w:t>项目名称:</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568"/>
        <w:gridCol w:w="1461"/>
        <w:gridCol w:w="648"/>
        <w:gridCol w:w="4836"/>
        <w:gridCol w:w="846"/>
      </w:tblGrid>
      <w:tr w:rsidR="002F3797" w14:paraId="3A8CBE95" w14:textId="77777777" w:rsidTr="00C27F9E">
        <w:trPr>
          <w:trHeight w:hRule="exact" w:val="900"/>
          <w:jc w:val="center"/>
        </w:trPr>
        <w:tc>
          <w:tcPr>
            <w:tcW w:w="568" w:type="dxa"/>
            <w:shd w:val="clear" w:color="auto" w:fill="FFFFFF"/>
            <w:vAlign w:val="center"/>
          </w:tcPr>
          <w:p w14:paraId="541D5851" w14:textId="77777777" w:rsidR="002F3797" w:rsidRDefault="002F3797" w:rsidP="00C27F9E">
            <w:pPr>
              <w:pStyle w:val="Other10"/>
              <w:spacing w:line="400" w:lineRule="exact"/>
              <w:ind w:firstLine="0"/>
              <w:rPr>
                <w:rFonts w:hint="eastAsia"/>
                <w:sz w:val="21"/>
                <w:szCs w:val="21"/>
              </w:rPr>
            </w:pPr>
            <w:r>
              <w:rPr>
                <w:sz w:val="21"/>
                <w:szCs w:val="21"/>
              </w:rPr>
              <w:t>序号</w:t>
            </w:r>
          </w:p>
        </w:tc>
        <w:tc>
          <w:tcPr>
            <w:tcW w:w="1461" w:type="dxa"/>
            <w:shd w:val="clear" w:color="auto" w:fill="FFFFFF"/>
            <w:vAlign w:val="center"/>
          </w:tcPr>
          <w:p w14:paraId="04D1F558" w14:textId="77777777" w:rsidR="002F3797" w:rsidRDefault="002F3797" w:rsidP="00C27F9E">
            <w:pPr>
              <w:pStyle w:val="Other10"/>
              <w:spacing w:line="400" w:lineRule="exact"/>
              <w:ind w:firstLine="0"/>
              <w:jc w:val="center"/>
              <w:rPr>
                <w:rFonts w:hint="eastAsia"/>
                <w:sz w:val="21"/>
                <w:szCs w:val="21"/>
              </w:rPr>
            </w:pPr>
            <w:r>
              <w:rPr>
                <w:sz w:val="21"/>
                <w:szCs w:val="21"/>
              </w:rPr>
              <w:t>分项内容</w:t>
            </w:r>
          </w:p>
        </w:tc>
        <w:tc>
          <w:tcPr>
            <w:tcW w:w="648" w:type="dxa"/>
            <w:shd w:val="clear" w:color="auto" w:fill="FFFFFF"/>
            <w:vAlign w:val="center"/>
          </w:tcPr>
          <w:p w14:paraId="05BDE340" w14:textId="77777777" w:rsidR="002F3797" w:rsidRDefault="002F3797" w:rsidP="00C27F9E">
            <w:pPr>
              <w:pStyle w:val="Other10"/>
              <w:spacing w:line="400" w:lineRule="exact"/>
              <w:ind w:firstLine="0"/>
              <w:jc w:val="center"/>
              <w:rPr>
                <w:rFonts w:hint="eastAsia"/>
                <w:sz w:val="21"/>
                <w:szCs w:val="21"/>
              </w:rPr>
            </w:pPr>
            <w:r>
              <w:rPr>
                <w:sz w:val="21"/>
                <w:szCs w:val="21"/>
              </w:rPr>
              <w:t>满分分值</w:t>
            </w:r>
          </w:p>
        </w:tc>
        <w:tc>
          <w:tcPr>
            <w:tcW w:w="4836" w:type="dxa"/>
            <w:shd w:val="clear" w:color="auto" w:fill="FFFFFF"/>
            <w:vAlign w:val="center"/>
          </w:tcPr>
          <w:p w14:paraId="60C3BD27" w14:textId="77777777" w:rsidR="002F3797" w:rsidRDefault="002F3797" w:rsidP="00C27F9E">
            <w:pPr>
              <w:pStyle w:val="Other10"/>
              <w:tabs>
                <w:tab w:val="left" w:pos="624"/>
                <w:tab w:val="left" w:pos="1248"/>
                <w:tab w:val="left" w:pos="1891"/>
              </w:tabs>
              <w:spacing w:line="400" w:lineRule="exact"/>
              <w:ind w:firstLine="0"/>
              <w:jc w:val="center"/>
              <w:rPr>
                <w:rFonts w:hint="eastAsia"/>
                <w:sz w:val="21"/>
                <w:szCs w:val="21"/>
              </w:rPr>
            </w:pPr>
            <w:r>
              <w:rPr>
                <w:sz w:val="21"/>
                <w:szCs w:val="21"/>
              </w:rPr>
              <w:t>评</w:t>
            </w:r>
            <w:r>
              <w:rPr>
                <w:sz w:val="21"/>
                <w:szCs w:val="21"/>
              </w:rPr>
              <w:tab/>
              <w:t>价</w:t>
            </w:r>
            <w:r>
              <w:rPr>
                <w:sz w:val="21"/>
                <w:szCs w:val="21"/>
              </w:rPr>
              <w:tab/>
              <w:t>标</w:t>
            </w:r>
            <w:r>
              <w:rPr>
                <w:sz w:val="21"/>
                <w:szCs w:val="21"/>
              </w:rPr>
              <w:tab/>
              <w:t>准</w:t>
            </w:r>
          </w:p>
        </w:tc>
        <w:tc>
          <w:tcPr>
            <w:tcW w:w="846" w:type="dxa"/>
            <w:shd w:val="clear" w:color="auto" w:fill="FFFFFF"/>
            <w:vAlign w:val="center"/>
          </w:tcPr>
          <w:p w14:paraId="503C7621" w14:textId="77777777" w:rsidR="002F3797" w:rsidRDefault="002F3797" w:rsidP="00C27F9E">
            <w:pPr>
              <w:pStyle w:val="Other10"/>
              <w:spacing w:line="400" w:lineRule="exact"/>
              <w:ind w:firstLine="0"/>
              <w:jc w:val="center"/>
              <w:rPr>
                <w:rFonts w:hint="eastAsia"/>
                <w:sz w:val="21"/>
                <w:szCs w:val="21"/>
              </w:rPr>
            </w:pPr>
            <w:r>
              <w:rPr>
                <w:sz w:val="21"/>
                <w:szCs w:val="21"/>
              </w:rPr>
              <w:t>得分</w:t>
            </w:r>
          </w:p>
        </w:tc>
      </w:tr>
      <w:tr w:rsidR="002F3797" w14:paraId="0623C8BD" w14:textId="77777777" w:rsidTr="00C27F9E">
        <w:trPr>
          <w:trHeight w:hRule="exact" w:val="586"/>
          <w:jc w:val="center"/>
        </w:trPr>
        <w:tc>
          <w:tcPr>
            <w:tcW w:w="568" w:type="dxa"/>
            <w:shd w:val="clear" w:color="auto" w:fill="FFFFFF"/>
            <w:vAlign w:val="center"/>
          </w:tcPr>
          <w:p w14:paraId="447837DD" w14:textId="77777777" w:rsidR="002F3797" w:rsidRDefault="002F3797" w:rsidP="00C27F9E">
            <w:pPr>
              <w:pStyle w:val="Other10"/>
              <w:spacing w:line="240" w:lineRule="auto"/>
              <w:ind w:firstLine="160"/>
              <w:rPr>
                <w:rFonts w:hint="eastAsia"/>
                <w:sz w:val="21"/>
                <w:szCs w:val="21"/>
              </w:rPr>
            </w:pPr>
            <w:r>
              <w:rPr>
                <w:sz w:val="21"/>
                <w:szCs w:val="21"/>
              </w:rPr>
              <w:t>一</w:t>
            </w:r>
          </w:p>
        </w:tc>
        <w:tc>
          <w:tcPr>
            <w:tcW w:w="1461" w:type="dxa"/>
            <w:shd w:val="clear" w:color="auto" w:fill="FFFFFF"/>
            <w:vAlign w:val="center"/>
          </w:tcPr>
          <w:p w14:paraId="5303FC0A" w14:textId="77777777" w:rsidR="002F3797" w:rsidRDefault="002F3797" w:rsidP="00C27F9E">
            <w:pPr>
              <w:pStyle w:val="Other10"/>
              <w:spacing w:line="240" w:lineRule="auto"/>
              <w:ind w:firstLine="0"/>
              <w:rPr>
                <w:rFonts w:hint="eastAsia"/>
                <w:sz w:val="21"/>
                <w:szCs w:val="21"/>
              </w:rPr>
            </w:pPr>
            <w:r>
              <w:rPr>
                <w:sz w:val="21"/>
                <w:szCs w:val="21"/>
              </w:rPr>
              <w:t>人员配备</w:t>
            </w:r>
          </w:p>
        </w:tc>
        <w:tc>
          <w:tcPr>
            <w:tcW w:w="648" w:type="dxa"/>
            <w:shd w:val="clear" w:color="auto" w:fill="FFFFFF"/>
            <w:vAlign w:val="center"/>
          </w:tcPr>
          <w:p w14:paraId="5AE8F4E8" w14:textId="77777777" w:rsidR="002F3797" w:rsidRDefault="002F3797" w:rsidP="00C27F9E">
            <w:pPr>
              <w:pStyle w:val="Other10"/>
              <w:spacing w:line="240" w:lineRule="auto"/>
              <w:ind w:firstLine="0"/>
              <w:jc w:val="center"/>
              <w:rPr>
                <w:rFonts w:hint="eastAsia"/>
                <w:sz w:val="21"/>
                <w:szCs w:val="21"/>
              </w:rPr>
            </w:pPr>
            <w:r>
              <w:rPr>
                <w:rFonts w:cs="Times New Roman"/>
                <w:sz w:val="21"/>
                <w:szCs w:val="21"/>
              </w:rPr>
              <w:t>10</w:t>
            </w:r>
          </w:p>
        </w:tc>
        <w:tc>
          <w:tcPr>
            <w:tcW w:w="4836" w:type="dxa"/>
            <w:shd w:val="clear" w:color="auto" w:fill="FFFFFF"/>
            <w:vAlign w:val="center"/>
          </w:tcPr>
          <w:p w14:paraId="360849FD" w14:textId="77777777" w:rsidR="002F3797" w:rsidRDefault="002F3797" w:rsidP="00C27F9E">
            <w:pPr>
              <w:rPr>
                <w:rFonts w:ascii="宋体" w:hAnsi="宋体" w:hint="eastAsia"/>
                <w:szCs w:val="21"/>
              </w:rPr>
            </w:pPr>
          </w:p>
        </w:tc>
        <w:tc>
          <w:tcPr>
            <w:tcW w:w="846" w:type="dxa"/>
            <w:shd w:val="clear" w:color="auto" w:fill="FFFFFF"/>
            <w:vAlign w:val="center"/>
          </w:tcPr>
          <w:p w14:paraId="770B435A" w14:textId="77777777" w:rsidR="002F3797" w:rsidRDefault="002F3797" w:rsidP="00C27F9E">
            <w:pPr>
              <w:rPr>
                <w:rFonts w:ascii="宋体" w:hAnsi="宋体" w:hint="eastAsia"/>
                <w:szCs w:val="21"/>
              </w:rPr>
            </w:pPr>
          </w:p>
        </w:tc>
      </w:tr>
      <w:tr w:rsidR="002F3797" w14:paraId="36BF6079" w14:textId="77777777" w:rsidTr="00084886">
        <w:trPr>
          <w:trHeight w:hRule="exact" w:val="1535"/>
          <w:jc w:val="center"/>
        </w:trPr>
        <w:tc>
          <w:tcPr>
            <w:tcW w:w="568" w:type="dxa"/>
            <w:shd w:val="clear" w:color="auto" w:fill="FFFFFF"/>
            <w:vAlign w:val="center"/>
          </w:tcPr>
          <w:p w14:paraId="25D8A3A6" w14:textId="77777777" w:rsidR="002F3797" w:rsidRDefault="002F3797" w:rsidP="00C27F9E">
            <w:pPr>
              <w:pStyle w:val="Other10"/>
              <w:spacing w:line="240" w:lineRule="auto"/>
              <w:ind w:firstLine="160"/>
              <w:rPr>
                <w:rFonts w:hint="eastAsia"/>
                <w:sz w:val="21"/>
                <w:szCs w:val="21"/>
              </w:rPr>
            </w:pPr>
            <w:r>
              <w:rPr>
                <w:rFonts w:cs="Times New Roman"/>
                <w:sz w:val="21"/>
                <w:szCs w:val="21"/>
              </w:rPr>
              <w:t>1</w:t>
            </w:r>
          </w:p>
        </w:tc>
        <w:tc>
          <w:tcPr>
            <w:tcW w:w="1461" w:type="dxa"/>
            <w:shd w:val="clear" w:color="auto" w:fill="FFFFFF"/>
            <w:vAlign w:val="center"/>
          </w:tcPr>
          <w:p w14:paraId="030AD87F" w14:textId="77777777" w:rsidR="002F3797" w:rsidRDefault="002F3797" w:rsidP="00C27F9E">
            <w:pPr>
              <w:pStyle w:val="Other10"/>
              <w:spacing w:line="240" w:lineRule="auto"/>
              <w:ind w:firstLine="0"/>
              <w:rPr>
                <w:rFonts w:hint="eastAsia"/>
                <w:sz w:val="21"/>
                <w:szCs w:val="21"/>
              </w:rPr>
            </w:pPr>
            <w:r>
              <w:rPr>
                <w:sz w:val="21"/>
                <w:szCs w:val="21"/>
              </w:rPr>
              <w:t>人员数量要求</w:t>
            </w:r>
          </w:p>
        </w:tc>
        <w:tc>
          <w:tcPr>
            <w:tcW w:w="648" w:type="dxa"/>
            <w:shd w:val="clear" w:color="auto" w:fill="FFFFFF"/>
            <w:vAlign w:val="center"/>
          </w:tcPr>
          <w:p w14:paraId="522034A9" w14:textId="77777777" w:rsidR="002F3797" w:rsidRDefault="002F3797" w:rsidP="00C27F9E">
            <w:pPr>
              <w:pStyle w:val="Other10"/>
              <w:spacing w:line="240" w:lineRule="auto"/>
              <w:ind w:firstLine="0"/>
              <w:jc w:val="center"/>
              <w:rPr>
                <w:rFonts w:hint="eastAsia"/>
                <w:sz w:val="21"/>
                <w:szCs w:val="21"/>
              </w:rPr>
            </w:pPr>
            <w:r>
              <w:rPr>
                <w:rFonts w:cs="Times New Roman"/>
                <w:sz w:val="21"/>
                <w:szCs w:val="21"/>
              </w:rPr>
              <w:t>2</w:t>
            </w:r>
          </w:p>
        </w:tc>
        <w:tc>
          <w:tcPr>
            <w:tcW w:w="4836" w:type="dxa"/>
            <w:shd w:val="clear" w:color="auto" w:fill="FFFFFF"/>
            <w:vAlign w:val="center"/>
          </w:tcPr>
          <w:p w14:paraId="38911DE6" w14:textId="77777777" w:rsidR="002F3797" w:rsidRDefault="002F3797" w:rsidP="00C27F9E">
            <w:pPr>
              <w:pStyle w:val="Other10"/>
              <w:spacing w:line="240" w:lineRule="auto"/>
              <w:ind w:firstLine="0"/>
              <w:rPr>
                <w:rFonts w:eastAsia="PMingLiU" w:hint="eastAsia"/>
                <w:sz w:val="21"/>
                <w:szCs w:val="21"/>
                <w:lang w:eastAsia="zh-CN"/>
              </w:rPr>
            </w:pPr>
            <w:r>
              <w:rPr>
                <w:sz w:val="21"/>
                <w:szCs w:val="21"/>
                <w:lang w:eastAsia="zh-CN"/>
              </w:rPr>
              <w:t>优秀：配备人员的数量满足合同及招标文件的要求；</w:t>
            </w:r>
          </w:p>
          <w:p w14:paraId="3234DD9E" w14:textId="77777777" w:rsidR="002F3797" w:rsidRDefault="002F3797" w:rsidP="00C27F9E">
            <w:pPr>
              <w:pStyle w:val="Other10"/>
              <w:spacing w:line="240" w:lineRule="auto"/>
              <w:ind w:firstLine="0"/>
              <w:rPr>
                <w:rFonts w:hint="eastAsia"/>
                <w:sz w:val="21"/>
                <w:szCs w:val="21"/>
                <w:lang w:eastAsia="zh-CN"/>
              </w:rPr>
            </w:pPr>
            <w:r>
              <w:rPr>
                <w:sz w:val="21"/>
                <w:szCs w:val="21"/>
                <w:lang w:eastAsia="zh-CN"/>
              </w:rPr>
              <w:t>不合格：配备人员的数量不满足合同及招标文件的要求。</w:t>
            </w:r>
          </w:p>
        </w:tc>
        <w:tc>
          <w:tcPr>
            <w:tcW w:w="846" w:type="dxa"/>
            <w:shd w:val="clear" w:color="auto" w:fill="FFFFFF"/>
            <w:vAlign w:val="center"/>
          </w:tcPr>
          <w:p w14:paraId="3126C0CE" w14:textId="77777777" w:rsidR="002F3797" w:rsidRDefault="002F3797" w:rsidP="00C27F9E">
            <w:pPr>
              <w:rPr>
                <w:rFonts w:ascii="宋体" w:hAnsi="宋体" w:hint="eastAsia"/>
                <w:szCs w:val="21"/>
              </w:rPr>
            </w:pPr>
          </w:p>
        </w:tc>
      </w:tr>
      <w:tr w:rsidR="002F3797" w14:paraId="59853E7F" w14:textId="77777777" w:rsidTr="00C27F9E">
        <w:trPr>
          <w:trHeight w:hRule="exact" w:val="3533"/>
          <w:jc w:val="center"/>
        </w:trPr>
        <w:tc>
          <w:tcPr>
            <w:tcW w:w="568" w:type="dxa"/>
            <w:shd w:val="clear" w:color="auto" w:fill="FFFFFF"/>
            <w:vAlign w:val="center"/>
          </w:tcPr>
          <w:p w14:paraId="66E4E04A" w14:textId="77777777" w:rsidR="002F3797" w:rsidRDefault="002F3797" w:rsidP="00C27F9E">
            <w:pPr>
              <w:pStyle w:val="Other10"/>
              <w:spacing w:line="240" w:lineRule="auto"/>
              <w:ind w:firstLine="160"/>
              <w:rPr>
                <w:rFonts w:hint="eastAsia"/>
                <w:sz w:val="21"/>
                <w:szCs w:val="21"/>
              </w:rPr>
            </w:pPr>
            <w:r>
              <w:rPr>
                <w:rFonts w:cs="Times New Roman"/>
                <w:sz w:val="21"/>
                <w:szCs w:val="21"/>
              </w:rPr>
              <w:t>2</w:t>
            </w:r>
          </w:p>
        </w:tc>
        <w:tc>
          <w:tcPr>
            <w:tcW w:w="1461" w:type="dxa"/>
            <w:shd w:val="clear" w:color="auto" w:fill="FFFFFF"/>
            <w:vAlign w:val="center"/>
          </w:tcPr>
          <w:p w14:paraId="757D6B05" w14:textId="77777777" w:rsidR="002F3797" w:rsidRDefault="002F3797" w:rsidP="00C27F9E">
            <w:pPr>
              <w:pStyle w:val="Other10"/>
              <w:spacing w:line="240" w:lineRule="auto"/>
              <w:ind w:firstLine="0"/>
              <w:rPr>
                <w:rFonts w:hint="eastAsia"/>
                <w:sz w:val="21"/>
                <w:szCs w:val="21"/>
              </w:rPr>
            </w:pPr>
            <w:r>
              <w:rPr>
                <w:sz w:val="21"/>
                <w:szCs w:val="21"/>
              </w:rPr>
              <w:t>专业配置要求</w:t>
            </w:r>
          </w:p>
        </w:tc>
        <w:tc>
          <w:tcPr>
            <w:tcW w:w="648" w:type="dxa"/>
            <w:shd w:val="clear" w:color="auto" w:fill="FFFFFF"/>
            <w:vAlign w:val="center"/>
          </w:tcPr>
          <w:p w14:paraId="677F8D7C" w14:textId="77777777" w:rsidR="002F3797" w:rsidRDefault="002F3797" w:rsidP="00C27F9E">
            <w:pPr>
              <w:pStyle w:val="Other10"/>
              <w:spacing w:line="240" w:lineRule="auto"/>
              <w:ind w:firstLine="0"/>
              <w:jc w:val="center"/>
              <w:rPr>
                <w:rFonts w:hint="eastAsia"/>
                <w:sz w:val="21"/>
                <w:szCs w:val="21"/>
              </w:rPr>
            </w:pPr>
            <w:r>
              <w:rPr>
                <w:rFonts w:cs="Times New Roman"/>
                <w:sz w:val="21"/>
                <w:szCs w:val="21"/>
              </w:rPr>
              <w:t>3</w:t>
            </w:r>
          </w:p>
        </w:tc>
        <w:tc>
          <w:tcPr>
            <w:tcW w:w="4836" w:type="dxa"/>
            <w:shd w:val="clear" w:color="auto" w:fill="FFFFFF"/>
            <w:vAlign w:val="center"/>
          </w:tcPr>
          <w:p w14:paraId="2363B2D4" w14:textId="77777777" w:rsidR="002F3797" w:rsidRDefault="002F3797" w:rsidP="00C27F9E">
            <w:pPr>
              <w:pStyle w:val="Other10"/>
              <w:spacing w:line="240" w:lineRule="auto"/>
              <w:ind w:firstLine="0"/>
              <w:rPr>
                <w:rFonts w:eastAsia="PMingLiU" w:hint="eastAsia"/>
                <w:sz w:val="21"/>
                <w:szCs w:val="21"/>
                <w:lang w:eastAsia="zh-CN"/>
              </w:rPr>
            </w:pPr>
            <w:r>
              <w:rPr>
                <w:sz w:val="21"/>
                <w:szCs w:val="21"/>
                <w:lang w:eastAsia="zh-CN"/>
              </w:rPr>
              <w:t>优秀：配备人员的专业满足合同及招标文件的要求且各专业人员要求稳定；</w:t>
            </w:r>
          </w:p>
          <w:p w14:paraId="42D02E41" w14:textId="77777777" w:rsidR="002F3797" w:rsidRDefault="002F3797" w:rsidP="00C27F9E">
            <w:pPr>
              <w:pStyle w:val="Other10"/>
              <w:spacing w:line="240" w:lineRule="auto"/>
              <w:ind w:firstLine="0"/>
              <w:rPr>
                <w:rFonts w:eastAsia="PMingLiU" w:hint="eastAsia"/>
                <w:sz w:val="21"/>
                <w:szCs w:val="21"/>
                <w:lang w:eastAsia="zh-CN"/>
              </w:rPr>
            </w:pPr>
            <w:r>
              <w:rPr>
                <w:sz w:val="21"/>
                <w:szCs w:val="21"/>
                <w:lang w:eastAsia="zh-CN"/>
              </w:rPr>
              <w:t>良好：配备人员的专业满足合同及招标文件的要求且各专业人员比较稳定；</w:t>
            </w:r>
          </w:p>
          <w:p w14:paraId="478B5924" w14:textId="77777777" w:rsidR="002F3797" w:rsidRDefault="002F3797" w:rsidP="00C27F9E">
            <w:pPr>
              <w:pStyle w:val="Other10"/>
              <w:spacing w:line="240" w:lineRule="auto"/>
              <w:ind w:firstLine="0"/>
              <w:rPr>
                <w:rFonts w:eastAsia="PMingLiU" w:hint="eastAsia"/>
                <w:sz w:val="21"/>
                <w:szCs w:val="21"/>
                <w:lang w:eastAsia="zh-CN"/>
              </w:rPr>
            </w:pPr>
            <w:r>
              <w:rPr>
                <w:sz w:val="21"/>
                <w:szCs w:val="21"/>
                <w:lang w:eastAsia="zh-CN"/>
              </w:rPr>
              <w:t>合格：配备人员的专业满足合同及招标文件的要求且各专业人员基本稳定；</w:t>
            </w:r>
          </w:p>
          <w:p w14:paraId="47E798A3" w14:textId="77777777" w:rsidR="002F3797" w:rsidRDefault="002F3797" w:rsidP="00C27F9E">
            <w:pPr>
              <w:pStyle w:val="Other10"/>
              <w:spacing w:line="240" w:lineRule="auto"/>
              <w:ind w:firstLine="0"/>
              <w:rPr>
                <w:rFonts w:hint="eastAsia"/>
                <w:sz w:val="21"/>
                <w:szCs w:val="21"/>
                <w:lang w:eastAsia="zh-CN"/>
              </w:rPr>
            </w:pPr>
            <w:r>
              <w:rPr>
                <w:sz w:val="21"/>
                <w:szCs w:val="21"/>
                <w:lang w:eastAsia="zh-CN"/>
              </w:rPr>
              <w:t>不合格：配备人员的专业不满足合同及招标文件的要求或各专业人员不够稳定。</w:t>
            </w:r>
          </w:p>
        </w:tc>
        <w:tc>
          <w:tcPr>
            <w:tcW w:w="846" w:type="dxa"/>
            <w:shd w:val="clear" w:color="auto" w:fill="FFFFFF"/>
            <w:vAlign w:val="center"/>
          </w:tcPr>
          <w:p w14:paraId="1AD787E6" w14:textId="77777777" w:rsidR="002F3797" w:rsidRDefault="002F3797" w:rsidP="00C27F9E">
            <w:pPr>
              <w:rPr>
                <w:rFonts w:ascii="宋体" w:hAnsi="宋体" w:hint="eastAsia"/>
                <w:szCs w:val="21"/>
              </w:rPr>
            </w:pPr>
          </w:p>
        </w:tc>
      </w:tr>
      <w:tr w:rsidR="002F3797" w14:paraId="709E982C" w14:textId="77777777" w:rsidTr="00C27F9E">
        <w:trPr>
          <w:trHeight w:hRule="exact" w:val="4236"/>
          <w:jc w:val="center"/>
        </w:trPr>
        <w:tc>
          <w:tcPr>
            <w:tcW w:w="568" w:type="dxa"/>
            <w:shd w:val="clear" w:color="auto" w:fill="FFFFFF"/>
            <w:vAlign w:val="center"/>
          </w:tcPr>
          <w:p w14:paraId="67BB73F6" w14:textId="77777777" w:rsidR="002F3797" w:rsidRDefault="002F3797" w:rsidP="00C27F9E">
            <w:pPr>
              <w:pStyle w:val="Other10"/>
              <w:spacing w:line="240" w:lineRule="auto"/>
              <w:ind w:firstLine="160"/>
              <w:rPr>
                <w:rFonts w:hint="eastAsia"/>
                <w:sz w:val="21"/>
                <w:szCs w:val="21"/>
              </w:rPr>
            </w:pPr>
            <w:r>
              <w:rPr>
                <w:rFonts w:cs="Times New Roman"/>
                <w:sz w:val="21"/>
                <w:szCs w:val="21"/>
              </w:rPr>
              <w:t>3</w:t>
            </w:r>
          </w:p>
        </w:tc>
        <w:tc>
          <w:tcPr>
            <w:tcW w:w="1461" w:type="dxa"/>
            <w:shd w:val="clear" w:color="auto" w:fill="FFFFFF"/>
            <w:vAlign w:val="center"/>
          </w:tcPr>
          <w:p w14:paraId="1D5C9ECD" w14:textId="77777777" w:rsidR="002F3797" w:rsidRDefault="002F3797" w:rsidP="00C27F9E">
            <w:pPr>
              <w:pStyle w:val="Other10"/>
              <w:spacing w:line="240" w:lineRule="auto"/>
              <w:ind w:firstLine="0"/>
              <w:rPr>
                <w:rFonts w:hint="eastAsia"/>
                <w:sz w:val="21"/>
                <w:szCs w:val="21"/>
              </w:rPr>
            </w:pPr>
            <w:r>
              <w:rPr>
                <w:sz w:val="21"/>
                <w:szCs w:val="21"/>
              </w:rPr>
              <w:t>项目负责人要求</w:t>
            </w:r>
          </w:p>
        </w:tc>
        <w:tc>
          <w:tcPr>
            <w:tcW w:w="648" w:type="dxa"/>
            <w:shd w:val="clear" w:color="auto" w:fill="FFFFFF"/>
            <w:vAlign w:val="center"/>
          </w:tcPr>
          <w:p w14:paraId="0544F0AC" w14:textId="77777777" w:rsidR="002F3797" w:rsidRDefault="002F3797" w:rsidP="00C27F9E">
            <w:pPr>
              <w:pStyle w:val="Other10"/>
              <w:spacing w:line="240" w:lineRule="auto"/>
              <w:ind w:firstLine="0"/>
              <w:jc w:val="center"/>
              <w:rPr>
                <w:rFonts w:hint="eastAsia"/>
                <w:sz w:val="21"/>
                <w:szCs w:val="21"/>
              </w:rPr>
            </w:pPr>
            <w:r>
              <w:rPr>
                <w:rFonts w:cs="Times New Roman"/>
                <w:sz w:val="21"/>
                <w:szCs w:val="21"/>
              </w:rPr>
              <w:t>5</w:t>
            </w:r>
          </w:p>
        </w:tc>
        <w:tc>
          <w:tcPr>
            <w:tcW w:w="4836" w:type="dxa"/>
            <w:shd w:val="clear" w:color="auto" w:fill="FFFFFF"/>
            <w:vAlign w:val="center"/>
          </w:tcPr>
          <w:p w14:paraId="40D1B3ED" w14:textId="77777777" w:rsidR="002F3797" w:rsidRDefault="002F3797" w:rsidP="00C27F9E">
            <w:pPr>
              <w:pStyle w:val="Other10"/>
              <w:spacing w:line="240" w:lineRule="auto"/>
              <w:ind w:firstLine="0"/>
              <w:rPr>
                <w:rFonts w:hint="eastAsia"/>
                <w:sz w:val="21"/>
                <w:szCs w:val="21"/>
                <w:lang w:eastAsia="zh-CN"/>
              </w:rPr>
            </w:pPr>
            <w:r>
              <w:rPr>
                <w:sz w:val="21"/>
                <w:szCs w:val="21"/>
                <w:lang w:eastAsia="zh-CN"/>
              </w:rPr>
              <w:t>优秀：配备固定的项目负责人且该负责人具有髙度责任心、良好的组织协调能力和专业的业务水平；</w:t>
            </w:r>
          </w:p>
          <w:p w14:paraId="47F062D7" w14:textId="77777777" w:rsidR="002F3797" w:rsidRDefault="002F3797" w:rsidP="00C27F9E">
            <w:pPr>
              <w:pStyle w:val="Other10"/>
              <w:spacing w:line="240" w:lineRule="auto"/>
              <w:ind w:firstLine="0"/>
              <w:rPr>
                <w:rFonts w:hint="eastAsia"/>
                <w:sz w:val="21"/>
                <w:szCs w:val="21"/>
                <w:lang w:eastAsia="zh-CN"/>
              </w:rPr>
            </w:pPr>
            <w:r>
              <w:rPr>
                <w:sz w:val="21"/>
                <w:szCs w:val="21"/>
                <w:lang w:eastAsia="zh-CN"/>
              </w:rPr>
              <w:t>良好：配备固定的项目负责人且该负责人具有髙度责任心、比较良好的组织协调能力和比较专业的业务水平；</w:t>
            </w:r>
          </w:p>
          <w:p w14:paraId="6C0CA07A" w14:textId="77777777" w:rsidR="002F3797" w:rsidRDefault="002F3797" w:rsidP="00C27F9E">
            <w:pPr>
              <w:pStyle w:val="Other10"/>
              <w:spacing w:line="240" w:lineRule="auto"/>
              <w:ind w:firstLine="0"/>
              <w:rPr>
                <w:rFonts w:hint="eastAsia"/>
                <w:sz w:val="21"/>
                <w:szCs w:val="21"/>
                <w:lang w:eastAsia="zh-CN"/>
              </w:rPr>
            </w:pPr>
            <w:r>
              <w:rPr>
                <w:sz w:val="21"/>
                <w:szCs w:val="21"/>
                <w:lang w:eastAsia="zh-CN"/>
              </w:rPr>
              <w:t>合格：配备固定的项目负责人且该负责人具有髙度责任心、基本良好的组织协调能力和基本专业的业务水平；</w:t>
            </w:r>
          </w:p>
          <w:p w14:paraId="3B756860" w14:textId="77777777" w:rsidR="002F3797" w:rsidRDefault="002F3797" w:rsidP="00C27F9E">
            <w:pPr>
              <w:pStyle w:val="Other10"/>
              <w:spacing w:line="240" w:lineRule="auto"/>
              <w:ind w:firstLine="0"/>
              <w:rPr>
                <w:rFonts w:hint="eastAsia"/>
                <w:sz w:val="21"/>
                <w:szCs w:val="21"/>
                <w:lang w:eastAsia="zh-CN"/>
              </w:rPr>
            </w:pPr>
            <w:r>
              <w:rPr>
                <w:sz w:val="21"/>
                <w:szCs w:val="21"/>
                <w:lang w:eastAsia="zh-CN"/>
              </w:rPr>
              <w:t>不合格：配备的项目负责人不固定或该负责人不具有髙度责任心、良好的组织协调能力和专业的业务水平。</w:t>
            </w:r>
          </w:p>
        </w:tc>
        <w:tc>
          <w:tcPr>
            <w:tcW w:w="846" w:type="dxa"/>
            <w:shd w:val="clear" w:color="auto" w:fill="FFFFFF"/>
            <w:vAlign w:val="center"/>
          </w:tcPr>
          <w:p w14:paraId="2231EEB0" w14:textId="77777777" w:rsidR="002F3797" w:rsidRDefault="002F3797" w:rsidP="00C27F9E">
            <w:pPr>
              <w:rPr>
                <w:rFonts w:ascii="宋体" w:hAnsi="宋体" w:hint="eastAsia"/>
                <w:szCs w:val="21"/>
              </w:rPr>
            </w:pPr>
          </w:p>
        </w:tc>
      </w:tr>
      <w:tr w:rsidR="002F3797" w14:paraId="149F4966" w14:textId="77777777" w:rsidTr="00C27F9E">
        <w:trPr>
          <w:trHeight w:hRule="exact" w:val="707"/>
          <w:jc w:val="center"/>
        </w:trPr>
        <w:tc>
          <w:tcPr>
            <w:tcW w:w="568" w:type="dxa"/>
            <w:shd w:val="clear" w:color="auto" w:fill="FFFFFF"/>
            <w:vAlign w:val="center"/>
          </w:tcPr>
          <w:p w14:paraId="0F40BFB5" w14:textId="77777777" w:rsidR="002F3797" w:rsidRDefault="002F3797" w:rsidP="00C27F9E">
            <w:pPr>
              <w:pStyle w:val="Other10"/>
              <w:spacing w:line="240" w:lineRule="auto"/>
              <w:ind w:firstLine="160"/>
              <w:rPr>
                <w:rFonts w:hint="eastAsia"/>
                <w:sz w:val="21"/>
                <w:szCs w:val="21"/>
              </w:rPr>
            </w:pPr>
            <w:r>
              <w:rPr>
                <w:sz w:val="21"/>
                <w:szCs w:val="21"/>
              </w:rPr>
              <w:t>二</w:t>
            </w:r>
          </w:p>
        </w:tc>
        <w:tc>
          <w:tcPr>
            <w:tcW w:w="1461" w:type="dxa"/>
            <w:shd w:val="clear" w:color="auto" w:fill="FFFFFF"/>
            <w:vAlign w:val="center"/>
          </w:tcPr>
          <w:p w14:paraId="42072FA3" w14:textId="77777777" w:rsidR="002F3797" w:rsidRDefault="002F3797" w:rsidP="00C27F9E">
            <w:pPr>
              <w:pStyle w:val="Other10"/>
              <w:spacing w:line="240" w:lineRule="auto"/>
              <w:ind w:firstLine="0"/>
              <w:rPr>
                <w:rFonts w:hint="eastAsia"/>
                <w:sz w:val="21"/>
                <w:szCs w:val="21"/>
              </w:rPr>
            </w:pPr>
            <w:r>
              <w:rPr>
                <w:sz w:val="21"/>
                <w:szCs w:val="21"/>
              </w:rPr>
              <w:t>履约质量</w:t>
            </w:r>
          </w:p>
        </w:tc>
        <w:tc>
          <w:tcPr>
            <w:tcW w:w="648" w:type="dxa"/>
            <w:shd w:val="clear" w:color="auto" w:fill="FFFFFF"/>
            <w:vAlign w:val="center"/>
          </w:tcPr>
          <w:p w14:paraId="28BB527D" w14:textId="77777777" w:rsidR="002F3797" w:rsidRDefault="002F3797" w:rsidP="00C27F9E">
            <w:pPr>
              <w:pStyle w:val="Other10"/>
              <w:spacing w:line="240" w:lineRule="auto"/>
              <w:ind w:firstLine="0"/>
              <w:jc w:val="center"/>
              <w:rPr>
                <w:rFonts w:hint="eastAsia"/>
                <w:sz w:val="21"/>
                <w:szCs w:val="21"/>
              </w:rPr>
            </w:pPr>
            <w:r>
              <w:rPr>
                <w:rFonts w:cs="Times New Roman"/>
                <w:sz w:val="21"/>
                <w:szCs w:val="21"/>
              </w:rPr>
              <w:t>40</w:t>
            </w:r>
          </w:p>
        </w:tc>
        <w:tc>
          <w:tcPr>
            <w:tcW w:w="4836" w:type="dxa"/>
            <w:shd w:val="clear" w:color="auto" w:fill="FFFFFF"/>
            <w:vAlign w:val="center"/>
          </w:tcPr>
          <w:p w14:paraId="355849D2" w14:textId="77777777" w:rsidR="002F3797" w:rsidRDefault="002F3797" w:rsidP="00C27F9E">
            <w:pPr>
              <w:rPr>
                <w:rFonts w:ascii="宋体" w:hAnsi="宋体" w:hint="eastAsia"/>
                <w:szCs w:val="21"/>
              </w:rPr>
            </w:pPr>
          </w:p>
        </w:tc>
        <w:tc>
          <w:tcPr>
            <w:tcW w:w="846" w:type="dxa"/>
            <w:shd w:val="clear" w:color="auto" w:fill="FFFFFF"/>
            <w:vAlign w:val="center"/>
          </w:tcPr>
          <w:p w14:paraId="1714D0E9" w14:textId="77777777" w:rsidR="002F3797" w:rsidRDefault="002F3797" w:rsidP="00C27F9E">
            <w:pPr>
              <w:rPr>
                <w:rFonts w:ascii="宋体" w:hAnsi="宋体" w:hint="eastAsia"/>
                <w:szCs w:val="21"/>
              </w:rPr>
            </w:pPr>
          </w:p>
        </w:tc>
      </w:tr>
      <w:tr w:rsidR="002F3797" w14:paraId="3955FEF0" w14:textId="77777777" w:rsidTr="00C27F9E">
        <w:trPr>
          <w:trHeight w:hRule="exact" w:val="3554"/>
          <w:jc w:val="center"/>
        </w:trPr>
        <w:tc>
          <w:tcPr>
            <w:tcW w:w="568" w:type="dxa"/>
            <w:shd w:val="clear" w:color="auto" w:fill="FFFFFF"/>
            <w:vAlign w:val="center"/>
          </w:tcPr>
          <w:p w14:paraId="3DCF7DDC" w14:textId="77777777" w:rsidR="002F3797" w:rsidRDefault="002F3797" w:rsidP="00C27F9E">
            <w:pPr>
              <w:pStyle w:val="Other10"/>
              <w:spacing w:line="240" w:lineRule="auto"/>
              <w:ind w:firstLine="160"/>
              <w:rPr>
                <w:rFonts w:hint="eastAsia"/>
                <w:sz w:val="21"/>
                <w:szCs w:val="21"/>
              </w:rPr>
            </w:pPr>
            <w:r>
              <w:rPr>
                <w:rFonts w:cs="Times New Roman"/>
                <w:sz w:val="21"/>
                <w:szCs w:val="21"/>
              </w:rPr>
              <w:lastRenderedPageBreak/>
              <w:t>4</w:t>
            </w:r>
          </w:p>
        </w:tc>
        <w:tc>
          <w:tcPr>
            <w:tcW w:w="1461" w:type="dxa"/>
            <w:shd w:val="clear" w:color="auto" w:fill="FFFFFF"/>
            <w:vAlign w:val="center"/>
          </w:tcPr>
          <w:p w14:paraId="5C1C366A" w14:textId="77777777" w:rsidR="002F3797" w:rsidRDefault="002F3797" w:rsidP="00C27F9E">
            <w:pPr>
              <w:pStyle w:val="Other10"/>
              <w:spacing w:line="240" w:lineRule="auto"/>
              <w:ind w:firstLine="0"/>
              <w:rPr>
                <w:rFonts w:hint="eastAsia"/>
                <w:sz w:val="21"/>
                <w:szCs w:val="21"/>
              </w:rPr>
            </w:pPr>
            <w:r>
              <w:rPr>
                <w:rFonts w:hint="eastAsia"/>
                <w:sz w:val="21"/>
                <w:szCs w:val="21"/>
              </w:rPr>
              <w:t>咨询服务质量</w:t>
            </w:r>
          </w:p>
        </w:tc>
        <w:tc>
          <w:tcPr>
            <w:tcW w:w="648" w:type="dxa"/>
            <w:shd w:val="clear" w:color="auto" w:fill="FFFFFF"/>
            <w:vAlign w:val="center"/>
          </w:tcPr>
          <w:p w14:paraId="41606403" w14:textId="77777777" w:rsidR="002F3797" w:rsidRDefault="002F3797" w:rsidP="00C27F9E">
            <w:pPr>
              <w:pStyle w:val="Other10"/>
              <w:spacing w:line="240" w:lineRule="auto"/>
              <w:ind w:firstLine="0"/>
              <w:jc w:val="center"/>
              <w:rPr>
                <w:rFonts w:hint="eastAsia"/>
                <w:sz w:val="21"/>
                <w:szCs w:val="21"/>
              </w:rPr>
            </w:pPr>
            <w:r>
              <w:rPr>
                <w:rFonts w:cs="Times New Roman"/>
                <w:sz w:val="21"/>
                <w:szCs w:val="21"/>
              </w:rPr>
              <w:t>35</w:t>
            </w:r>
          </w:p>
        </w:tc>
        <w:tc>
          <w:tcPr>
            <w:tcW w:w="4836" w:type="dxa"/>
            <w:shd w:val="clear" w:color="auto" w:fill="FFFFFF"/>
            <w:vAlign w:val="center"/>
          </w:tcPr>
          <w:p w14:paraId="29E9A953" w14:textId="77777777" w:rsidR="002F3797" w:rsidRDefault="002F3797" w:rsidP="00C27F9E">
            <w:pPr>
              <w:pStyle w:val="Other10"/>
              <w:spacing w:line="240" w:lineRule="auto"/>
              <w:ind w:firstLine="0"/>
              <w:rPr>
                <w:rFonts w:hint="eastAsia"/>
                <w:sz w:val="21"/>
                <w:szCs w:val="21"/>
                <w:lang w:eastAsia="zh-CN"/>
              </w:rPr>
            </w:pPr>
            <w:r>
              <w:rPr>
                <w:sz w:val="21"/>
                <w:szCs w:val="21"/>
                <w:lang w:eastAsia="zh-CN"/>
              </w:rPr>
              <w:t>优秀：严格按照</w:t>
            </w:r>
            <w:r>
              <w:rPr>
                <w:rFonts w:hint="eastAsia"/>
                <w:sz w:val="21"/>
                <w:szCs w:val="21"/>
                <w:lang w:eastAsia="zh-CN"/>
              </w:rPr>
              <w:t>合同约定</w:t>
            </w:r>
            <w:r>
              <w:rPr>
                <w:sz w:val="21"/>
                <w:szCs w:val="21"/>
                <w:lang w:eastAsia="zh-CN"/>
              </w:rPr>
              <w:t>开展</w:t>
            </w:r>
            <w:r>
              <w:rPr>
                <w:rFonts w:hint="eastAsia"/>
                <w:sz w:val="21"/>
                <w:szCs w:val="21"/>
                <w:lang w:eastAsia="zh-CN"/>
              </w:rPr>
              <w:t>咨询</w:t>
            </w:r>
            <w:r>
              <w:rPr>
                <w:sz w:val="21"/>
                <w:szCs w:val="21"/>
                <w:lang w:eastAsia="zh-CN"/>
              </w:rPr>
              <w:t>工作，报告质量髙，一次性</w:t>
            </w:r>
            <w:r>
              <w:rPr>
                <w:rFonts w:hint="eastAsia"/>
                <w:sz w:val="21"/>
                <w:szCs w:val="21"/>
                <w:lang w:eastAsia="zh-CN"/>
              </w:rPr>
              <w:t>通过咨询成果评审</w:t>
            </w:r>
            <w:r>
              <w:rPr>
                <w:sz w:val="21"/>
                <w:szCs w:val="21"/>
                <w:lang w:eastAsia="zh-CN"/>
              </w:rPr>
              <w:t>；</w:t>
            </w:r>
          </w:p>
          <w:p w14:paraId="04118DA7" w14:textId="77777777" w:rsidR="002F3797" w:rsidRDefault="002F3797" w:rsidP="00C27F9E">
            <w:pPr>
              <w:pStyle w:val="Other10"/>
              <w:spacing w:line="240" w:lineRule="auto"/>
              <w:ind w:firstLine="0"/>
              <w:rPr>
                <w:rFonts w:hint="eastAsia"/>
                <w:sz w:val="21"/>
                <w:szCs w:val="21"/>
                <w:lang w:eastAsia="zh-CN"/>
              </w:rPr>
            </w:pPr>
            <w:r>
              <w:rPr>
                <w:sz w:val="21"/>
                <w:szCs w:val="21"/>
                <w:lang w:eastAsia="zh-CN"/>
              </w:rPr>
              <w:t>良好：严格按照</w:t>
            </w:r>
            <w:r>
              <w:rPr>
                <w:rFonts w:hint="eastAsia"/>
                <w:sz w:val="21"/>
                <w:szCs w:val="21"/>
                <w:lang w:eastAsia="zh-CN"/>
              </w:rPr>
              <w:t>合同约定</w:t>
            </w:r>
            <w:r>
              <w:rPr>
                <w:sz w:val="21"/>
                <w:szCs w:val="21"/>
                <w:lang w:eastAsia="zh-CN"/>
              </w:rPr>
              <w:t>开展</w:t>
            </w:r>
            <w:r>
              <w:rPr>
                <w:rFonts w:hint="eastAsia"/>
                <w:sz w:val="21"/>
                <w:szCs w:val="21"/>
                <w:lang w:eastAsia="zh-CN"/>
              </w:rPr>
              <w:t>咨询</w:t>
            </w:r>
            <w:r>
              <w:rPr>
                <w:sz w:val="21"/>
                <w:szCs w:val="21"/>
                <w:lang w:eastAsia="zh-CN"/>
              </w:rPr>
              <w:t>工作，报告质量髙，经少量修改补充后，</w:t>
            </w:r>
            <w:r>
              <w:rPr>
                <w:rFonts w:hint="eastAsia"/>
                <w:sz w:val="21"/>
                <w:szCs w:val="21"/>
                <w:lang w:eastAsia="zh-CN"/>
              </w:rPr>
              <w:t>通过咨询成果评审</w:t>
            </w:r>
            <w:r>
              <w:rPr>
                <w:sz w:val="21"/>
                <w:szCs w:val="21"/>
                <w:lang w:eastAsia="zh-CN"/>
              </w:rPr>
              <w:t>；</w:t>
            </w:r>
          </w:p>
          <w:p w14:paraId="3073F17F" w14:textId="77777777" w:rsidR="002F3797" w:rsidRDefault="002F3797" w:rsidP="00C27F9E">
            <w:pPr>
              <w:pStyle w:val="Other10"/>
              <w:spacing w:line="240" w:lineRule="auto"/>
              <w:ind w:firstLine="0"/>
              <w:rPr>
                <w:rFonts w:hint="eastAsia"/>
                <w:sz w:val="21"/>
                <w:szCs w:val="21"/>
                <w:lang w:eastAsia="zh-CN"/>
              </w:rPr>
            </w:pPr>
            <w:r>
              <w:rPr>
                <w:sz w:val="21"/>
                <w:szCs w:val="21"/>
                <w:lang w:eastAsia="zh-CN"/>
              </w:rPr>
              <w:t>合格</w:t>
            </w:r>
            <w:r>
              <w:rPr>
                <w:rFonts w:hint="eastAsia"/>
                <w:sz w:val="21"/>
                <w:szCs w:val="21"/>
                <w:lang w:eastAsia="zh-CN"/>
              </w:rPr>
              <w:t>：能够</w:t>
            </w:r>
            <w:r>
              <w:rPr>
                <w:sz w:val="21"/>
                <w:szCs w:val="21"/>
                <w:lang w:eastAsia="zh-CN"/>
              </w:rPr>
              <w:t>按照</w:t>
            </w:r>
            <w:r>
              <w:rPr>
                <w:rFonts w:hint="eastAsia"/>
                <w:sz w:val="21"/>
                <w:szCs w:val="21"/>
                <w:lang w:eastAsia="zh-CN"/>
              </w:rPr>
              <w:t>合同约定</w:t>
            </w:r>
            <w:r>
              <w:rPr>
                <w:sz w:val="21"/>
                <w:szCs w:val="21"/>
                <w:lang w:eastAsia="zh-CN"/>
              </w:rPr>
              <w:t>开展</w:t>
            </w:r>
            <w:r>
              <w:rPr>
                <w:rFonts w:hint="eastAsia"/>
                <w:sz w:val="21"/>
                <w:szCs w:val="21"/>
                <w:lang w:eastAsia="zh-CN"/>
              </w:rPr>
              <w:t>咨询</w:t>
            </w:r>
            <w:r>
              <w:rPr>
                <w:sz w:val="21"/>
                <w:szCs w:val="21"/>
                <w:lang w:eastAsia="zh-CN"/>
              </w:rPr>
              <w:t>工作，报告质量</w:t>
            </w:r>
            <w:r>
              <w:rPr>
                <w:rFonts w:hint="eastAsia"/>
                <w:sz w:val="21"/>
                <w:szCs w:val="21"/>
                <w:lang w:eastAsia="zh-CN"/>
              </w:rPr>
              <w:t>符合合同要求</w:t>
            </w:r>
            <w:r>
              <w:rPr>
                <w:sz w:val="21"/>
                <w:szCs w:val="21"/>
                <w:lang w:eastAsia="zh-CN"/>
              </w:rPr>
              <w:t>，</w:t>
            </w:r>
            <w:r>
              <w:rPr>
                <w:rFonts w:hint="eastAsia"/>
                <w:sz w:val="21"/>
                <w:szCs w:val="21"/>
                <w:lang w:eastAsia="zh-CN"/>
              </w:rPr>
              <w:t>召开两次评审会后通过咨询成果评审</w:t>
            </w:r>
            <w:r>
              <w:rPr>
                <w:sz w:val="21"/>
                <w:szCs w:val="21"/>
                <w:lang w:eastAsia="zh-CN"/>
              </w:rPr>
              <w:t>；</w:t>
            </w:r>
          </w:p>
          <w:p w14:paraId="6B0466F5" w14:textId="77777777" w:rsidR="002F3797" w:rsidRDefault="002F3797" w:rsidP="00C27F9E">
            <w:pPr>
              <w:pStyle w:val="Other10"/>
              <w:spacing w:line="240" w:lineRule="auto"/>
              <w:ind w:firstLine="0"/>
              <w:rPr>
                <w:rFonts w:hint="eastAsia"/>
                <w:sz w:val="21"/>
                <w:szCs w:val="21"/>
                <w:lang w:eastAsia="zh-CN"/>
              </w:rPr>
            </w:pPr>
            <w:r>
              <w:rPr>
                <w:sz w:val="21"/>
                <w:szCs w:val="21"/>
                <w:lang w:eastAsia="zh-CN"/>
              </w:rPr>
              <w:t>不合格：</w:t>
            </w:r>
            <w:r>
              <w:rPr>
                <w:rFonts w:hint="eastAsia"/>
                <w:sz w:val="21"/>
                <w:szCs w:val="21"/>
                <w:lang w:eastAsia="zh-CN"/>
              </w:rPr>
              <w:t>未能</w:t>
            </w:r>
            <w:r>
              <w:rPr>
                <w:sz w:val="21"/>
                <w:szCs w:val="21"/>
                <w:lang w:eastAsia="zh-CN"/>
              </w:rPr>
              <w:t>按照</w:t>
            </w:r>
            <w:r>
              <w:rPr>
                <w:rFonts w:hint="eastAsia"/>
                <w:sz w:val="21"/>
                <w:szCs w:val="21"/>
                <w:lang w:eastAsia="zh-CN"/>
              </w:rPr>
              <w:t>合同约定</w:t>
            </w:r>
            <w:r>
              <w:rPr>
                <w:sz w:val="21"/>
                <w:szCs w:val="21"/>
                <w:lang w:eastAsia="zh-CN"/>
              </w:rPr>
              <w:t>开展</w:t>
            </w:r>
            <w:r>
              <w:rPr>
                <w:rFonts w:hint="eastAsia"/>
                <w:sz w:val="21"/>
                <w:szCs w:val="21"/>
                <w:lang w:eastAsia="zh-CN"/>
              </w:rPr>
              <w:t>咨询</w:t>
            </w:r>
            <w:r>
              <w:rPr>
                <w:sz w:val="21"/>
                <w:szCs w:val="21"/>
                <w:lang w:eastAsia="zh-CN"/>
              </w:rPr>
              <w:t>工作，报告质量</w:t>
            </w:r>
            <w:r>
              <w:rPr>
                <w:rFonts w:hint="eastAsia"/>
                <w:sz w:val="21"/>
                <w:szCs w:val="21"/>
                <w:lang w:eastAsia="zh-CN"/>
              </w:rPr>
              <w:t>差</w:t>
            </w:r>
            <w:r>
              <w:rPr>
                <w:sz w:val="21"/>
                <w:szCs w:val="21"/>
                <w:lang w:eastAsia="zh-CN"/>
              </w:rPr>
              <w:t>，召开两次以上</w:t>
            </w:r>
            <w:r>
              <w:rPr>
                <w:rFonts w:hint="eastAsia"/>
                <w:sz w:val="21"/>
                <w:szCs w:val="21"/>
                <w:lang w:eastAsia="zh-CN"/>
              </w:rPr>
              <w:t>评审会后通过咨询成果评审，或未通过成果评审</w:t>
            </w:r>
            <w:r>
              <w:rPr>
                <w:sz w:val="21"/>
                <w:szCs w:val="21"/>
                <w:lang w:eastAsia="zh-CN"/>
              </w:rPr>
              <w:t>。</w:t>
            </w:r>
          </w:p>
        </w:tc>
        <w:tc>
          <w:tcPr>
            <w:tcW w:w="846" w:type="dxa"/>
            <w:shd w:val="clear" w:color="auto" w:fill="FFFFFF"/>
            <w:vAlign w:val="center"/>
          </w:tcPr>
          <w:p w14:paraId="22EEAC55" w14:textId="77777777" w:rsidR="002F3797" w:rsidRDefault="002F3797" w:rsidP="00C27F9E">
            <w:pPr>
              <w:rPr>
                <w:rFonts w:ascii="宋体" w:hAnsi="宋体" w:hint="eastAsia"/>
                <w:szCs w:val="21"/>
              </w:rPr>
            </w:pPr>
          </w:p>
        </w:tc>
      </w:tr>
      <w:tr w:rsidR="002F3797" w14:paraId="099C2AE1" w14:textId="77777777" w:rsidTr="00084886">
        <w:trPr>
          <w:trHeight w:hRule="exact" w:val="1241"/>
          <w:jc w:val="center"/>
        </w:trPr>
        <w:tc>
          <w:tcPr>
            <w:tcW w:w="568" w:type="dxa"/>
            <w:shd w:val="clear" w:color="auto" w:fill="FFFFFF"/>
            <w:vAlign w:val="center"/>
          </w:tcPr>
          <w:p w14:paraId="332210A9" w14:textId="77777777" w:rsidR="002F3797" w:rsidRDefault="002F3797" w:rsidP="00C27F9E">
            <w:pPr>
              <w:pStyle w:val="Other10"/>
              <w:spacing w:line="240" w:lineRule="auto"/>
              <w:ind w:firstLine="160"/>
              <w:rPr>
                <w:rFonts w:hint="eastAsia"/>
                <w:sz w:val="21"/>
                <w:szCs w:val="21"/>
              </w:rPr>
            </w:pPr>
            <w:r>
              <w:rPr>
                <w:rFonts w:cs="Times New Roman"/>
                <w:sz w:val="21"/>
                <w:szCs w:val="21"/>
              </w:rPr>
              <w:t>5</w:t>
            </w:r>
          </w:p>
        </w:tc>
        <w:tc>
          <w:tcPr>
            <w:tcW w:w="1461" w:type="dxa"/>
            <w:shd w:val="clear" w:color="auto" w:fill="FFFFFF"/>
            <w:vAlign w:val="center"/>
          </w:tcPr>
          <w:p w14:paraId="3CE5E435" w14:textId="77777777" w:rsidR="002F3797" w:rsidRDefault="002F3797" w:rsidP="00C27F9E">
            <w:pPr>
              <w:pStyle w:val="Other10"/>
              <w:spacing w:line="240" w:lineRule="auto"/>
              <w:ind w:firstLine="0"/>
              <w:rPr>
                <w:rFonts w:hint="eastAsia"/>
                <w:sz w:val="21"/>
                <w:szCs w:val="21"/>
              </w:rPr>
            </w:pPr>
            <w:r>
              <w:rPr>
                <w:sz w:val="21"/>
                <w:szCs w:val="21"/>
              </w:rPr>
              <w:t>成果文件</w:t>
            </w:r>
          </w:p>
        </w:tc>
        <w:tc>
          <w:tcPr>
            <w:tcW w:w="648" w:type="dxa"/>
            <w:shd w:val="clear" w:color="auto" w:fill="FFFFFF"/>
            <w:vAlign w:val="center"/>
          </w:tcPr>
          <w:p w14:paraId="5A70A3AA" w14:textId="77777777" w:rsidR="002F3797" w:rsidRDefault="002F3797" w:rsidP="00C27F9E">
            <w:pPr>
              <w:pStyle w:val="Other10"/>
              <w:spacing w:line="240" w:lineRule="auto"/>
              <w:ind w:firstLine="0"/>
              <w:jc w:val="center"/>
              <w:rPr>
                <w:rFonts w:hint="eastAsia"/>
                <w:sz w:val="21"/>
                <w:szCs w:val="21"/>
              </w:rPr>
            </w:pPr>
            <w:r>
              <w:rPr>
                <w:rFonts w:cs="Times New Roman"/>
                <w:sz w:val="21"/>
                <w:szCs w:val="21"/>
              </w:rPr>
              <w:t>5</w:t>
            </w:r>
          </w:p>
        </w:tc>
        <w:tc>
          <w:tcPr>
            <w:tcW w:w="4836" w:type="dxa"/>
            <w:shd w:val="clear" w:color="auto" w:fill="FFFFFF"/>
            <w:vAlign w:val="center"/>
          </w:tcPr>
          <w:p w14:paraId="2E438581" w14:textId="77777777" w:rsidR="002F3797" w:rsidRDefault="002F3797" w:rsidP="00C27F9E">
            <w:pPr>
              <w:pStyle w:val="Other10"/>
              <w:spacing w:line="240" w:lineRule="auto"/>
              <w:ind w:firstLine="0"/>
              <w:rPr>
                <w:rFonts w:eastAsia="PMingLiU" w:hint="eastAsia"/>
                <w:sz w:val="21"/>
                <w:szCs w:val="21"/>
                <w:lang w:eastAsia="zh-CN"/>
              </w:rPr>
            </w:pPr>
            <w:r>
              <w:rPr>
                <w:sz w:val="21"/>
                <w:szCs w:val="21"/>
                <w:lang w:eastAsia="zh-CN"/>
              </w:rPr>
              <w:t>优秀：能够按照合同要求提交完整的报告文件；</w:t>
            </w:r>
          </w:p>
          <w:p w14:paraId="6F656A0C" w14:textId="77777777" w:rsidR="002F3797" w:rsidRDefault="002F3797" w:rsidP="00C27F9E">
            <w:pPr>
              <w:pStyle w:val="Other10"/>
              <w:spacing w:line="240" w:lineRule="auto"/>
              <w:ind w:firstLine="0"/>
              <w:rPr>
                <w:rFonts w:hint="eastAsia"/>
                <w:sz w:val="21"/>
                <w:szCs w:val="21"/>
                <w:lang w:eastAsia="zh-CN"/>
              </w:rPr>
            </w:pPr>
            <w:r>
              <w:rPr>
                <w:sz w:val="21"/>
                <w:szCs w:val="21"/>
                <w:lang w:eastAsia="zh-CN"/>
              </w:rPr>
              <w:t>不合格：不能够按照合同要求提交完整的报告文件。</w:t>
            </w:r>
          </w:p>
        </w:tc>
        <w:tc>
          <w:tcPr>
            <w:tcW w:w="846" w:type="dxa"/>
            <w:shd w:val="clear" w:color="auto" w:fill="FFFFFF"/>
            <w:vAlign w:val="center"/>
          </w:tcPr>
          <w:p w14:paraId="20A23371" w14:textId="77777777" w:rsidR="002F3797" w:rsidRDefault="002F3797" w:rsidP="00C27F9E">
            <w:pPr>
              <w:rPr>
                <w:rFonts w:ascii="宋体" w:hAnsi="宋体" w:hint="eastAsia"/>
                <w:szCs w:val="21"/>
              </w:rPr>
            </w:pPr>
          </w:p>
        </w:tc>
      </w:tr>
      <w:tr w:rsidR="002F3797" w14:paraId="4C694935" w14:textId="77777777" w:rsidTr="00C27F9E">
        <w:trPr>
          <w:trHeight w:hRule="exact" w:val="715"/>
          <w:jc w:val="center"/>
        </w:trPr>
        <w:tc>
          <w:tcPr>
            <w:tcW w:w="568" w:type="dxa"/>
            <w:shd w:val="clear" w:color="auto" w:fill="FFFFFF"/>
            <w:vAlign w:val="center"/>
          </w:tcPr>
          <w:p w14:paraId="4725AF63" w14:textId="77777777" w:rsidR="002F3797" w:rsidRDefault="002F3797" w:rsidP="00C27F9E">
            <w:pPr>
              <w:pStyle w:val="Other10"/>
              <w:spacing w:line="240" w:lineRule="auto"/>
              <w:ind w:firstLine="160"/>
              <w:rPr>
                <w:rFonts w:hint="eastAsia"/>
                <w:sz w:val="21"/>
                <w:szCs w:val="21"/>
              </w:rPr>
            </w:pPr>
            <w:r>
              <w:rPr>
                <w:sz w:val="21"/>
                <w:szCs w:val="21"/>
              </w:rPr>
              <w:t>三</w:t>
            </w:r>
          </w:p>
        </w:tc>
        <w:tc>
          <w:tcPr>
            <w:tcW w:w="1461" w:type="dxa"/>
            <w:shd w:val="clear" w:color="auto" w:fill="FFFFFF"/>
            <w:vAlign w:val="center"/>
          </w:tcPr>
          <w:p w14:paraId="0BC644E8" w14:textId="77777777" w:rsidR="002F3797" w:rsidRDefault="002F3797" w:rsidP="00C27F9E">
            <w:pPr>
              <w:pStyle w:val="Other10"/>
              <w:spacing w:line="240" w:lineRule="auto"/>
              <w:ind w:firstLine="0"/>
              <w:rPr>
                <w:rFonts w:hint="eastAsia"/>
                <w:sz w:val="21"/>
                <w:szCs w:val="21"/>
              </w:rPr>
            </w:pPr>
            <w:r>
              <w:rPr>
                <w:sz w:val="21"/>
                <w:szCs w:val="21"/>
              </w:rPr>
              <w:t>履约时间</w:t>
            </w:r>
          </w:p>
        </w:tc>
        <w:tc>
          <w:tcPr>
            <w:tcW w:w="648" w:type="dxa"/>
            <w:shd w:val="clear" w:color="auto" w:fill="FFFFFF"/>
            <w:vAlign w:val="center"/>
          </w:tcPr>
          <w:p w14:paraId="504E26E3" w14:textId="77777777" w:rsidR="002F3797" w:rsidRDefault="002F3797" w:rsidP="00C27F9E">
            <w:pPr>
              <w:pStyle w:val="Other10"/>
              <w:spacing w:line="240" w:lineRule="auto"/>
              <w:ind w:firstLine="0"/>
              <w:jc w:val="center"/>
              <w:rPr>
                <w:rFonts w:hint="eastAsia"/>
                <w:sz w:val="21"/>
                <w:szCs w:val="21"/>
              </w:rPr>
            </w:pPr>
            <w:r>
              <w:rPr>
                <w:rFonts w:cs="Times New Roman"/>
                <w:sz w:val="21"/>
                <w:szCs w:val="21"/>
              </w:rPr>
              <w:t>10</w:t>
            </w:r>
          </w:p>
        </w:tc>
        <w:tc>
          <w:tcPr>
            <w:tcW w:w="4836" w:type="dxa"/>
            <w:shd w:val="clear" w:color="auto" w:fill="FFFFFF"/>
            <w:vAlign w:val="center"/>
          </w:tcPr>
          <w:p w14:paraId="6136AB8E" w14:textId="77777777" w:rsidR="002F3797" w:rsidRDefault="002F3797" w:rsidP="00C27F9E">
            <w:pPr>
              <w:rPr>
                <w:rFonts w:ascii="宋体" w:hAnsi="宋体" w:hint="eastAsia"/>
                <w:szCs w:val="21"/>
              </w:rPr>
            </w:pPr>
          </w:p>
        </w:tc>
        <w:tc>
          <w:tcPr>
            <w:tcW w:w="846" w:type="dxa"/>
            <w:shd w:val="clear" w:color="auto" w:fill="FFFFFF"/>
            <w:vAlign w:val="center"/>
          </w:tcPr>
          <w:p w14:paraId="09603F4E" w14:textId="77777777" w:rsidR="002F3797" w:rsidRDefault="002F3797" w:rsidP="00C27F9E">
            <w:pPr>
              <w:rPr>
                <w:rFonts w:ascii="宋体" w:hAnsi="宋体" w:hint="eastAsia"/>
                <w:szCs w:val="21"/>
              </w:rPr>
            </w:pPr>
          </w:p>
        </w:tc>
      </w:tr>
      <w:tr w:rsidR="002F3797" w14:paraId="705C07CE" w14:textId="77777777" w:rsidTr="00084886">
        <w:trPr>
          <w:trHeight w:hRule="exact" w:val="2599"/>
          <w:jc w:val="center"/>
        </w:trPr>
        <w:tc>
          <w:tcPr>
            <w:tcW w:w="568" w:type="dxa"/>
            <w:shd w:val="clear" w:color="auto" w:fill="FFFFFF"/>
            <w:vAlign w:val="center"/>
          </w:tcPr>
          <w:p w14:paraId="7E2A6718" w14:textId="77777777" w:rsidR="002F3797" w:rsidRDefault="002F3797" w:rsidP="00C27F9E">
            <w:pPr>
              <w:pStyle w:val="Other10"/>
              <w:spacing w:line="240" w:lineRule="auto"/>
              <w:ind w:firstLine="160"/>
              <w:rPr>
                <w:rFonts w:hint="eastAsia"/>
                <w:sz w:val="21"/>
                <w:szCs w:val="21"/>
              </w:rPr>
            </w:pPr>
            <w:r>
              <w:rPr>
                <w:rFonts w:cs="Times New Roman"/>
                <w:sz w:val="21"/>
                <w:szCs w:val="21"/>
              </w:rPr>
              <w:t>6</w:t>
            </w:r>
          </w:p>
        </w:tc>
        <w:tc>
          <w:tcPr>
            <w:tcW w:w="1461" w:type="dxa"/>
            <w:shd w:val="clear" w:color="auto" w:fill="FFFFFF"/>
            <w:vAlign w:val="center"/>
          </w:tcPr>
          <w:p w14:paraId="3BC1F2B0" w14:textId="77777777" w:rsidR="002F3797" w:rsidRDefault="002F3797" w:rsidP="00C27F9E">
            <w:pPr>
              <w:pStyle w:val="Other10"/>
              <w:spacing w:line="240" w:lineRule="auto"/>
              <w:ind w:firstLine="0"/>
              <w:rPr>
                <w:rFonts w:hint="eastAsia"/>
                <w:sz w:val="21"/>
                <w:szCs w:val="21"/>
              </w:rPr>
            </w:pPr>
            <w:r>
              <w:rPr>
                <w:sz w:val="21"/>
                <w:szCs w:val="21"/>
              </w:rPr>
              <w:t>工作时间</w:t>
            </w:r>
          </w:p>
        </w:tc>
        <w:tc>
          <w:tcPr>
            <w:tcW w:w="648" w:type="dxa"/>
            <w:shd w:val="clear" w:color="auto" w:fill="FFFFFF"/>
            <w:vAlign w:val="center"/>
          </w:tcPr>
          <w:p w14:paraId="1A88243B" w14:textId="77777777" w:rsidR="002F3797" w:rsidRDefault="002F3797" w:rsidP="00C27F9E">
            <w:pPr>
              <w:pStyle w:val="Other10"/>
              <w:spacing w:line="240" w:lineRule="auto"/>
              <w:ind w:firstLine="0"/>
              <w:jc w:val="center"/>
              <w:rPr>
                <w:rFonts w:hint="eastAsia"/>
                <w:sz w:val="21"/>
                <w:szCs w:val="21"/>
              </w:rPr>
            </w:pPr>
            <w:r>
              <w:rPr>
                <w:rFonts w:cs="Times New Roman"/>
                <w:sz w:val="21"/>
                <w:szCs w:val="21"/>
              </w:rPr>
              <w:t>10</w:t>
            </w:r>
          </w:p>
        </w:tc>
        <w:tc>
          <w:tcPr>
            <w:tcW w:w="4836" w:type="dxa"/>
            <w:shd w:val="clear" w:color="auto" w:fill="FFFFFF"/>
            <w:vAlign w:val="center"/>
          </w:tcPr>
          <w:p w14:paraId="73E29A30" w14:textId="77777777" w:rsidR="002F3797" w:rsidRDefault="002F3797" w:rsidP="00C27F9E">
            <w:pPr>
              <w:pStyle w:val="Other10"/>
              <w:spacing w:line="240" w:lineRule="auto"/>
              <w:ind w:firstLine="0"/>
              <w:rPr>
                <w:rFonts w:eastAsia="PMingLiU" w:hint="eastAsia"/>
                <w:sz w:val="21"/>
                <w:szCs w:val="21"/>
                <w:lang w:eastAsia="zh-CN"/>
              </w:rPr>
            </w:pPr>
            <w:r>
              <w:rPr>
                <w:sz w:val="21"/>
                <w:szCs w:val="21"/>
                <w:lang w:eastAsia="zh-CN"/>
              </w:rPr>
              <w:t>优秀</w:t>
            </w:r>
            <w:r>
              <w:rPr>
                <w:sz w:val="21"/>
                <w:szCs w:val="21"/>
                <w:lang w:val="zh-CN" w:eastAsia="zh-CN" w:bidi="zh-CN"/>
              </w:rPr>
              <w:t>：</w:t>
            </w:r>
            <w:r>
              <w:rPr>
                <w:sz w:val="21"/>
                <w:szCs w:val="21"/>
                <w:lang w:eastAsia="zh-CN"/>
              </w:rPr>
              <w:t>能够及时地按照合同要求完成</w:t>
            </w:r>
            <w:r>
              <w:rPr>
                <w:rFonts w:hint="eastAsia"/>
                <w:sz w:val="21"/>
                <w:szCs w:val="21"/>
                <w:lang w:eastAsia="zh-CN"/>
              </w:rPr>
              <w:t>咨询</w:t>
            </w:r>
            <w:r>
              <w:rPr>
                <w:sz w:val="21"/>
                <w:szCs w:val="21"/>
                <w:lang w:eastAsia="zh-CN"/>
              </w:rPr>
              <w:t>工作；</w:t>
            </w:r>
          </w:p>
          <w:p w14:paraId="57420A76" w14:textId="77777777" w:rsidR="002F3797" w:rsidRDefault="002F3797" w:rsidP="00C27F9E">
            <w:pPr>
              <w:pStyle w:val="Other10"/>
              <w:spacing w:line="240" w:lineRule="auto"/>
              <w:ind w:firstLine="0"/>
              <w:rPr>
                <w:rFonts w:eastAsia="PMingLiU" w:hint="eastAsia"/>
                <w:sz w:val="21"/>
                <w:szCs w:val="21"/>
                <w:lang w:eastAsia="zh-CN"/>
              </w:rPr>
            </w:pPr>
            <w:r>
              <w:rPr>
                <w:sz w:val="21"/>
                <w:szCs w:val="21"/>
                <w:lang w:eastAsia="zh-CN"/>
              </w:rPr>
              <w:t>良好：能够比较及时地按照合同要求完成</w:t>
            </w:r>
            <w:r>
              <w:rPr>
                <w:rFonts w:hint="eastAsia"/>
                <w:sz w:val="21"/>
                <w:szCs w:val="21"/>
                <w:lang w:eastAsia="zh-CN"/>
              </w:rPr>
              <w:t>咨询</w:t>
            </w:r>
            <w:r>
              <w:rPr>
                <w:sz w:val="21"/>
                <w:szCs w:val="21"/>
                <w:lang w:eastAsia="zh-CN"/>
              </w:rPr>
              <w:t>工作；</w:t>
            </w:r>
          </w:p>
          <w:p w14:paraId="1B9847C8" w14:textId="77777777" w:rsidR="002F3797" w:rsidRDefault="002F3797" w:rsidP="00C27F9E">
            <w:pPr>
              <w:pStyle w:val="Other10"/>
              <w:spacing w:line="240" w:lineRule="auto"/>
              <w:ind w:firstLine="0"/>
              <w:rPr>
                <w:rFonts w:eastAsia="PMingLiU" w:hint="eastAsia"/>
                <w:sz w:val="21"/>
                <w:szCs w:val="21"/>
                <w:lang w:eastAsia="zh-CN"/>
              </w:rPr>
            </w:pPr>
            <w:r>
              <w:rPr>
                <w:sz w:val="21"/>
                <w:szCs w:val="21"/>
                <w:lang w:eastAsia="zh-CN"/>
              </w:rPr>
              <w:t>合格：能够基本及时地按照合同要求完成</w:t>
            </w:r>
            <w:r>
              <w:rPr>
                <w:rFonts w:hint="eastAsia"/>
                <w:sz w:val="21"/>
                <w:szCs w:val="21"/>
                <w:lang w:eastAsia="zh-CN"/>
              </w:rPr>
              <w:t>咨询</w:t>
            </w:r>
            <w:r>
              <w:rPr>
                <w:sz w:val="21"/>
                <w:szCs w:val="21"/>
                <w:lang w:eastAsia="zh-CN"/>
              </w:rPr>
              <w:t>工作；</w:t>
            </w:r>
          </w:p>
          <w:p w14:paraId="3C06813F" w14:textId="77777777" w:rsidR="002F3797" w:rsidRDefault="002F3797" w:rsidP="00C27F9E">
            <w:pPr>
              <w:pStyle w:val="Other10"/>
              <w:spacing w:line="240" w:lineRule="auto"/>
              <w:ind w:firstLine="0"/>
              <w:rPr>
                <w:rFonts w:hint="eastAsia"/>
                <w:sz w:val="21"/>
                <w:szCs w:val="21"/>
                <w:lang w:eastAsia="zh-CN"/>
              </w:rPr>
            </w:pPr>
            <w:r>
              <w:rPr>
                <w:sz w:val="21"/>
                <w:szCs w:val="21"/>
                <w:lang w:eastAsia="zh-CN"/>
              </w:rPr>
              <w:t>不合格：不能够及时按照合同要求完成</w:t>
            </w:r>
            <w:r>
              <w:rPr>
                <w:rFonts w:hint="eastAsia"/>
                <w:sz w:val="21"/>
                <w:szCs w:val="21"/>
                <w:lang w:eastAsia="zh-CN"/>
              </w:rPr>
              <w:t>咨询</w:t>
            </w:r>
            <w:r>
              <w:rPr>
                <w:sz w:val="21"/>
                <w:szCs w:val="21"/>
                <w:lang w:eastAsia="zh-CN"/>
              </w:rPr>
              <w:t>工作。</w:t>
            </w:r>
          </w:p>
        </w:tc>
        <w:tc>
          <w:tcPr>
            <w:tcW w:w="846" w:type="dxa"/>
            <w:shd w:val="clear" w:color="auto" w:fill="FFFFFF"/>
            <w:vAlign w:val="center"/>
          </w:tcPr>
          <w:p w14:paraId="60993390" w14:textId="77777777" w:rsidR="002F3797" w:rsidRDefault="002F3797" w:rsidP="00C27F9E">
            <w:pPr>
              <w:rPr>
                <w:rFonts w:ascii="宋体" w:hAnsi="宋体" w:hint="eastAsia"/>
                <w:szCs w:val="21"/>
              </w:rPr>
            </w:pPr>
          </w:p>
        </w:tc>
      </w:tr>
      <w:tr w:rsidR="002F3797" w14:paraId="0B1346C2" w14:textId="77777777" w:rsidTr="00C27F9E">
        <w:trPr>
          <w:trHeight w:hRule="exact" w:val="503"/>
          <w:jc w:val="center"/>
        </w:trPr>
        <w:tc>
          <w:tcPr>
            <w:tcW w:w="568" w:type="dxa"/>
            <w:shd w:val="clear" w:color="auto" w:fill="FFFFFF"/>
            <w:vAlign w:val="center"/>
          </w:tcPr>
          <w:p w14:paraId="15A46AA4" w14:textId="77777777" w:rsidR="002F3797" w:rsidRDefault="002F3797" w:rsidP="00C27F9E">
            <w:pPr>
              <w:pStyle w:val="Other10"/>
              <w:spacing w:line="240" w:lineRule="auto"/>
              <w:ind w:firstLine="0"/>
              <w:jc w:val="center"/>
              <w:rPr>
                <w:rFonts w:hint="eastAsia"/>
                <w:sz w:val="21"/>
                <w:szCs w:val="21"/>
              </w:rPr>
            </w:pPr>
            <w:r>
              <w:rPr>
                <w:sz w:val="21"/>
                <w:szCs w:val="21"/>
              </w:rPr>
              <w:t>四</w:t>
            </w:r>
          </w:p>
        </w:tc>
        <w:tc>
          <w:tcPr>
            <w:tcW w:w="1461" w:type="dxa"/>
            <w:shd w:val="clear" w:color="auto" w:fill="FFFFFF"/>
            <w:vAlign w:val="center"/>
          </w:tcPr>
          <w:p w14:paraId="5F9BD258" w14:textId="77777777" w:rsidR="002F3797" w:rsidRDefault="002F3797" w:rsidP="00C27F9E">
            <w:pPr>
              <w:pStyle w:val="Other10"/>
              <w:spacing w:line="240" w:lineRule="auto"/>
              <w:ind w:firstLine="0"/>
              <w:rPr>
                <w:rFonts w:hint="eastAsia"/>
                <w:sz w:val="21"/>
                <w:szCs w:val="21"/>
              </w:rPr>
            </w:pPr>
            <w:r>
              <w:rPr>
                <w:sz w:val="21"/>
                <w:szCs w:val="21"/>
              </w:rPr>
              <w:t>履约配合</w:t>
            </w:r>
          </w:p>
        </w:tc>
        <w:tc>
          <w:tcPr>
            <w:tcW w:w="648" w:type="dxa"/>
            <w:shd w:val="clear" w:color="auto" w:fill="FFFFFF"/>
            <w:vAlign w:val="center"/>
          </w:tcPr>
          <w:p w14:paraId="77E15FB8" w14:textId="77777777" w:rsidR="002F3797" w:rsidRDefault="002F3797" w:rsidP="00C27F9E">
            <w:pPr>
              <w:pStyle w:val="Other10"/>
              <w:spacing w:line="240" w:lineRule="auto"/>
              <w:ind w:firstLine="0"/>
              <w:jc w:val="center"/>
              <w:rPr>
                <w:rFonts w:hint="eastAsia"/>
                <w:sz w:val="21"/>
                <w:szCs w:val="21"/>
              </w:rPr>
            </w:pPr>
            <w:r>
              <w:rPr>
                <w:rFonts w:cs="Times New Roman"/>
                <w:sz w:val="21"/>
                <w:szCs w:val="21"/>
              </w:rPr>
              <w:t>40</w:t>
            </w:r>
          </w:p>
        </w:tc>
        <w:tc>
          <w:tcPr>
            <w:tcW w:w="4836" w:type="dxa"/>
            <w:shd w:val="clear" w:color="auto" w:fill="FFFFFF"/>
            <w:vAlign w:val="center"/>
          </w:tcPr>
          <w:p w14:paraId="1C220950" w14:textId="77777777" w:rsidR="002F3797" w:rsidRDefault="002F3797" w:rsidP="00C27F9E">
            <w:pPr>
              <w:rPr>
                <w:rFonts w:ascii="宋体" w:hAnsi="宋体" w:hint="eastAsia"/>
                <w:szCs w:val="21"/>
              </w:rPr>
            </w:pPr>
          </w:p>
        </w:tc>
        <w:tc>
          <w:tcPr>
            <w:tcW w:w="846" w:type="dxa"/>
            <w:shd w:val="clear" w:color="auto" w:fill="FFFFFF"/>
            <w:vAlign w:val="center"/>
          </w:tcPr>
          <w:p w14:paraId="60CBF217" w14:textId="77777777" w:rsidR="002F3797" w:rsidRDefault="002F3797" w:rsidP="00C27F9E">
            <w:pPr>
              <w:rPr>
                <w:rFonts w:ascii="宋体" w:hAnsi="宋体" w:hint="eastAsia"/>
                <w:szCs w:val="21"/>
              </w:rPr>
            </w:pPr>
          </w:p>
        </w:tc>
      </w:tr>
      <w:tr w:rsidR="002F3797" w14:paraId="127E2F35" w14:textId="77777777" w:rsidTr="00C27F9E">
        <w:trPr>
          <w:trHeight w:hRule="exact" w:val="4388"/>
          <w:jc w:val="center"/>
        </w:trPr>
        <w:tc>
          <w:tcPr>
            <w:tcW w:w="568" w:type="dxa"/>
            <w:shd w:val="clear" w:color="auto" w:fill="FFFFFF"/>
            <w:vAlign w:val="center"/>
          </w:tcPr>
          <w:p w14:paraId="7D8E3140" w14:textId="77777777" w:rsidR="002F3797" w:rsidRDefault="002F3797" w:rsidP="00C27F9E">
            <w:pPr>
              <w:pStyle w:val="Other10"/>
              <w:spacing w:line="240" w:lineRule="auto"/>
              <w:ind w:firstLine="0"/>
              <w:jc w:val="center"/>
              <w:rPr>
                <w:rFonts w:hint="eastAsia"/>
                <w:sz w:val="21"/>
                <w:szCs w:val="21"/>
              </w:rPr>
            </w:pPr>
            <w:r>
              <w:rPr>
                <w:rFonts w:cs="Times New Roman"/>
                <w:sz w:val="21"/>
                <w:szCs w:val="21"/>
              </w:rPr>
              <w:t>7</w:t>
            </w:r>
          </w:p>
        </w:tc>
        <w:tc>
          <w:tcPr>
            <w:tcW w:w="1461" w:type="dxa"/>
            <w:shd w:val="clear" w:color="auto" w:fill="FFFFFF"/>
            <w:vAlign w:val="center"/>
          </w:tcPr>
          <w:p w14:paraId="53046DF8" w14:textId="77777777" w:rsidR="002F3797" w:rsidRDefault="002F3797" w:rsidP="00C27F9E">
            <w:pPr>
              <w:pStyle w:val="Other10"/>
              <w:spacing w:line="240" w:lineRule="auto"/>
              <w:ind w:firstLine="0"/>
              <w:rPr>
                <w:rFonts w:hint="eastAsia"/>
                <w:sz w:val="21"/>
                <w:szCs w:val="21"/>
              </w:rPr>
            </w:pPr>
            <w:r>
              <w:rPr>
                <w:sz w:val="21"/>
                <w:szCs w:val="21"/>
              </w:rPr>
              <w:t>配合情况</w:t>
            </w:r>
          </w:p>
        </w:tc>
        <w:tc>
          <w:tcPr>
            <w:tcW w:w="648" w:type="dxa"/>
            <w:shd w:val="clear" w:color="auto" w:fill="FFFFFF"/>
            <w:vAlign w:val="center"/>
          </w:tcPr>
          <w:p w14:paraId="6BFB9789" w14:textId="77777777" w:rsidR="002F3797" w:rsidRDefault="002F3797" w:rsidP="00C27F9E">
            <w:pPr>
              <w:pStyle w:val="Other10"/>
              <w:spacing w:line="240" w:lineRule="auto"/>
              <w:ind w:firstLine="0"/>
              <w:jc w:val="center"/>
              <w:rPr>
                <w:rFonts w:hint="eastAsia"/>
                <w:sz w:val="21"/>
                <w:szCs w:val="21"/>
              </w:rPr>
            </w:pPr>
            <w:r>
              <w:rPr>
                <w:rFonts w:cs="Times New Roman"/>
                <w:sz w:val="21"/>
                <w:szCs w:val="21"/>
              </w:rPr>
              <w:t>30</w:t>
            </w:r>
          </w:p>
        </w:tc>
        <w:tc>
          <w:tcPr>
            <w:tcW w:w="4836" w:type="dxa"/>
            <w:shd w:val="clear" w:color="auto" w:fill="FFFFFF"/>
            <w:vAlign w:val="center"/>
          </w:tcPr>
          <w:p w14:paraId="2DF157CF" w14:textId="77777777" w:rsidR="002F3797" w:rsidRDefault="002F3797" w:rsidP="00C27F9E">
            <w:pPr>
              <w:pStyle w:val="Other10"/>
              <w:spacing w:line="240" w:lineRule="auto"/>
              <w:ind w:firstLine="0"/>
              <w:jc w:val="both"/>
              <w:rPr>
                <w:rFonts w:hint="eastAsia"/>
                <w:sz w:val="21"/>
                <w:szCs w:val="21"/>
                <w:lang w:eastAsia="zh-CN"/>
              </w:rPr>
            </w:pPr>
            <w:r>
              <w:rPr>
                <w:sz w:val="21"/>
                <w:szCs w:val="21"/>
                <w:lang w:eastAsia="zh-CN"/>
              </w:rPr>
              <w:t>优秀:项目负责人及咨询团队能够认真主动地协助解决</w:t>
            </w:r>
            <w:r>
              <w:rPr>
                <w:rFonts w:hint="eastAsia"/>
                <w:sz w:val="21"/>
                <w:szCs w:val="21"/>
                <w:lang w:eastAsia="zh-CN"/>
              </w:rPr>
              <w:t>合同约定的</w:t>
            </w:r>
            <w:r>
              <w:rPr>
                <w:sz w:val="21"/>
                <w:szCs w:val="21"/>
                <w:lang w:eastAsia="zh-CN"/>
              </w:rPr>
              <w:t>有关事宜、参加相关会议、配合发包人的管理工作、完成发包人交办的工作；</w:t>
            </w:r>
          </w:p>
          <w:p w14:paraId="1EC26F8D" w14:textId="77777777" w:rsidR="002F3797" w:rsidRDefault="002F3797" w:rsidP="00C27F9E">
            <w:pPr>
              <w:pStyle w:val="Other10"/>
              <w:spacing w:line="240" w:lineRule="auto"/>
              <w:ind w:firstLine="0"/>
              <w:jc w:val="both"/>
              <w:rPr>
                <w:rFonts w:eastAsia="PMingLiU" w:hint="eastAsia"/>
                <w:sz w:val="21"/>
                <w:szCs w:val="21"/>
                <w:lang w:eastAsia="zh-CN"/>
              </w:rPr>
            </w:pPr>
            <w:r>
              <w:rPr>
                <w:sz w:val="21"/>
                <w:szCs w:val="21"/>
                <w:lang w:eastAsia="zh-CN"/>
              </w:rPr>
              <w:t>良好：项目负责人及咨询团队能够</w:t>
            </w:r>
            <w:r>
              <w:rPr>
                <w:rFonts w:hint="eastAsia"/>
                <w:sz w:val="21"/>
                <w:szCs w:val="21"/>
                <w:lang w:eastAsia="zh-CN"/>
              </w:rPr>
              <w:t>比较</w:t>
            </w:r>
            <w:r>
              <w:rPr>
                <w:sz w:val="21"/>
                <w:szCs w:val="21"/>
                <w:lang w:eastAsia="zh-CN"/>
              </w:rPr>
              <w:t>认真地协助解决</w:t>
            </w:r>
            <w:r>
              <w:rPr>
                <w:rFonts w:hint="eastAsia"/>
                <w:sz w:val="21"/>
                <w:szCs w:val="21"/>
                <w:lang w:eastAsia="zh-CN"/>
              </w:rPr>
              <w:t>合同约定的</w:t>
            </w:r>
            <w:r>
              <w:rPr>
                <w:sz w:val="21"/>
                <w:szCs w:val="21"/>
                <w:lang w:eastAsia="zh-CN"/>
              </w:rPr>
              <w:t>有关事宜、参加相关会议、配合发包人的管理工作、完成发包人交办的工作；</w:t>
            </w:r>
          </w:p>
          <w:p w14:paraId="243E356A" w14:textId="77777777" w:rsidR="002F3797" w:rsidRDefault="002F3797" w:rsidP="00C27F9E">
            <w:pPr>
              <w:pStyle w:val="Other10"/>
              <w:spacing w:line="240" w:lineRule="auto"/>
              <w:ind w:firstLine="0"/>
              <w:jc w:val="both"/>
              <w:rPr>
                <w:rFonts w:hint="eastAsia"/>
                <w:sz w:val="21"/>
                <w:szCs w:val="21"/>
                <w:lang w:eastAsia="zh-CN"/>
              </w:rPr>
            </w:pPr>
            <w:r>
              <w:rPr>
                <w:sz w:val="21"/>
                <w:szCs w:val="21"/>
                <w:lang w:eastAsia="zh-CN"/>
              </w:rPr>
              <w:t>合格：项目负责人及咨询团队基本能够按合同要求协助解决</w:t>
            </w:r>
            <w:r>
              <w:rPr>
                <w:rFonts w:hint="eastAsia"/>
                <w:sz w:val="21"/>
                <w:szCs w:val="21"/>
                <w:lang w:eastAsia="zh-CN"/>
              </w:rPr>
              <w:t>合同约定的</w:t>
            </w:r>
            <w:r>
              <w:rPr>
                <w:sz w:val="21"/>
                <w:szCs w:val="21"/>
                <w:lang w:eastAsia="zh-CN"/>
              </w:rPr>
              <w:t>有关事宜、参加相关会议、配合配合发包人的管理工作、完成发包人交办的工作；</w:t>
            </w:r>
          </w:p>
          <w:p w14:paraId="0193D809" w14:textId="77777777" w:rsidR="002F3797" w:rsidRDefault="002F3797" w:rsidP="00C27F9E">
            <w:pPr>
              <w:pStyle w:val="Other10"/>
              <w:spacing w:line="240" w:lineRule="auto"/>
              <w:ind w:firstLine="0"/>
              <w:jc w:val="both"/>
              <w:rPr>
                <w:rFonts w:hint="eastAsia"/>
                <w:sz w:val="21"/>
                <w:szCs w:val="21"/>
                <w:lang w:eastAsia="zh-CN"/>
              </w:rPr>
            </w:pPr>
            <w:r>
              <w:rPr>
                <w:sz w:val="21"/>
                <w:szCs w:val="21"/>
                <w:lang w:eastAsia="zh-CN"/>
              </w:rPr>
              <w:t>不合格:项目负责人及咨询团队不能够按合同要求协助解决有关事宜、</w:t>
            </w:r>
            <w:r>
              <w:rPr>
                <w:rFonts w:hint="eastAsia"/>
                <w:sz w:val="21"/>
                <w:szCs w:val="21"/>
                <w:lang w:eastAsia="zh-CN"/>
              </w:rPr>
              <w:t>或未及时</w:t>
            </w:r>
            <w:r>
              <w:rPr>
                <w:sz w:val="21"/>
                <w:szCs w:val="21"/>
                <w:lang w:eastAsia="zh-CN"/>
              </w:rPr>
              <w:t>参加相关会议、</w:t>
            </w:r>
            <w:r>
              <w:rPr>
                <w:rFonts w:hint="eastAsia"/>
                <w:sz w:val="21"/>
                <w:szCs w:val="21"/>
                <w:lang w:eastAsia="zh-CN"/>
              </w:rPr>
              <w:t>或未能</w:t>
            </w:r>
            <w:r>
              <w:rPr>
                <w:sz w:val="21"/>
                <w:szCs w:val="21"/>
                <w:lang w:eastAsia="zh-CN"/>
              </w:rPr>
              <w:t>完成发包人交办</w:t>
            </w:r>
            <w:r>
              <w:rPr>
                <w:rFonts w:hint="eastAsia"/>
                <w:sz w:val="21"/>
                <w:szCs w:val="21"/>
                <w:lang w:eastAsia="zh-CN"/>
              </w:rPr>
              <w:t>的</w:t>
            </w:r>
            <w:r>
              <w:rPr>
                <w:sz w:val="21"/>
                <w:szCs w:val="21"/>
                <w:lang w:eastAsia="zh-CN"/>
              </w:rPr>
              <w:t>工作。</w:t>
            </w:r>
          </w:p>
        </w:tc>
        <w:tc>
          <w:tcPr>
            <w:tcW w:w="846" w:type="dxa"/>
            <w:shd w:val="clear" w:color="auto" w:fill="FFFFFF"/>
            <w:vAlign w:val="center"/>
          </w:tcPr>
          <w:p w14:paraId="1FD39169" w14:textId="77777777" w:rsidR="002F3797" w:rsidRDefault="002F3797" w:rsidP="00C27F9E">
            <w:pPr>
              <w:rPr>
                <w:rFonts w:ascii="宋体" w:hAnsi="宋体" w:hint="eastAsia"/>
                <w:szCs w:val="21"/>
              </w:rPr>
            </w:pPr>
          </w:p>
        </w:tc>
      </w:tr>
      <w:tr w:rsidR="002F3797" w14:paraId="52182BFC" w14:textId="77777777" w:rsidTr="00C27F9E">
        <w:trPr>
          <w:trHeight w:hRule="exact" w:val="1434"/>
          <w:jc w:val="center"/>
        </w:trPr>
        <w:tc>
          <w:tcPr>
            <w:tcW w:w="568" w:type="dxa"/>
            <w:shd w:val="clear" w:color="auto" w:fill="FFFFFF"/>
            <w:vAlign w:val="center"/>
          </w:tcPr>
          <w:p w14:paraId="0DE5BCDE" w14:textId="77777777" w:rsidR="002F3797" w:rsidRDefault="002F3797" w:rsidP="00C27F9E">
            <w:pPr>
              <w:pStyle w:val="Other10"/>
              <w:spacing w:line="240" w:lineRule="auto"/>
              <w:ind w:firstLine="0"/>
              <w:jc w:val="center"/>
              <w:rPr>
                <w:rFonts w:hint="eastAsia"/>
                <w:sz w:val="21"/>
                <w:szCs w:val="21"/>
              </w:rPr>
            </w:pPr>
            <w:r>
              <w:rPr>
                <w:rFonts w:cs="Times New Roman"/>
                <w:sz w:val="21"/>
                <w:szCs w:val="21"/>
              </w:rPr>
              <w:lastRenderedPageBreak/>
              <w:t>9</w:t>
            </w:r>
          </w:p>
        </w:tc>
        <w:tc>
          <w:tcPr>
            <w:tcW w:w="1461" w:type="dxa"/>
            <w:shd w:val="clear" w:color="auto" w:fill="FFFFFF"/>
            <w:vAlign w:val="center"/>
          </w:tcPr>
          <w:p w14:paraId="418B39BF" w14:textId="77777777" w:rsidR="002F3797" w:rsidRDefault="002F3797" w:rsidP="00C27F9E">
            <w:pPr>
              <w:pStyle w:val="Other10"/>
              <w:spacing w:line="240" w:lineRule="auto"/>
              <w:ind w:firstLine="0"/>
              <w:rPr>
                <w:rFonts w:hint="eastAsia"/>
                <w:sz w:val="21"/>
                <w:szCs w:val="21"/>
              </w:rPr>
            </w:pPr>
            <w:r>
              <w:rPr>
                <w:sz w:val="21"/>
                <w:szCs w:val="21"/>
              </w:rPr>
              <w:t>保密工作</w:t>
            </w:r>
          </w:p>
        </w:tc>
        <w:tc>
          <w:tcPr>
            <w:tcW w:w="648" w:type="dxa"/>
            <w:shd w:val="clear" w:color="auto" w:fill="FFFFFF"/>
            <w:vAlign w:val="center"/>
          </w:tcPr>
          <w:p w14:paraId="15333336" w14:textId="77777777" w:rsidR="002F3797" w:rsidRDefault="002F3797" w:rsidP="00C27F9E">
            <w:pPr>
              <w:pStyle w:val="Other10"/>
              <w:spacing w:line="240" w:lineRule="auto"/>
              <w:ind w:firstLine="0"/>
              <w:jc w:val="center"/>
              <w:rPr>
                <w:rFonts w:hint="eastAsia"/>
                <w:sz w:val="21"/>
                <w:szCs w:val="21"/>
              </w:rPr>
            </w:pPr>
            <w:r>
              <w:rPr>
                <w:rFonts w:cs="Times New Roman"/>
                <w:sz w:val="21"/>
                <w:szCs w:val="21"/>
              </w:rPr>
              <w:t>5</w:t>
            </w:r>
          </w:p>
        </w:tc>
        <w:tc>
          <w:tcPr>
            <w:tcW w:w="4836" w:type="dxa"/>
            <w:shd w:val="clear" w:color="auto" w:fill="FFFFFF"/>
            <w:vAlign w:val="center"/>
          </w:tcPr>
          <w:p w14:paraId="6840601A" w14:textId="77777777" w:rsidR="002F3797" w:rsidRDefault="002F3797" w:rsidP="00C27F9E">
            <w:pPr>
              <w:pStyle w:val="Other10"/>
              <w:spacing w:line="240" w:lineRule="auto"/>
              <w:ind w:firstLine="0"/>
              <w:jc w:val="both"/>
              <w:rPr>
                <w:rFonts w:eastAsia="PMingLiU" w:hint="eastAsia"/>
                <w:sz w:val="21"/>
                <w:szCs w:val="21"/>
                <w:lang w:eastAsia="zh-CN"/>
              </w:rPr>
            </w:pPr>
            <w:r>
              <w:rPr>
                <w:sz w:val="21"/>
                <w:szCs w:val="21"/>
                <w:lang w:eastAsia="zh-CN"/>
              </w:rPr>
              <w:t>优秀：在没有得到相应许可的情况下，不对外公开涉及任何机密的资料；</w:t>
            </w:r>
          </w:p>
          <w:p w14:paraId="08B3BC36" w14:textId="77777777" w:rsidR="002F3797" w:rsidRDefault="002F3797" w:rsidP="00C27F9E">
            <w:pPr>
              <w:pStyle w:val="Other10"/>
              <w:spacing w:line="240" w:lineRule="auto"/>
              <w:ind w:firstLine="0"/>
              <w:jc w:val="both"/>
              <w:rPr>
                <w:rFonts w:hint="eastAsia"/>
                <w:sz w:val="21"/>
                <w:szCs w:val="21"/>
                <w:lang w:eastAsia="zh-CN"/>
              </w:rPr>
            </w:pPr>
            <w:r>
              <w:rPr>
                <w:sz w:val="21"/>
                <w:szCs w:val="21"/>
                <w:lang w:eastAsia="zh-CN"/>
              </w:rPr>
              <w:t>不合格：在没有得到相应许可的情况下，对外公开涉及任何机密的资料并造成。</w:t>
            </w:r>
          </w:p>
        </w:tc>
        <w:tc>
          <w:tcPr>
            <w:tcW w:w="846" w:type="dxa"/>
            <w:shd w:val="clear" w:color="auto" w:fill="FFFFFF"/>
            <w:vAlign w:val="center"/>
          </w:tcPr>
          <w:p w14:paraId="72481345" w14:textId="77777777" w:rsidR="002F3797" w:rsidRDefault="002F3797" w:rsidP="00C27F9E">
            <w:pPr>
              <w:rPr>
                <w:rFonts w:ascii="宋体" w:hAnsi="宋体" w:hint="eastAsia"/>
                <w:szCs w:val="21"/>
              </w:rPr>
            </w:pPr>
          </w:p>
        </w:tc>
      </w:tr>
      <w:tr w:rsidR="002F3797" w14:paraId="30CB62DB" w14:textId="77777777" w:rsidTr="00C27F9E">
        <w:trPr>
          <w:trHeight w:hRule="exact" w:val="845"/>
          <w:jc w:val="center"/>
        </w:trPr>
        <w:tc>
          <w:tcPr>
            <w:tcW w:w="568" w:type="dxa"/>
            <w:shd w:val="clear" w:color="auto" w:fill="FFFFFF"/>
            <w:vAlign w:val="center"/>
          </w:tcPr>
          <w:p w14:paraId="045C4E5F" w14:textId="77777777" w:rsidR="002F3797" w:rsidRDefault="002F3797" w:rsidP="00C27F9E">
            <w:pPr>
              <w:pStyle w:val="Other10"/>
              <w:spacing w:line="240" w:lineRule="auto"/>
              <w:ind w:firstLine="0"/>
              <w:jc w:val="center"/>
              <w:rPr>
                <w:rFonts w:hint="eastAsia"/>
                <w:sz w:val="21"/>
                <w:szCs w:val="21"/>
              </w:rPr>
            </w:pPr>
            <w:r>
              <w:rPr>
                <w:rFonts w:cs="Times New Roman"/>
                <w:sz w:val="21"/>
                <w:szCs w:val="21"/>
              </w:rPr>
              <w:t>10</w:t>
            </w:r>
          </w:p>
        </w:tc>
        <w:tc>
          <w:tcPr>
            <w:tcW w:w="1461" w:type="dxa"/>
            <w:shd w:val="clear" w:color="auto" w:fill="FFFFFF"/>
            <w:vAlign w:val="center"/>
          </w:tcPr>
          <w:p w14:paraId="64375499" w14:textId="77777777" w:rsidR="002F3797" w:rsidRDefault="002F3797" w:rsidP="00C27F9E">
            <w:pPr>
              <w:pStyle w:val="Other10"/>
              <w:spacing w:line="240" w:lineRule="auto"/>
              <w:ind w:firstLine="0"/>
              <w:rPr>
                <w:rFonts w:hint="eastAsia"/>
                <w:sz w:val="21"/>
                <w:szCs w:val="21"/>
              </w:rPr>
            </w:pPr>
            <w:r>
              <w:rPr>
                <w:sz w:val="21"/>
                <w:szCs w:val="21"/>
              </w:rPr>
              <w:t>诚信情况</w:t>
            </w:r>
          </w:p>
        </w:tc>
        <w:tc>
          <w:tcPr>
            <w:tcW w:w="648" w:type="dxa"/>
            <w:shd w:val="clear" w:color="auto" w:fill="FFFFFF"/>
            <w:vAlign w:val="center"/>
          </w:tcPr>
          <w:p w14:paraId="39B5535D" w14:textId="77777777" w:rsidR="002F3797" w:rsidRDefault="002F3797" w:rsidP="00C27F9E">
            <w:pPr>
              <w:pStyle w:val="Other10"/>
              <w:spacing w:line="240" w:lineRule="auto"/>
              <w:ind w:firstLine="0"/>
              <w:jc w:val="center"/>
              <w:rPr>
                <w:rFonts w:hint="eastAsia"/>
                <w:sz w:val="21"/>
                <w:szCs w:val="21"/>
              </w:rPr>
            </w:pPr>
            <w:r>
              <w:rPr>
                <w:rFonts w:cs="Times New Roman"/>
                <w:sz w:val="21"/>
                <w:szCs w:val="21"/>
              </w:rPr>
              <w:t>5</w:t>
            </w:r>
          </w:p>
        </w:tc>
        <w:tc>
          <w:tcPr>
            <w:tcW w:w="4836" w:type="dxa"/>
            <w:shd w:val="clear" w:color="auto" w:fill="FFFFFF"/>
            <w:vAlign w:val="center"/>
          </w:tcPr>
          <w:p w14:paraId="7C4BF232" w14:textId="77777777" w:rsidR="002F3797" w:rsidRDefault="002F3797" w:rsidP="00C27F9E">
            <w:pPr>
              <w:pStyle w:val="Other10"/>
              <w:spacing w:line="240" w:lineRule="auto"/>
              <w:ind w:firstLine="0"/>
              <w:jc w:val="both"/>
              <w:rPr>
                <w:rFonts w:eastAsia="PMingLiU" w:hint="eastAsia"/>
                <w:sz w:val="21"/>
                <w:szCs w:val="21"/>
                <w:lang w:eastAsia="zh-CN"/>
              </w:rPr>
            </w:pPr>
            <w:r>
              <w:rPr>
                <w:sz w:val="21"/>
                <w:szCs w:val="21"/>
                <w:lang w:eastAsia="zh-CN"/>
              </w:rPr>
              <w:t>优秀：无弄虚作假的现象；</w:t>
            </w:r>
          </w:p>
          <w:p w14:paraId="08975916" w14:textId="77777777" w:rsidR="002F3797" w:rsidRDefault="002F3797" w:rsidP="00C27F9E">
            <w:pPr>
              <w:pStyle w:val="Other10"/>
              <w:spacing w:line="240" w:lineRule="auto"/>
              <w:ind w:firstLine="0"/>
              <w:jc w:val="both"/>
              <w:rPr>
                <w:rFonts w:hint="eastAsia"/>
                <w:sz w:val="21"/>
                <w:szCs w:val="21"/>
                <w:lang w:eastAsia="zh-CN"/>
              </w:rPr>
            </w:pPr>
            <w:r>
              <w:rPr>
                <w:sz w:val="21"/>
                <w:szCs w:val="21"/>
                <w:lang w:eastAsia="zh-CN"/>
              </w:rPr>
              <w:t>不合格：有弄虚作假的现象。</w:t>
            </w:r>
          </w:p>
        </w:tc>
        <w:tc>
          <w:tcPr>
            <w:tcW w:w="846" w:type="dxa"/>
            <w:shd w:val="clear" w:color="auto" w:fill="FFFFFF"/>
            <w:vAlign w:val="center"/>
          </w:tcPr>
          <w:p w14:paraId="31414A47" w14:textId="77777777" w:rsidR="002F3797" w:rsidRDefault="002F3797" w:rsidP="00C27F9E">
            <w:pPr>
              <w:rPr>
                <w:rFonts w:ascii="宋体" w:hAnsi="宋体" w:hint="eastAsia"/>
                <w:szCs w:val="21"/>
              </w:rPr>
            </w:pPr>
          </w:p>
        </w:tc>
      </w:tr>
      <w:tr w:rsidR="002F3797" w14:paraId="210945B6" w14:textId="77777777" w:rsidTr="00C27F9E">
        <w:trPr>
          <w:trHeight w:hRule="exact" w:val="442"/>
          <w:jc w:val="center"/>
        </w:trPr>
        <w:tc>
          <w:tcPr>
            <w:tcW w:w="568" w:type="dxa"/>
            <w:shd w:val="clear" w:color="auto" w:fill="FFFFFF"/>
            <w:vAlign w:val="center"/>
          </w:tcPr>
          <w:p w14:paraId="059C35F7" w14:textId="77777777" w:rsidR="002F3797" w:rsidRDefault="002F3797" w:rsidP="00C27F9E">
            <w:pPr>
              <w:rPr>
                <w:rFonts w:ascii="宋体" w:hAnsi="宋体" w:hint="eastAsia"/>
                <w:szCs w:val="21"/>
              </w:rPr>
            </w:pPr>
          </w:p>
        </w:tc>
        <w:tc>
          <w:tcPr>
            <w:tcW w:w="1461" w:type="dxa"/>
            <w:shd w:val="clear" w:color="auto" w:fill="FFFFFF"/>
            <w:vAlign w:val="center"/>
          </w:tcPr>
          <w:p w14:paraId="54CF065E" w14:textId="77777777" w:rsidR="002F3797" w:rsidRDefault="002F3797" w:rsidP="00C27F9E">
            <w:pPr>
              <w:pStyle w:val="Other10"/>
              <w:spacing w:line="240" w:lineRule="auto"/>
              <w:ind w:firstLine="200"/>
              <w:rPr>
                <w:rFonts w:hint="eastAsia"/>
                <w:sz w:val="21"/>
                <w:szCs w:val="21"/>
              </w:rPr>
            </w:pPr>
            <w:r>
              <w:rPr>
                <w:sz w:val="21"/>
                <w:szCs w:val="21"/>
              </w:rPr>
              <w:t>合计</w:t>
            </w:r>
          </w:p>
        </w:tc>
        <w:tc>
          <w:tcPr>
            <w:tcW w:w="648" w:type="dxa"/>
            <w:shd w:val="clear" w:color="auto" w:fill="FFFFFF"/>
            <w:vAlign w:val="center"/>
          </w:tcPr>
          <w:p w14:paraId="2534227C" w14:textId="77777777" w:rsidR="002F3797" w:rsidRDefault="002F3797" w:rsidP="00C27F9E">
            <w:pPr>
              <w:pStyle w:val="Other10"/>
              <w:spacing w:line="240" w:lineRule="auto"/>
              <w:ind w:firstLine="0"/>
              <w:jc w:val="center"/>
              <w:rPr>
                <w:rFonts w:hint="eastAsia"/>
                <w:sz w:val="21"/>
                <w:szCs w:val="21"/>
              </w:rPr>
            </w:pPr>
            <w:r>
              <w:rPr>
                <w:rFonts w:cs="Times New Roman"/>
                <w:sz w:val="21"/>
                <w:szCs w:val="21"/>
              </w:rPr>
              <w:t>100</w:t>
            </w:r>
          </w:p>
        </w:tc>
        <w:tc>
          <w:tcPr>
            <w:tcW w:w="4836" w:type="dxa"/>
            <w:shd w:val="clear" w:color="auto" w:fill="FFFFFF"/>
            <w:vAlign w:val="center"/>
          </w:tcPr>
          <w:p w14:paraId="5C1BBCD2" w14:textId="77777777" w:rsidR="002F3797" w:rsidRDefault="002F3797" w:rsidP="00C27F9E">
            <w:pPr>
              <w:rPr>
                <w:rFonts w:ascii="宋体" w:hAnsi="宋体" w:hint="eastAsia"/>
                <w:szCs w:val="21"/>
              </w:rPr>
            </w:pPr>
          </w:p>
        </w:tc>
        <w:tc>
          <w:tcPr>
            <w:tcW w:w="846" w:type="dxa"/>
            <w:shd w:val="clear" w:color="auto" w:fill="FFFFFF"/>
            <w:vAlign w:val="center"/>
          </w:tcPr>
          <w:p w14:paraId="2F27B2F6" w14:textId="77777777" w:rsidR="002F3797" w:rsidRDefault="002F3797" w:rsidP="00C27F9E">
            <w:pPr>
              <w:rPr>
                <w:rFonts w:ascii="宋体" w:hAnsi="宋体" w:hint="eastAsia"/>
                <w:szCs w:val="21"/>
              </w:rPr>
            </w:pPr>
          </w:p>
        </w:tc>
      </w:tr>
      <w:tr w:rsidR="002F3797" w14:paraId="551ABE24" w14:textId="77777777" w:rsidTr="00084886">
        <w:trPr>
          <w:trHeight w:hRule="exact" w:val="2774"/>
          <w:jc w:val="center"/>
        </w:trPr>
        <w:tc>
          <w:tcPr>
            <w:tcW w:w="8359" w:type="dxa"/>
            <w:gridSpan w:val="5"/>
            <w:shd w:val="clear" w:color="auto" w:fill="FFFFFF"/>
            <w:vAlign w:val="center"/>
          </w:tcPr>
          <w:p w14:paraId="7BC40F63" w14:textId="77777777" w:rsidR="002F3797" w:rsidRDefault="002F3797" w:rsidP="00C27F9E">
            <w:pPr>
              <w:rPr>
                <w:rFonts w:ascii="宋体" w:hAnsi="宋体" w:hint="eastAsia"/>
                <w:szCs w:val="21"/>
              </w:rPr>
            </w:pPr>
            <w:r>
              <w:rPr>
                <w:rFonts w:ascii="宋体" w:hAnsi="宋体"/>
                <w:szCs w:val="21"/>
              </w:rPr>
              <w:t>优秀</w:t>
            </w:r>
            <w:r>
              <w:rPr>
                <w:rFonts w:ascii="宋体" w:hAnsi="宋体" w:cs="宋体" w:hint="eastAsia"/>
                <w:szCs w:val="21"/>
              </w:rPr>
              <w:t>：</w:t>
            </w:r>
            <w:r>
              <w:rPr>
                <w:rFonts w:ascii="宋体" w:hAnsi="宋体" w:hint="eastAsia"/>
                <w:szCs w:val="21"/>
              </w:rPr>
              <w:t>≥</w:t>
            </w:r>
            <w:r>
              <w:rPr>
                <w:rFonts w:ascii="宋体" w:hAnsi="宋体"/>
                <w:szCs w:val="21"/>
              </w:rPr>
              <w:t>90%；</w:t>
            </w:r>
          </w:p>
          <w:p w14:paraId="2B8F329E" w14:textId="77777777" w:rsidR="002F3797" w:rsidRDefault="002F3797" w:rsidP="00C27F9E">
            <w:pPr>
              <w:rPr>
                <w:rFonts w:ascii="宋体" w:hAnsi="宋体" w:hint="eastAsia"/>
                <w:szCs w:val="21"/>
              </w:rPr>
            </w:pPr>
            <w:r>
              <w:rPr>
                <w:rFonts w:ascii="宋体" w:hAnsi="宋体"/>
                <w:szCs w:val="21"/>
              </w:rPr>
              <w:t>良好</w:t>
            </w:r>
            <w:r>
              <w:rPr>
                <w:rFonts w:ascii="宋体" w:hAnsi="宋体" w:cs="宋体" w:hint="eastAsia"/>
                <w:szCs w:val="21"/>
              </w:rPr>
              <w:t>：</w:t>
            </w:r>
            <w:proofErr w:type="gramStart"/>
            <w:r>
              <w:rPr>
                <w:rFonts w:ascii="等线" w:eastAsia="等线" w:hAnsi="等线" w:cs="宋体" w:hint="eastAsia"/>
                <w:szCs w:val="21"/>
                <w:lang w:bidi="ar"/>
              </w:rPr>
              <w:t>【</w:t>
            </w:r>
            <w:proofErr w:type="gramEnd"/>
            <w:r>
              <w:rPr>
                <w:rFonts w:ascii="宋体" w:hAnsi="宋体" w:cs="宋体" w:hint="eastAsia"/>
                <w:szCs w:val="21"/>
                <w:lang w:bidi="ar"/>
              </w:rPr>
              <w:t>80,90）</w:t>
            </w:r>
            <w:r>
              <w:rPr>
                <w:rFonts w:ascii="宋体" w:hAnsi="宋体"/>
                <w:szCs w:val="21"/>
              </w:rPr>
              <w:t>；</w:t>
            </w:r>
          </w:p>
          <w:p w14:paraId="2F958F5F" w14:textId="77777777" w:rsidR="002F3797" w:rsidRDefault="002F3797" w:rsidP="00C27F9E">
            <w:pPr>
              <w:rPr>
                <w:rFonts w:ascii="宋体" w:hAnsi="宋体" w:hint="eastAsia"/>
                <w:szCs w:val="21"/>
              </w:rPr>
            </w:pPr>
            <w:r>
              <w:rPr>
                <w:rFonts w:ascii="宋体" w:hAnsi="宋体" w:cs="宋体" w:hint="eastAsia"/>
                <w:szCs w:val="21"/>
              </w:rPr>
              <w:t>合格：</w:t>
            </w:r>
            <w:proofErr w:type="gramStart"/>
            <w:r>
              <w:rPr>
                <w:rFonts w:ascii="等线" w:eastAsia="等线" w:hAnsi="等线" w:cs="宋体" w:hint="eastAsia"/>
                <w:szCs w:val="21"/>
                <w:lang w:bidi="ar"/>
              </w:rPr>
              <w:t>【</w:t>
            </w:r>
            <w:proofErr w:type="gramEnd"/>
            <w:r>
              <w:rPr>
                <w:rFonts w:ascii="宋体" w:hAnsi="宋体" w:cs="宋体" w:hint="eastAsia"/>
                <w:szCs w:val="21"/>
                <w:lang w:bidi="ar"/>
              </w:rPr>
              <w:t>60,80）</w:t>
            </w:r>
            <w:r>
              <w:rPr>
                <w:rFonts w:ascii="宋体" w:hAnsi="宋体"/>
                <w:szCs w:val="21"/>
              </w:rPr>
              <w:t>；</w:t>
            </w:r>
          </w:p>
          <w:p w14:paraId="17A9FD4A" w14:textId="77777777" w:rsidR="002F3797" w:rsidRDefault="002F3797" w:rsidP="00C27F9E">
            <w:pPr>
              <w:rPr>
                <w:rFonts w:ascii="宋体" w:hAnsi="宋体" w:cs="宋体" w:hint="eastAsia"/>
                <w:szCs w:val="21"/>
              </w:rPr>
            </w:pPr>
            <w:r>
              <w:rPr>
                <w:rFonts w:ascii="宋体" w:hAnsi="宋体" w:cs="宋体" w:hint="eastAsia"/>
                <w:szCs w:val="21"/>
              </w:rPr>
              <w:t>不合格：</w:t>
            </w:r>
            <w:proofErr w:type="gramStart"/>
            <w:r>
              <w:rPr>
                <w:rFonts w:ascii="等线" w:eastAsia="等线" w:hAnsi="等线" w:cs="宋体" w:hint="eastAsia"/>
                <w:szCs w:val="21"/>
                <w:lang w:bidi="ar"/>
              </w:rPr>
              <w:t>【</w:t>
            </w:r>
            <w:proofErr w:type="gramEnd"/>
            <w:r>
              <w:rPr>
                <w:rFonts w:ascii="宋体" w:hAnsi="宋体" w:cs="宋体" w:hint="eastAsia"/>
                <w:szCs w:val="21"/>
                <w:lang w:bidi="ar"/>
              </w:rPr>
              <w:t>0,60）</w:t>
            </w:r>
            <w:r>
              <w:rPr>
                <w:rFonts w:ascii="宋体" w:hAnsi="宋体" w:cs="宋体" w:hint="eastAsia"/>
                <w:szCs w:val="21"/>
              </w:rPr>
              <w:t>。</w:t>
            </w:r>
          </w:p>
          <w:p w14:paraId="6F66C830" w14:textId="77777777" w:rsidR="002F3797" w:rsidRDefault="002F3797" w:rsidP="00C27F9E">
            <w:pPr>
              <w:spacing w:line="400" w:lineRule="exact"/>
              <w:rPr>
                <w:rFonts w:ascii="宋体" w:hAnsi="宋体" w:hint="eastAsia"/>
                <w:szCs w:val="21"/>
              </w:rPr>
            </w:pPr>
            <w:r>
              <w:rPr>
                <w:rFonts w:ascii="宋体" w:hAnsi="宋体" w:cs="宋体" w:hint="eastAsia"/>
                <w:szCs w:val="21"/>
              </w:rPr>
              <w:t>部分打分项无此内容的</w:t>
            </w:r>
            <w:r>
              <w:rPr>
                <w:rFonts w:ascii="宋体" w:hAnsi="宋体" w:hint="eastAsia"/>
                <w:szCs w:val="21"/>
              </w:rPr>
              <w:t>按满分计</w:t>
            </w:r>
            <w:r>
              <w:rPr>
                <w:rFonts w:ascii="宋体" w:hAnsi="宋体"/>
                <w:szCs w:val="21"/>
              </w:rPr>
              <w:t>。</w:t>
            </w:r>
          </w:p>
        </w:tc>
      </w:tr>
    </w:tbl>
    <w:p w14:paraId="2ECEE381" w14:textId="45203D26" w:rsidR="0047533F" w:rsidRDefault="002F3797">
      <w:pPr>
        <w:pStyle w:val="Bodytext20"/>
        <w:rPr>
          <w:rFonts w:hint="eastAsia"/>
          <w:sz w:val="21"/>
          <w:szCs w:val="21"/>
          <w:lang w:eastAsia="zh-CN"/>
        </w:rPr>
      </w:pPr>
      <w:r>
        <w:rPr>
          <w:rFonts w:hint="eastAsia"/>
          <w:sz w:val="21"/>
          <w:szCs w:val="21"/>
          <w:lang w:eastAsia="zh-CN"/>
        </w:rPr>
        <w:t>以上评价细则仅供参考，评分项及评分标准可随项目实际情况做相应调整。</w:t>
      </w:r>
      <w:bookmarkStart w:id="3" w:name="_Toc241296948"/>
      <w:bookmarkEnd w:id="0"/>
      <w:bookmarkEnd w:id="1"/>
      <w:bookmarkEnd w:id="3"/>
    </w:p>
    <w:p w14:paraId="0026C728" w14:textId="77777777" w:rsidR="009D31FC" w:rsidRPr="00084886" w:rsidRDefault="009D31FC" w:rsidP="00084886"/>
    <w:p w14:paraId="71B1EF9A" w14:textId="77777777" w:rsidR="009D31FC" w:rsidRPr="00084886" w:rsidRDefault="009D31FC" w:rsidP="00084886"/>
    <w:p w14:paraId="42FD4931" w14:textId="77777777" w:rsidR="009D31FC" w:rsidRPr="00084886" w:rsidRDefault="009D31FC" w:rsidP="00084886"/>
    <w:p w14:paraId="013C4F78" w14:textId="77777777" w:rsidR="009D31FC" w:rsidRPr="00084886" w:rsidRDefault="009D31FC" w:rsidP="00084886"/>
    <w:p w14:paraId="7049DBD3" w14:textId="77777777" w:rsidR="009D31FC" w:rsidRPr="00084886" w:rsidRDefault="009D31FC" w:rsidP="00084886"/>
    <w:p w14:paraId="2EDD9CC7" w14:textId="77777777" w:rsidR="009D31FC" w:rsidRPr="00084886" w:rsidRDefault="009D31FC" w:rsidP="00084886"/>
    <w:p w14:paraId="1965D7A0" w14:textId="77777777" w:rsidR="009D31FC" w:rsidRPr="00084886" w:rsidRDefault="009D31FC" w:rsidP="00084886"/>
    <w:sectPr w:rsidR="009D31FC" w:rsidRPr="00084886" w:rsidSect="00084886">
      <w:headerReference w:type="default" r:id="rId14"/>
      <w:pgSz w:w="11900" w:h="16840"/>
      <w:pgMar w:top="1440" w:right="1797" w:bottom="1440" w:left="1797" w:header="850" w:footer="99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F34A3" w14:textId="77777777" w:rsidR="001D3D48" w:rsidRDefault="001D3D48">
      <w:pPr>
        <w:spacing w:line="240" w:lineRule="auto"/>
      </w:pPr>
      <w:r>
        <w:separator/>
      </w:r>
    </w:p>
  </w:endnote>
  <w:endnote w:type="continuationSeparator" w:id="0">
    <w:p w14:paraId="67591A00" w14:textId="77777777" w:rsidR="001D3D48" w:rsidRDefault="001D3D4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微软雅黑">
    <w:altName w:val="汉仪旗黑KW 55S"/>
    <w:panose1 w:val="020B0503020204020204"/>
    <w:charset w:val="86"/>
    <w:family w:val="swiss"/>
    <w:pitch w:val="variable"/>
    <w:sig w:usb0="80000287" w:usb1="2ACF3C50" w:usb2="00000016" w:usb3="00000000" w:csb0="0004001F" w:csb1="00000000"/>
  </w:font>
  <w:font w:name="方正小标宋简体">
    <w:panose1 w:val="02000000000000000000"/>
    <w:charset w:val="86"/>
    <w:family w:val="auto"/>
    <w:pitch w:val="variable"/>
    <w:sig w:usb0="00000001" w:usb1="080E0000" w:usb2="00000010" w:usb3="00000000" w:csb0="00040000" w:csb1="00000000"/>
  </w:font>
  <w:font w:name="仿宋">
    <w:altName w:val="汉仪仿宋KW"/>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Wingdings 2">
    <w:panose1 w:val="050201020105070707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w:altName w:val="Georg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4536777"/>
      <w:docPartObj>
        <w:docPartGallery w:val="Page Numbers (Bottom of Page)"/>
        <w:docPartUnique/>
      </w:docPartObj>
    </w:sdtPr>
    <w:sdtContent>
      <w:sdt>
        <w:sdtPr>
          <w:id w:val="1728636285"/>
          <w:docPartObj>
            <w:docPartGallery w:val="Page Numbers (Top of Page)"/>
            <w:docPartUnique/>
          </w:docPartObj>
        </w:sdtPr>
        <w:sdtContent>
          <w:p w14:paraId="5DF7A6B5" w14:textId="1C86C563" w:rsidR="004902D7" w:rsidRDefault="004902D7">
            <w:pPr>
              <w:pStyle w:val="ad"/>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lang w:val="zh-CN"/>
              </w:rPr>
              <w:t>2</w:t>
            </w:r>
            <w:r>
              <w:rPr>
                <w:b/>
                <w:bCs/>
                <w:sz w:val="24"/>
                <w:szCs w:val="24"/>
              </w:rPr>
              <w:fldChar w:fldCharType="end"/>
            </w:r>
          </w:p>
        </w:sdtContent>
      </w:sdt>
    </w:sdtContent>
  </w:sdt>
  <w:p w14:paraId="1C3A87EE" w14:textId="77777777" w:rsidR="00771071" w:rsidRDefault="00771071">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408F2" w14:textId="77777777" w:rsidR="002F3797" w:rsidRDefault="002F3797">
    <w:pPr>
      <w:spacing w:line="1" w:lineRule="exact"/>
    </w:pPr>
    <w:r>
      <w:rPr>
        <w:noProof/>
      </w:rPr>
      <mc:AlternateContent>
        <mc:Choice Requires="wps">
          <w:drawing>
            <wp:anchor distT="0" distB="0" distL="0" distR="0" simplePos="0" relativeHeight="251661312" behindDoc="1" locked="0" layoutInCell="1" allowOverlap="1" wp14:anchorId="53A5B848" wp14:editId="179B8763">
              <wp:simplePos x="0" y="0"/>
              <wp:positionH relativeFrom="page">
                <wp:posOffset>3529965</wp:posOffset>
              </wp:positionH>
              <wp:positionV relativeFrom="page">
                <wp:posOffset>10488295</wp:posOffset>
              </wp:positionV>
              <wp:extent cx="502920" cy="88265"/>
              <wp:effectExtent l="0" t="0" r="0" b="0"/>
              <wp:wrapNone/>
              <wp:docPr id="2" name="Shape 67"/>
              <wp:cNvGraphicFramePr/>
              <a:graphic xmlns:a="http://schemas.openxmlformats.org/drawingml/2006/main">
                <a:graphicData uri="http://schemas.microsoft.com/office/word/2010/wordprocessingShape">
                  <wps:wsp>
                    <wps:cNvSpPr txBox="1"/>
                    <wps:spPr>
                      <a:xfrm>
                        <a:off x="0" y="0"/>
                        <a:ext cx="502920" cy="88265"/>
                      </a:xfrm>
                      <a:prstGeom prst="rect">
                        <a:avLst/>
                      </a:prstGeom>
                      <a:noFill/>
                    </wps:spPr>
                    <wps:txbx>
                      <w:txbxContent>
                        <w:p w14:paraId="4EC1F8FC" w14:textId="77777777" w:rsidR="002F3797" w:rsidRDefault="002F3797">
                          <w:pPr>
                            <w:pStyle w:val="Headerorfooter10"/>
                            <w:rPr>
                              <w:rFonts w:hint="eastAsia"/>
                            </w:rPr>
                          </w:pPr>
                          <w:r>
                            <w:t>—</w:t>
                          </w:r>
                          <w:r>
                            <w:fldChar w:fldCharType="begin"/>
                          </w:r>
                          <w:r>
                            <w:instrText xml:space="preserve"> PAGE \* MERGEFORMAT </w:instrText>
                          </w:r>
                          <w:r>
                            <w:fldChar w:fldCharType="separate"/>
                          </w:r>
                          <w:r>
                            <w:t>#</w:t>
                          </w:r>
                          <w:r>
                            <w:fldChar w:fldCharType="end"/>
                          </w:r>
                          <w:r>
                            <w:t xml:space="preserve"> —</w:t>
                          </w:r>
                        </w:p>
                      </w:txbxContent>
                    </wps:txbx>
                    <wps:bodyPr wrap="none" lIns="0" tIns="0" rIns="0" bIns="0">
                      <a:spAutoFit/>
                    </wps:bodyPr>
                  </wps:wsp>
                </a:graphicData>
              </a:graphic>
            </wp:anchor>
          </w:drawing>
        </mc:Choice>
        <mc:Fallback>
          <w:pict>
            <v:shapetype w14:anchorId="53A5B848" id="_x0000_t202" coordsize="21600,21600" o:spt="202" path="m,l,21600r21600,l21600,xe">
              <v:stroke joinstyle="miter"/>
              <v:path gradientshapeok="t" o:connecttype="rect"/>
            </v:shapetype>
            <v:shape id="Shape 67" o:spid="_x0000_s1026" type="#_x0000_t202" style="position:absolute;left:0;text-align:left;margin-left:277.95pt;margin-top:825.85pt;width:39.6pt;height:6.95pt;z-index:-25165516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" filled="f" stroked="f">
              <v:textbox style="mso-fit-shape-to-text:t" inset="0,0,0,0">
                <w:txbxContent>
                  <w:p w14:paraId="4EC1F8FC" w14:textId="77777777" w:rsidR="002F3797" w:rsidRDefault="002F3797">
                    <w:pPr>
                      <w:pStyle w:val="Headerorfooter10"/>
                      <w:rPr>
                        <w:rFonts w:hint="eastAsia"/>
                      </w:rPr>
                    </w:pPr>
                    <w:r>
                      <w:t>—</w:t>
                    </w:r>
                    <w:r>
                      <w:fldChar w:fldCharType="begin"/>
                    </w:r>
                    <w:r>
                      <w:instrText xml:space="preserve"> PAGE \* MERGEFORMAT </w:instrText>
                    </w:r>
                    <w:r>
                      <w:fldChar w:fldCharType="separate"/>
                    </w:r>
                    <w:r>
                      <w:t>#</w:t>
                    </w:r>
                    <w:r>
                      <w:fldChar w:fldCharType="end"/>
                    </w:r>
                    <w:r>
                      <w:t xml:space="preserve"> —</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72F1C8" w14:textId="77777777" w:rsidR="001D3D48" w:rsidRDefault="001D3D48">
      <w:pPr>
        <w:spacing w:after="0"/>
      </w:pPr>
      <w:r>
        <w:separator/>
      </w:r>
    </w:p>
  </w:footnote>
  <w:footnote w:type="continuationSeparator" w:id="0">
    <w:p w14:paraId="4FCAAD90" w14:textId="77777777" w:rsidR="001D3D48" w:rsidRDefault="001D3D4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CBFEF" w14:textId="12C22EFC" w:rsidR="0047533F" w:rsidRPr="00E569DA" w:rsidRDefault="0047533F" w:rsidP="00E569DA">
    <w:pPr>
      <w:pStyle w:val="af"/>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B1AE0" w14:textId="77777777" w:rsidR="002F3797" w:rsidRDefault="002F379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D37DE" w14:textId="77777777" w:rsidR="0047533F" w:rsidRDefault="00E35A04">
    <w:pPr>
      <w:pStyle w:val="af"/>
      <w:rPr>
        <w:sz w:val="24"/>
        <w:szCs w:val="24"/>
      </w:rPr>
    </w:pPr>
    <w:r>
      <w:rPr>
        <w:rFonts w:hint="eastAsia"/>
      </w:rPr>
      <w:t xml:space="preserve">                                                            </w:t>
    </w:r>
    <w:r>
      <w:rPr>
        <w:rFonts w:hint="eastAsia"/>
        <w:sz w:val="24"/>
        <w:szCs w:val="24"/>
      </w:rPr>
      <w:t>服务采购合同</w:t>
    </w:r>
  </w:p>
  <w:p w14:paraId="68C4FFC9" w14:textId="77777777" w:rsidR="0047533F" w:rsidRDefault="0047533F">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1CACD38"/>
    <w:multiLevelType w:val="singleLevel"/>
    <w:tmpl w:val="B1CACD38"/>
    <w:lvl w:ilvl="0">
      <w:start w:val="1"/>
      <w:numFmt w:val="decimal"/>
      <w:pStyle w:val="1"/>
      <w:lvlText w:val="%1."/>
      <w:lvlJc w:val="left"/>
      <w:pPr>
        <w:tabs>
          <w:tab w:val="left" w:pos="312"/>
        </w:tabs>
      </w:pPr>
    </w:lvl>
  </w:abstractNum>
  <w:num w:numId="1" w16cid:durableId="1382945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TRiZjI1YzU5MzM2NzA1OWM3OGJlZTM3YWY1YzEzMTEifQ=="/>
  </w:docVars>
  <w:rsids>
    <w:rsidRoot w:val="004A2694"/>
    <w:rsid w:val="00002643"/>
    <w:rsid w:val="00010E68"/>
    <w:rsid w:val="00025A66"/>
    <w:rsid w:val="000267EE"/>
    <w:rsid w:val="00031E4F"/>
    <w:rsid w:val="0003302C"/>
    <w:rsid w:val="00040A41"/>
    <w:rsid w:val="000425DC"/>
    <w:rsid w:val="0004331D"/>
    <w:rsid w:val="000561A3"/>
    <w:rsid w:val="00065E5D"/>
    <w:rsid w:val="00073959"/>
    <w:rsid w:val="00074C27"/>
    <w:rsid w:val="00077818"/>
    <w:rsid w:val="000831AF"/>
    <w:rsid w:val="00084886"/>
    <w:rsid w:val="00091ABD"/>
    <w:rsid w:val="00093BFA"/>
    <w:rsid w:val="00097C8E"/>
    <w:rsid w:val="000B5BCB"/>
    <w:rsid w:val="000C7AD5"/>
    <w:rsid w:val="000D70A7"/>
    <w:rsid w:val="000E0B5B"/>
    <w:rsid w:val="000E22DC"/>
    <w:rsid w:val="000F3ECE"/>
    <w:rsid w:val="001045FB"/>
    <w:rsid w:val="00112B19"/>
    <w:rsid w:val="00121467"/>
    <w:rsid w:val="00123374"/>
    <w:rsid w:val="001470F5"/>
    <w:rsid w:val="001569A2"/>
    <w:rsid w:val="0016313A"/>
    <w:rsid w:val="001758F5"/>
    <w:rsid w:val="001776EA"/>
    <w:rsid w:val="0018411D"/>
    <w:rsid w:val="001850B0"/>
    <w:rsid w:val="00191FF4"/>
    <w:rsid w:val="00194452"/>
    <w:rsid w:val="00195F6F"/>
    <w:rsid w:val="001A7BE3"/>
    <w:rsid w:val="001C1DBA"/>
    <w:rsid w:val="001C35E1"/>
    <w:rsid w:val="001D3D48"/>
    <w:rsid w:val="001F35AD"/>
    <w:rsid w:val="001F39DD"/>
    <w:rsid w:val="00217E0C"/>
    <w:rsid w:val="00232199"/>
    <w:rsid w:val="00235F48"/>
    <w:rsid w:val="002406CE"/>
    <w:rsid w:val="00240CDC"/>
    <w:rsid w:val="002410D9"/>
    <w:rsid w:val="0024772C"/>
    <w:rsid w:val="00252707"/>
    <w:rsid w:val="0025345E"/>
    <w:rsid w:val="00273E22"/>
    <w:rsid w:val="002815EB"/>
    <w:rsid w:val="002817C8"/>
    <w:rsid w:val="00291A92"/>
    <w:rsid w:val="00291B1D"/>
    <w:rsid w:val="00294F74"/>
    <w:rsid w:val="00295C00"/>
    <w:rsid w:val="002A2222"/>
    <w:rsid w:val="002A59CF"/>
    <w:rsid w:val="002C1553"/>
    <w:rsid w:val="002D188E"/>
    <w:rsid w:val="002E0146"/>
    <w:rsid w:val="002E0203"/>
    <w:rsid w:val="002E0B94"/>
    <w:rsid w:val="002E64BE"/>
    <w:rsid w:val="002E6A84"/>
    <w:rsid w:val="002F085A"/>
    <w:rsid w:val="002F2DC2"/>
    <w:rsid w:val="002F3797"/>
    <w:rsid w:val="00301699"/>
    <w:rsid w:val="00311DA2"/>
    <w:rsid w:val="00316090"/>
    <w:rsid w:val="0031703C"/>
    <w:rsid w:val="00320188"/>
    <w:rsid w:val="00321FE1"/>
    <w:rsid w:val="00340577"/>
    <w:rsid w:val="00342327"/>
    <w:rsid w:val="003442A5"/>
    <w:rsid w:val="003613B7"/>
    <w:rsid w:val="00394ECC"/>
    <w:rsid w:val="00396B25"/>
    <w:rsid w:val="003A13B4"/>
    <w:rsid w:val="003A22A3"/>
    <w:rsid w:val="003B7F8F"/>
    <w:rsid w:val="003C3BAB"/>
    <w:rsid w:val="003D558B"/>
    <w:rsid w:val="003D7D0B"/>
    <w:rsid w:val="003E38C3"/>
    <w:rsid w:val="003E3B36"/>
    <w:rsid w:val="003E6333"/>
    <w:rsid w:val="003F3DE5"/>
    <w:rsid w:val="00406139"/>
    <w:rsid w:val="00406D54"/>
    <w:rsid w:val="00413F90"/>
    <w:rsid w:val="00424949"/>
    <w:rsid w:val="00445F4E"/>
    <w:rsid w:val="00447521"/>
    <w:rsid w:val="00454BE7"/>
    <w:rsid w:val="00471FF7"/>
    <w:rsid w:val="0047247A"/>
    <w:rsid w:val="00473CCC"/>
    <w:rsid w:val="00474061"/>
    <w:rsid w:val="0047533F"/>
    <w:rsid w:val="0048090A"/>
    <w:rsid w:val="00480A5C"/>
    <w:rsid w:val="00482FD9"/>
    <w:rsid w:val="004902D7"/>
    <w:rsid w:val="0049074C"/>
    <w:rsid w:val="00496C8F"/>
    <w:rsid w:val="004A0268"/>
    <w:rsid w:val="004A09B8"/>
    <w:rsid w:val="004A2694"/>
    <w:rsid w:val="004B1A05"/>
    <w:rsid w:val="004B2C9F"/>
    <w:rsid w:val="004B5192"/>
    <w:rsid w:val="004C2684"/>
    <w:rsid w:val="004C300D"/>
    <w:rsid w:val="004C60AC"/>
    <w:rsid w:val="004D278F"/>
    <w:rsid w:val="004D54B7"/>
    <w:rsid w:val="004E77B5"/>
    <w:rsid w:val="004F5B6D"/>
    <w:rsid w:val="004F6865"/>
    <w:rsid w:val="004F6F38"/>
    <w:rsid w:val="0051297C"/>
    <w:rsid w:val="00522529"/>
    <w:rsid w:val="00541284"/>
    <w:rsid w:val="00553E45"/>
    <w:rsid w:val="00556A6F"/>
    <w:rsid w:val="00560795"/>
    <w:rsid w:val="00560A03"/>
    <w:rsid w:val="005739FC"/>
    <w:rsid w:val="00586209"/>
    <w:rsid w:val="005958F7"/>
    <w:rsid w:val="005A0F38"/>
    <w:rsid w:val="005B652C"/>
    <w:rsid w:val="005C5C5C"/>
    <w:rsid w:val="005D2994"/>
    <w:rsid w:val="005D6430"/>
    <w:rsid w:val="005D6B4E"/>
    <w:rsid w:val="005F6C06"/>
    <w:rsid w:val="00605A80"/>
    <w:rsid w:val="00617EE0"/>
    <w:rsid w:val="00624039"/>
    <w:rsid w:val="00627D11"/>
    <w:rsid w:val="006308F1"/>
    <w:rsid w:val="0063284F"/>
    <w:rsid w:val="00636DD4"/>
    <w:rsid w:val="00637E2D"/>
    <w:rsid w:val="00640D43"/>
    <w:rsid w:val="00645971"/>
    <w:rsid w:val="006475E8"/>
    <w:rsid w:val="00652525"/>
    <w:rsid w:val="006532C4"/>
    <w:rsid w:val="00656B79"/>
    <w:rsid w:val="006572DB"/>
    <w:rsid w:val="00657EA3"/>
    <w:rsid w:val="00664320"/>
    <w:rsid w:val="00672670"/>
    <w:rsid w:val="00675EA8"/>
    <w:rsid w:val="00682419"/>
    <w:rsid w:val="00684808"/>
    <w:rsid w:val="00685633"/>
    <w:rsid w:val="006A2E8A"/>
    <w:rsid w:val="006B3010"/>
    <w:rsid w:val="006C25EC"/>
    <w:rsid w:val="006D53B9"/>
    <w:rsid w:val="006D72F1"/>
    <w:rsid w:val="006E12A9"/>
    <w:rsid w:val="006E6950"/>
    <w:rsid w:val="006E6DE9"/>
    <w:rsid w:val="006E79FD"/>
    <w:rsid w:val="006F141A"/>
    <w:rsid w:val="006F1D58"/>
    <w:rsid w:val="006F2A41"/>
    <w:rsid w:val="006F44C3"/>
    <w:rsid w:val="007020E4"/>
    <w:rsid w:val="00703DF2"/>
    <w:rsid w:val="007079C2"/>
    <w:rsid w:val="007175FD"/>
    <w:rsid w:val="00717F4F"/>
    <w:rsid w:val="00726052"/>
    <w:rsid w:val="007260CF"/>
    <w:rsid w:val="0073281E"/>
    <w:rsid w:val="00733B99"/>
    <w:rsid w:val="00734429"/>
    <w:rsid w:val="00736EEC"/>
    <w:rsid w:val="007417A0"/>
    <w:rsid w:val="00750805"/>
    <w:rsid w:val="00750882"/>
    <w:rsid w:val="00761835"/>
    <w:rsid w:val="00770D0E"/>
    <w:rsid w:val="00771071"/>
    <w:rsid w:val="00784B99"/>
    <w:rsid w:val="007A427D"/>
    <w:rsid w:val="007A64E7"/>
    <w:rsid w:val="007A7EBC"/>
    <w:rsid w:val="007B101B"/>
    <w:rsid w:val="007B60F2"/>
    <w:rsid w:val="007C1856"/>
    <w:rsid w:val="007D5A8D"/>
    <w:rsid w:val="007E1D00"/>
    <w:rsid w:val="007E535A"/>
    <w:rsid w:val="007E6F27"/>
    <w:rsid w:val="007F7413"/>
    <w:rsid w:val="0080646D"/>
    <w:rsid w:val="00811657"/>
    <w:rsid w:val="0082143F"/>
    <w:rsid w:val="0083683A"/>
    <w:rsid w:val="008445B1"/>
    <w:rsid w:val="00846CA6"/>
    <w:rsid w:val="00897550"/>
    <w:rsid w:val="008A124F"/>
    <w:rsid w:val="008C0E58"/>
    <w:rsid w:val="008C35BD"/>
    <w:rsid w:val="008C55B9"/>
    <w:rsid w:val="008D3252"/>
    <w:rsid w:val="008E3AD5"/>
    <w:rsid w:val="008F43C4"/>
    <w:rsid w:val="008F5121"/>
    <w:rsid w:val="009009D5"/>
    <w:rsid w:val="00900A65"/>
    <w:rsid w:val="009047F4"/>
    <w:rsid w:val="00907D15"/>
    <w:rsid w:val="00913C66"/>
    <w:rsid w:val="009235A0"/>
    <w:rsid w:val="009266D2"/>
    <w:rsid w:val="00934056"/>
    <w:rsid w:val="00945510"/>
    <w:rsid w:val="00952680"/>
    <w:rsid w:val="00962228"/>
    <w:rsid w:val="00976B81"/>
    <w:rsid w:val="00981A34"/>
    <w:rsid w:val="00985A6B"/>
    <w:rsid w:val="00995A4A"/>
    <w:rsid w:val="00995AC5"/>
    <w:rsid w:val="00997A34"/>
    <w:rsid w:val="009A49DA"/>
    <w:rsid w:val="009A712B"/>
    <w:rsid w:val="009C150D"/>
    <w:rsid w:val="009C714E"/>
    <w:rsid w:val="009D31FC"/>
    <w:rsid w:val="009E345E"/>
    <w:rsid w:val="009F5B80"/>
    <w:rsid w:val="00A01CF4"/>
    <w:rsid w:val="00A03BDF"/>
    <w:rsid w:val="00A12591"/>
    <w:rsid w:val="00A25032"/>
    <w:rsid w:val="00A37C74"/>
    <w:rsid w:val="00A41CBB"/>
    <w:rsid w:val="00A42F7C"/>
    <w:rsid w:val="00A44F7B"/>
    <w:rsid w:val="00A46A6B"/>
    <w:rsid w:val="00A530FF"/>
    <w:rsid w:val="00A55BC4"/>
    <w:rsid w:val="00A57936"/>
    <w:rsid w:val="00A61002"/>
    <w:rsid w:val="00A65156"/>
    <w:rsid w:val="00A65B9E"/>
    <w:rsid w:val="00A71B47"/>
    <w:rsid w:val="00A74263"/>
    <w:rsid w:val="00A826CA"/>
    <w:rsid w:val="00A87A4D"/>
    <w:rsid w:val="00A940A9"/>
    <w:rsid w:val="00AA3C27"/>
    <w:rsid w:val="00AA442F"/>
    <w:rsid w:val="00AC24E4"/>
    <w:rsid w:val="00AC7598"/>
    <w:rsid w:val="00AD2C0A"/>
    <w:rsid w:val="00AD6C7F"/>
    <w:rsid w:val="00AE7DBE"/>
    <w:rsid w:val="00B01D97"/>
    <w:rsid w:val="00B043B7"/>
    <w:rsid w:val="00B15583"/>
    <w:rsid w:val="00B15C95"/>
    <w:rsid w:val="00B20C31"/>
    <w:rsid w:val="00B2516A"/>
    <w:rsid w:val="00B32BFB"/>
    <w:rsid w:val="00B34722"/>
    <w:rsid w:val="00B47A73"/>
    <w:rsid w:val="00B535B8"/>
    <w:rsid w:val="00BA1C91"/>
    <w:rsid w:val="00BA5D21"/>
    <w:rsid w:val="00BA7D08"/>
    <w:rsid w:val="00BB1364"/>
    <w:rsid w:val="00BC1168"/>
    <w:rsid w:val="00BC2A9C"/>
    <w:rsid w:val="00BC35FC"/>
    <w:rsid w:val="00BC40BD"/>
    <w:rsid w:val="00BD3033"/>
    <w:rsid w:val="00BE7703"/>
    <w:rsid w:val="00BF38CA"/>
    <w:rsid w:val="00BF4254"/>
    <w:rsid w:val="00C00BA6"/>
    <w:rsid w:val="00C00BC8"/>
    <w:rsid w:val="00C10EA3"/>
    <w:rsid w:val="00C13329"/>
    <w:rsid w:val="00C223FD"/>
    <w:rsid w:val="00C22D3C"/>
    <w:rsid w:val="00C30CC9"/>
    <w:rsid w:val="00C31FC2"/>
    <w:rsid w:val="00C3364D"/>
    <w:rsid w:val="00C350D7"/>
    <w:rsid w:val="00C47CDD"/>
    <w:rsid w:val="00C55F3B"/>
    <w:rsid w:val="00C56C4C"/>
    <w:rsid w:val="00C6248C"/>
    <w:rsid w:val="00C675BB"/>
    <w:rsid w:val="00C67ED1"/>
    <w:rsid w:val="00C7416A"/>
    <w:rsid w:val="00C77FCE"/>
    <w:rsid w:val="00C85467"/>
    <w:rsid w:val="00C854A4"/>
    <w:rsid w:val="00C856D0"/>
    <w:rsid w:val="00C92802"/>
    <w:rsid w:val="00C9524A"/>
    <w:rsid w:val="00CC68F0"/>
    <w:rsid w:val="00CC7EFA"/>
    <w:rsid w:val="00CF26F6"/>
    <w:rsid w:val="00CF49D9"/>
    <w:rsid w:val="00D110F3"/>
    <w:rsid w:val="00D15EF2"/>
    <w:rsid w:val="00D17A0F"/>
    <w:rsid w:val="00D216FE"/>
    <w:rsid w:val="00D304D7"/>
    <w:rsid w:val="00D35C2F"/>
    <w:rsid w:val="00D524D8"/>
    <w:rsid w:val="00D77F1F"/>
    <w:rsid w:val="00D81A8A"/>
    <w:rsid w:val="00D8382B"/>
    <w:rsid w:val="00D87CD9"/>
    <w:rsid w:val="00D91044"/>
    <w:rsid w:val="00D91D00"/>
    <w:rsid w:val="00D94444"/>
    <w:rsid w:val="00D94C8C"/>
    <w:rsid w:val="00D9695E"/>
    <w:rsid w:val="00DA7CF7"/>
    <w:rsid w:val="00DB005F"/>
    <w:rsid w:val="00DB3FAE"/>
    <w:rsid w:val="00DB6721"/>
    <w:rsid w:val="00DB7CDC"/>
    <w:rsid w:val="00DC13F1"/>
    <w:rsid w:val="00DD369D"/>
    <w:rsid w:val="00DE01DB"/>
    <w:rsid w:val="00DE3E92"/>
    <w:rsid w:val="00DF463D"/>
    <w:rsid w:val="00DF77D4"/>
    <w:rsid w:val="00E21700"/>
    <w:rsid w:val="00E22F19"/>
    <w:rsid w:val="00E262D5"/>
    <w:rsid w:val="00E321AB"/>
    <w:rsid w:val="00E35A04"/>
    <w:rsid w:val="00E36EB8"/>
    <w:rsid w:val="00E47864"/>
    <w:rsid w:val="00E56252"/>
    <w:rsid w:val="00E569DA"/>
    <w:rsid w:val="00E63C2E"/>
    <w:rsid w:val="00E6532D"/>
    <w:rsid w:val="00E657F9"/>
    <w:rsid w:val="00E679E8"/>
    <w:rsid w:val="00E73516"/>
    <w:rsid w:val="00E84AEA"/>
    <w:rsid w:val="00EA0E93"/>
    <w:rsid w:val="00EA7C78"/>
    <w:rsid w:val="00EB6578"/>
    <w:rsid w:val="00ED1A1A"/>
    <w:rsid w:val="00ED572F"/>
    <w:rsid w:val="00EE03BF"/>
    <w:rsid w:val="00EF1AEF"/>
    <w:rsid w:val="00EF2AD6"/>
    <w:rsid w:val="00EF2D51"/>
    <w:rsid w:val="00EF5EB8"/>
    <w:rsid w:val="00EF5FD4"/>
    <w:rsid w:val="00EF6606"/>
    <w:rsid w:val="00F03EC0"/>
    <w:rsid w:val="00F15593"/>
    <w:rsid w:val="00F162CA"/>
    <w:rsid w:val="00F16480"/>
    <w:rsid w:val="00F175A7"/>
    <w:rsid w:val="00F2169A"/>
    <w:rsid w:val="00F23701"/>
    <w:rsid w:val="00F30F53"/>
    <w:rsid w:val="00F35668"/>
    <w:rsid w:val="00F376F5"/>
    <w:rsid w:val="00F4374F"/>
    <w:rsid w:val="00F447CE"/>
    <w:rsid w:val="00F45C15"/>
    <w:rsid w:val="00F464EC"/>
    <w:rsid w:val="00F551B2"/>
    <w:rsid w:val="00F6514B"/>
    <w:rsid w:val="00F6646D"/>
    <w:rsid w:val="00F70FB7"/>
    <w:rsid w:val="00F770B9"/>
    <w:rsid w:val="00F925FA"/>
    <w:rsid w:val="00F9418F"/>
    <w:rsid w:val="00F9444F"/>
    <w:rsid w:val="00F96315"/>
    <w:rsid w:val="00FA168B"/>
    <w:rsid w:val="00FA3E7B"/>
    <w:rsid w:val="00FA4CBE"/>
    <w:rsid w:val="00FB3B13"/>
    <w:rsid w:val="00FC7EA6"/>
    <w:rsid w:val="00FD0617"/>
    <w:rsid w:val="00FD0A19"/>
    <w:rsid w:val="00FD1C6E"/>
    <w:rsid w:val="00FD42A2"/>
    <w:rsid w:val="00FE38A6"/>
    <w:rsid w:val="00FF0523"/>
    <w:rsid w:val="01973B44"/>
    <w:rsid w:val="022434AA"/>
    <w:rsid w:val="040F2893"/>
    <w:rsid w:val="04207E21"/>
    <w:rsid w:val="04243DB5"/>
    <w:rsid w:val="047B2E76"/>
    <w:rsid w:val="05171224"/>
    <w:rsid w:val="056B7C8C"/>
    <w:rsid w:val="05EF03F3"/>
    <w:rsid w:val="066E57BB"/>
    <w:rsid w:val="06744454"/>
    <w:rsid w:val="068648B3"/>
    <w:rsid w:val="077E1A2E"/>
    <w:rsid w:val="07E87562"/>
    <w:rsid w:val="085E1496"/>
    <w:rsid w:val="0A5B6057"/>
    <w:rsid w:val="0B81389B"/>
    <w:rsid w:val="0CBE28CD"/>
    <w:rsid w:val="0CC779D3"/>
    <w:rsid w:val="0CEB2254"/>
    <w:rsid w:val="0CFA1B57"/>
    <w:rsid w:val="0D3E3596"/>
    <w:rsid w:val="0DB22432"/>
    <w:rsid w:val="0E320E7D"/>
    <w:rsid w:val="0E6A6868"/>
    <w:rsid w:val="0E8536A2"/>
    <w:rsid w:val="0ED14B39"/>
    <w:rsid w:val="0F024CF3"/>
    <w:rsid w:val="11F56D91"/>
    <w:rsid w:val="12326C43"/>
    <w:rsid w:val="12AD214E"/>
    <w:rsid w:val="12F2507E"/>
    <w:rsid w:val="139323BD"/>
    <w:rsid w:val="139A7BF0"/>
    <w:rsid w:val="14DF1632"/>
    <w:rsid w:val="15555573"/>
    <w:rsid w:val="163D2AB4"/>
    <w:rsid w:val="16B6C410"/>
    <w:rsid w:val="17326391"/>
    <w:rsid w:val="17F90C5D"/>
    <w:rsid w:val="18AA1BB8"/>
    <w:rsid w:val="190D49C0"/>
    <w:rsid w:val="1A073B05"/>
    <w:rsid w:val="1ACE63D1"/>
    <w:rsid w:val="1B097409"/>
    <w:rsid w:val="1B302BE8"/>
    <w:rsid w:val="1BE340FE"/>
    <w:rsid w:val="1C444B9D"/>
    <w:rsid w:val="1C4A1A87"/>
    <w:rsid w:val="1CEC0E0D"/>
    <w:rsid w:val="1D6923E1"/>
    <w:rsid w:val="1DC53ABB"/>
    <w:rsid w:val="1E984D2C"/>
    <w:rsid w:val="1F026649"/>
    <w:rsid w:val="1F291E28"/>
    <w:rsid w:val="1F7F413E"/>
    <w:rsid w:val="214B077B"/>
    <w:rsid w:val="21EA1D42"/>
    <w:rsid w:val="224F3207"/>
    <w:rsid w:val="226B7CCD"/>
    <w:rsid w:val="22BF6ABF"/>
    <w:rsid w:val="22E9024C"/>
    <w:rsid w:val="253B0B07"/>
    <w:rsid w:val="25D7082F"/>
    <w:rsid w:val="271B299E"/>
    <w:rsid w:val="275D6B12"/>
    <w:rsid w:val="27CF5F13"/>
    <w:rsid w:val="284303FE"/>
    <w:rsid w:val="2879797C"/>
    <w:rsid w:val="29C63095"/>
    <w:rsid w:val="2A063491"/>
    <w:rsid w:val="2A6A13E5"/>
    <w:rsid w:val="2ABE1FBE"/>
    <w:rsid w:val="2B0025D7"/>
    <w:rsid w:val="2BA70CA4"/>
    <w:rsid w:val="2BE617CC"/>
    <w:rsid w:val="2C3F712F"/>
    <w:rsid w:val="2C7C3EDF"/>
    <w:rsid w:val="2D79041E"/>
    <w:rsid w:val="2D7E4B3B"/>
    <w:rsid w:val="2DD90EBD"/>
    <w:rsid w:val="2E532A1D"/>
    <w:rsid w:val="2E76495E"/>
    <w:rsid w:val="2F61116A"/>
    <w:rsid w:val="2F7E1D1C"/>
    <w:rsid w:val="302E54F0"/>
    <w:rsid w:val="3062519A"/>
    <w:rsid w:val="31210BB1"/>
    <w:rsid w:val="31D9592F"/>
    <w:rsid w:val="32261B46"/>
    <w:rsid w:val="322F72FD"/>
    <w:rsid w:val="3267118D"/>
    <w:rsid w:val="32747406"/>
    <w:rsid w:val="32AC3044"/>
    <w:rsid w:val="32AC6BA0"/>
    <w:rsid w:val="33054D0F"/>
    <w:rsid w:val="334E470B"/>
    <w:rsid w:val="34761214"/>
    <w:rsid w:val="34B87A7E"/>
    <w:rsid w:val="35BA7826"/>
    <w:rsid w:val="373158C6"/>
    <w:rsid w:val="378B147A"/>
    <w:rsid w:val="37E1109A"/>
    <w:rsid w:val="3A007301"/>
    <w:rsid w:val="3A5913BB"/>
    <w:rsid w:val="3AAB3D5E"/>
    <w:rsid w:val="3AB60577"/>
    <w:rsid w:val="3ADE16BF"/>
    <w:rsid w:val="3AFBBCFB"/>
    <w:rsid w:val="3CAB7EC8"/>
    <w:rsid w:val="3D2F0AF9"/>
    <w:rsid w:val="3E077380"/>
    <w:rsid w:val="3E1F46CA"/>
    <w:rsid w:val="3E247F32"/>
    <w:rsid w:val="3E377C66"/>
    <w:rsid w:val="3ED2798E"/>
    <w:rsid w:val="427F1BDB"/>
    <w:rsid w:val="42C85330"/>
    <w:rsid w:val="445826E4"/>
    <w:rsid w:val="448434D9"/>
    <w:rsid w:val="459040FF"/>
    <w:rsid w:val="4646138E"/>
    <w:rsid w:val="46EE10DD"/>
    <w:rsid w:val="479C4FDD"/>
    <w:rsid w:val="47EA7AF7"/>
    <w:rsid w:val="48A469AE"/>
    <w:rsid w:val="48B84099"/>
    <w:rsid w:val="48C22822"/>
    <w:rsid w:val="496E4757"/>
    <w:rsid w:val="4B105AC6"/>
    <w:rsid w:val="4B3B1CD3"/>
    <w:rsid w:val="4BA10E14"/>
    <w:rsid w:val="4FE6773D"/>
    <w:rsid w:val="4FE85264"/>
    <w:rsid w:val="509E3B74"/>
    <w:rsid w:val="50CF01D2"/>
    <w:rsid w:val="524D13AE"/>
    <w:rsid w:val="53096985"/>
    <w:rsid w:val="53236A48"/>
    <w:rsid w:val="53486019"/>
    <w:rsid w:val="53915C12"/>
    <w:rsid w:val="5394364E"/>
    <w:rsid w:val="541C372E"/>
    <w:rsid w:val="551B39E5"/>
    <w:rsid w:val="551C29BE"/>
    <w:rsid w:val="554F758A"/>
    <w:rsid w:val="55DA38A0"/>
    <w:rsid w:val="56E16569"/>
    <w:rsid w:val="574D56B5"/>
    <w:rsid w:val="57783371"/>
    <w:rsid w:val="579D6934"/>
    <w:rsid w:val="58355BF4"/>
    <w:rsid w:val="589D0BB5"/>
    <w:rsid w:val="5A3F0176"/>
    <w:rsid w:val="5A545017"/>
    <w:rsid w:val="5AB3646E"/>
    <w:rsid w:val="5B547C51"/>
    <w:rsid w:val="5B6836FC"/>
    <w:rsid w:val="5BAC183B"/>
    <w:rsid w:val="5C5F68AD"/>
    <w:rsid w:val="5CB12E81"/>
    <w:rsid w:val="5DAB78D0"/>
    <w:rsid w:val="5E5341F0"/>
    <w:rsid w:val="5ED26F28"/>
    <w:rsid w:val="5EE78CA6"/>
    <w:rsid w:val="5F5F4E16"/>
    <w:rsid w:val="5F824661"/>
    <w:rsid w:val="5FD61B20"/>
    <w:rsid w:val="605B3830"/>
    <w:rsid w:val="60FB291D"/>
    <w:rsid w:val="627B1F67"/>
    <w:rsid w:val="633F2F95"/>
    <w:rsid w:val="63BA73DD"/>
    <w:rsid w:val="64A14609"/>
    <w:rsid w:val="64A15589"/>
    <w:rsid w:val="64B452BD"/>
    <w:rsid w:val="654E0609"/>
    <w:rsid w:val="65C27268"/>
    <w:rsid w:val="66320B8F"/>
    <w:rsid w:val="669C24AC"/>
    <w:rsid w:val="66BF10BA"/>
    <w:rsid w:val="66E14363"/>
    <w:rsid w:val="67696832"/>
    <w:rsid w:val="67F325A0"/>
    <w:rsid w:val="6813679E"/>
    <w:rsid w:val="68182006"/>
    <w:rsid w:val="6832131A"/>
    <w:rsid w:val="687F3E33"/>
    <w:rsid w:val="68C06926"/>
    <w:rsid w:val="6A3A2DA8"/>
    <w:rsid w:val="6A7A48B2"/>
    <w:rsid w:val="6AED777A"/>
    <w:rsid w:val="6B1116BB"/>
    <w:rsid w:val="6B936474"/>
    <w:rsid w:val="6BA77929"/>
    <w:rsid w:val="6BE96194"/>
    <w:rsid w:val="6C1A2293"/>
    <w:rsid w:val="6C537AB1"/>
    <w:rsid w:val="6C917C2E"/>
    <w:rsid w:val="6DFE57FA"/>
    <w:rsid w:val="6E704310"/>
    <w:rsid w:val="6F03131A"/>
    <w:rsid w:val="6FF84BF7"/>
    <w:rsid w:val="70063C83"/>
    <w:rsid w:val="70497201"/>
    <w:rsid w:val="704E2A69"/>
    <w:rsid w:val="704F058F"/>
    <w:rsid w:val="7193F5C5"/>
    <w:rsid w:val="71C805F9"/>
    <w:rsid w:val="722D66AE"/>
    <w:rsid w:val="737722D7"/>
    <w:rsid w:val="74CB0B2C"/>
    <w:rsid w:val="759A04FF"/>
    <w:rsid w:val="76C27D0D"/>
    <w:rsid w:val="77040D55"/>
    <w:rsid w:val="7795746F"/>
    <w:rsid w:val="77FD3E2E"/>
    <w:rsid w:val="78174088"/>
    <w:rsid w:val="787212BF"/>
    <w:rsid w:val="788D434B"/>
    <w:rsid w:val="78C31B1A"/>
    <w:rsid w:val="79111599"/>
    <w:rsid w:val="794C38BE"/>
    <w:rsid w:val="79C63670"/>
    <w:rsid w:val="79D7587D"/>
    <w:rsid w:val="7A215FCE"/>
    <w:rsid w:val="7ACA53E2"/>
    <w:rsid w:val="7ADB314B"/>
    <w:rsid w:val="7C5C4760"/>
    <w:rsid w:val="7C9C4B5C"/>
    <w:rsid w:val="7CBB9C30"/>
    <w:rsid w:val="7D250FF6"/>
    <w:rsid w:val="7D3134F6"/>
    <w:rsid w:val="7D8460D8"/>
    <w:rsid w:val="7DBD60C4"/>
    <w:rsid w:val="7DF06F0E"/>
    <w:rsid w:val="7E1A3F8B"/>
    <w:rsid w:val="7F405C73"/>
    <w:rsid w:val="7F4C1B7B"/>
    <w:rsid w:val="7F58120E"/>
    <w:rsid w:val="7FA2248A"/>
    <w:rsid w:val="7FAC55A3"/>
    <w:rsid w:val="7FB126CD"/>
    <w:rsid w:val="A6BF1BE2"/>
    <w:rsid w:val="B7EA8E4E"/>
    <w:rsid w:val="F74E0D3A"/>
    <w:rsid w:val="FFAD57E3"/>
    <w:rsid w:val="FFFE7B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D20E797"/>
  <w15:docId w15:val="{95DADD85-EC82-4096-95A0-D4B51A1A1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qFormat="1"/>
    <w:lsdException w:name="header" w:uiPriority="0" w:unhideWhenUsed="1" w:qFormat="1"/>
    <w:lsdException w:name="footer" w:unhideWhenUsed="1" w:qFormat="1"/>
    <w:lsdException w:name="index heading" w:uiPriority="0"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59" w:lineRule="auto"/>
      <w:jc w:val="both"/>
    </w:pPr>
    <w:rPr>
      <w:kern w:val="2"/>
      <w:sz w:val="21"/>
      <w:szCs w:val="24"/>
    </w:rPr>
  </w:style>
  <w:style w:type="paragraph" w:styleId="1">
    <w:name w:val="heading 1"/>
    <w:basedOn w:val="a"/>
    <w:next w:val="a"/>
    <w:link w:val="10"/>
    <w:qFormat/>
    <w:pPr>
      <w:keepNext/>
      <w:numPr>
        <w:numId w:val="1"/>
      </w:numPr>
      <w:tabs>
        <w:tab w:val="left" w:pos="3840"/>
      </w:tabs>
      <w:adjustRightInd w:val="0"/>
      <w:spacing w:line="300" w:lineRule="auto"/>
      <w:textAlignment w:val="baseline"/>
      <w:outlineLvl w:val="0"/>
    </w:pPr>
    <w:rPr>
      <w:rFonts w:ascii="黑体" w:eastAsia="黑体"/>
      <w:b/>
      <w:color w:val="FF0000"/>
      <w:kern w:val="0"/>
      <w:sz w:val="30"/>
      <w:szCs w:val="30"/>
    </w:rPr>
  </w:style>
  <w:style w:type="paragraph" w:styleId="2">
    <w:name w:val="heading 2"/>
    <w:basedOn w:val="a"/>
    <w:next w:val="a"/>
    <w:link w:val="20"/>
    <w:qFormat/>
    <w:pPr>
      <w:keepNext/>
      <w:keepLines/>
      <w:widowControl/>
      <w:spacing w:before="120" w:after="60"/>
      <w:outlineLvl w:val="1"/>
    </w:pPr>
    <w:rPr>
      <w:b/>
      <w:smallCaps/>
      <w:kern w:val="0"/>
      <w:sz w:val="24"/>
      <w:szCs w:val="20"/>
    </w:rPr>
  </w:style>
  <w:style w:type="paragraph" w:styleId="3">
    <w:name w:val="heading 3"/>
    <w:basedOn w:val="a"/>
    <w:next w:val="a"/>
    <w:link w:val="30"/>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420"/>
    </w:pPr>
    <w:rPr>
      <w:szCs w:val="20"/>
    </w:rPr>
  </w:style>
  <w:style w:type="paragraph" w:styleId="a4">
    <w:name w:val="annotation text"/>
    <w:basedOn w:val="a"/>
    <w:link w:val="a5"/>
    <w:qFormat/>
    <w:pPr>
      <w:jc w:val="left"/>
    </w:pPr>
  </w:style>
  <w:style w:type="paragraph" w:styleId="a6">
    <w:name w:val="Body Text"/>
    <w:basedOn w:val="a"/>
    <w:link w:val="a7"/>
    <w:qFormat/>
    <w:pPr>
      <w:spacing w:line="180" w:lineRule="atLeast"/>
    </w:pPr>
  </w:style>
  <w:style w:type="paragraph" w:styleId="a8">
    <w:name w:val="Plain Text"/>
    <w:basedOn w:val="a"/>
    <w:link w:val="a9"/>
    <w:qFormat/>
    <w:rPr>
      <w:rFonts w:ascii="宋体" w:hAnsi="Courier New" w:cstheme="minorBidi"/>
      <w:kern w:val="10"/>
      <w:szCs w:val="22"/>
    </w:rPr>
  </w:style>
  <w:style w:type="paragraph" w:styleId="aa">
    <w:name w:val="Date"/>
    <w:basedOn w:val="a"/>
    <w:next w:val="a"/>
    <w:link w:val="ab"/>
    <w:uiPriority w:val="99"/>
    <w:semiHidden/>
    <w:unhideWhenUsed/>
    <w:qFormat/>
    <w:pPr>
      <w:ind w:leftChars="2500" w:left="100"/>
    </w:pPr>
  </w:style>
  <w:style w:type="paragraph" w:styleId="ac">
    <w:name w:val="Balloon Text"/>
    <w:basedOn w:val="a"/>
    <w:link w:val="11"/>
    <w:unhideWhenUsed/>
    <w:qFormat/>
    <w:rPr>
      <w:sz w:val="18"/>
      <w:szCs w:val="18"/>
    </w:rPr>
  </w:style>
  <w:style w:type="paragraph" w:styleId="ad">
    <w:name w:val="footer"/>
    <w:basedOn w:val="a"/>
    <w:link w:val="ae"/>
    <w:uiPriority w:val="99"/>
    <w:unhideWhenUsed/>
    <w:qFormat/>
    <w:pPr>
      <w:tabs>
        <w:tab w:val="center" w:pos="4153"/>
        <w:tab w:val="right" w:pos="8306"/>
      </w:tabs>
      <w:snapToGrid w:val="0"/>
      <w:jc w:val="left"/>
    </w:pPr>
    <w:rPr>
      <w:sz w:val="18"/>
      <w:szCs w:val="18"/>
    </w:rPr>
  </w:style>
  <w:style w:type="paragraph" w:styleId="af">
    <w:name w:val="header"/>
    <w:basedOn w:val="a"/>
    <w:link w:val="af0"/>
    <w:unhideWhenUsed/>
    <w:qFormat/>
    <w:pPr>
      <w:pBdr>
        <w:bottom w:val="single" w:sz="6" w:space="1" w:color="auto"/>
      </w:pBdr>
      <w:tabs>
        <w:tab w:val="center" w:pos="4153"/>
        <w:tab w:val="right" w:pos="8306"/>
      </w:tabs>
      <w:snapToGrid w:val="0"/>
      <w:jc w:val="center"/>
    </w:pPr>
    <w:rPr>
      <w:sz w:val="18"/>
      <w:szCs w:val="18"/>
    </w:rPr>
  </w:style>
  <w:style w:type="paragraph" w:styleId="af1">
    <w:name w:val="index heading"/>
    <w:basedOn w:val="a"/>
    <w:next w:val="12"/>
    <w:qFormat/>
    <w:pPr>
      <w:adjustRightInd w:val="0"/>
      <w:snapToGrid w:val="0"/>
      <w:spacing w:beforeLines="50" w:afterLines="50" w:line="288" w:lineRule="auto"/>
      <w:jc w:val="left"/>
    </w:pPr>
    <w:rPr>
      <w:sz w:val="24"/>
    </w:rPr>
  </w:style>
  <w:style w:type="paragraph" w:styleId="12">
    <w:name w:val="index 1"/>
    <w:basedOn w:val="a"/>
    <w:next w:val="a"/>
    <w:uiPriority w:val="99"/>
    <w:unhideWhenUsed/>
    <w:qFormat/>
  </w:style>
  <w:style w:type="paragraph" w:styleId="TOC2">
    <w:name w:val="toc 2"/>
    <w:basedOn w:val="a"/>
    <w:next w:val="a"/>
    <w:uiPriority w:val="39"/>
    <w:unhideWhenUsed/>
    <w:qFormat/>
    <w:pPr>
      <w:ind w:leftChars="200" w:left="420"/>
    </w:pPr>
  </w:style>
  <w:style w:type="paragraph" w:styleId="HTML">
    <w:name w:val="HTML Preformatted"/>
    <w:basedOn w:val="a"/>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af2">
    <w:name w:val="annotation subject"/>
    <w:basedOn w:val="a4"/>
    <w:next w:val="a4"/>
    <w:link w:val="af3"/>
    <w:qFormat/>
    <w:rPr>
      <w:b/>
      <w:bCs/>
    </w:rPr>
  </w:style>
  <w:style w:type="table" w:styleId="af4">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5">
    <w:name w:val="page number"/>
    <w:basedOn w:val="a0"/>
    <w:qFormat/>
  </w:style>
  <w:style w:type="character" w:styleId="af6">
    <w:name w:val="Hyperlink"/>
    <w:qFormat/>
    <w:rPr>
      <w:color w:val="0000FF"/>
      <w:u w:val="single"/>
    </w:rPr>
  </w:style>
  <w:style w:type="character" w:styleId="af7">
    <w:name w:val="annotation reference"/>
    <w:qFormat/>
    <w:rPr>
      <w:sz w:val="21"/>
      <w:szCs w:val="21"/>
    </w:rPr>
  </w:style>
  <w:style w:type="character" w:customStyle="1" w:styleId="af0">
    <w:name w:val="页眉 字符"/>
    <w:basedOn w:val="a0"/>
    <w:link w:val="af"/>
    <w:uiPriority w:val="99"/>
    <w:qFormat/>
    <w:rPr>
      <w:sz w:val="18"/>
      <w:szCs w:val="18"/>
    </w:rPr>
  </w:style>
  <w:style w:type="character" w:customStyle="1" w:styleId="ae">
    <w:name w:val="页脚 字符"/>
    <w:basedOn w:val="a0"/>
    <w:link w:val="ad"/>
    <w:uiPriority w:val="99"/>
    <w:qFormat/>
    <w:rPr>
      <w:sz w:val="18"/>
      <w:szCs w:val="18"/>
    </w:rPr>
  </w:style>
  <w:style w:type="character" w:customStyle="1" w:styleId="a7">
    <w:name w:val="正文文本 字符"/>
    <w:basedOn w:val="a0"/>
    <w:link w:val="a6"/>
    <w:qFormat/>
    <w:rPr>
      <w:rFonts w:ascii="Times New Roman" w:eastAsia="宋体" w:hAnsi="Times New Roman" w:cs="Times New Roman"/>
      <w:szCs w:val="24"/>
    </w:rPr>
  </w:style>
  <w:style w:type="character" w:customStyle="1" w:styleId="a9">
    <w:name w:val="纯文本 字符"/>
    <w:link w:val="a8"/>
    <w:qFormat/>
    <w:rPr>
      <w:rFonts w:ascii="宋体" w:eastAsia="宋体" w:hAnsi="Courier New"/>
      <w:kern w:val="10"/>
    </w:rPr>
  </w:style>
  <w:style w:type="character" w:customStyle="1" w:styleId="Char">
    <w:name w:val="纯文本 Char"/>
    <w:basedOn w:val="a0"/>
    <w:uiPriority w:val="99"/>
    <w:semiHidden/>
    <w:qFormat/>
    <w:rPr>
      <w:rFonts w:ascii="宋体" w:eastAsia="宋体" w:hAnsi="Courier New" w:cs="Courier New"/>
      <w:szCs w:val="21"/>
    </w:rPr>
  </w:style>
  <w:style w:type="paragraph" w:customStyle="1" w:styleId="Style16">
    <w:name w:val="_Style 16"/>
    <w:basedOn w:val="a"/>
    <w:next w:val="a"/>
    <w:uiPriority w:val="39"/>
    <w:qFormat/>
    <w:pPr>
      <w:spacing w:before="120"/>
      <w:ind w:left="210"/>
      <w:jc w:val="left"/>
    </w:pPr>
    <w:rPr>
      <w:b/>
      <w:bCs/>
      <w:sz w:val="22"/>
      <w:szCs w:val="22"/>
    </w:rPr>
  </w:style>
  <w:style w:type="character" w:customStyle="1" w:styleId="11">
    <w:name w:val="批注框文本 字符1"/>
    <w:basedOn w:val="a0"/>
    <w:link w:val="ac"/>
    <w:uiPriority w:val="99"/>
    <w:semiHidden/>
    <w:qFormat/>
    <w:rPr>
      <w:rFonts w:ascii="Times New Roman" w:eastAsia="宋体" w:hAnsi="Times New Roman" w:cs="Times New Roman"/>
      <w:sz w:val="18"/>
      <w:szCs w:val="18"/>
    </w:rPr>
  </w:style>
  <w:style w:type="paragraph" w:customStyle="1" w:styleId="13">
    <w:name w:val="无间隔1"/>
    <w:link w:val="af8"/>
    <w:uiPriority w:val="1"/>
    <w:qFormat/>
    <w:pPr>
      <w:spacing w:after="160" w:line="259" w:lineRule="auto"/>
    </w:pPr>
    <w:rPr>
      <w:rFonts w:asciiTheme="minorHAnsi" w:eastAsiaTheme="minorEastAsia" w:hAnsiTheme="minorHAnsi" w:cstheme="minorBidi"/>
      <w:sz w:val="22"/>
      <w:szCs w:val="22"/>
    </w:rPr>
  </w:style>
  <w:style w:type="character" w:customStyle="1" w:styleId="af8">
    <w:name w:val="无间隔 字符"/>
    <w:basedOn w:val="a0"/>
    <w:link w:val="13"/>
    <w:uiPriority w:val="1"/>
    <w:qFormat/>
    <w:rPr>
      <w:kern w:val="0"/>
      <w:sz w:val="22"/>
    </w:rPr>
  </w:style>
  <w:style w:type="character" w:customStyle="1" w:styleId="10">
    <w:name w:val="标题 1 字符"/>
    <w:basedOn w:val="a0"/>
    <w:link w:val="1"/>
    <w:qFormat/>
    <w:rPr>
      <w:rFonts w:ascii="黑体" w:eastAsia="黑体" w:hAnsi="Times New Roman" w:cs="Times New Roman"/>
      <w:b/>
      <w:color w:val="FF0000"/>
      <w:kern w:val="0"/>
      <w:sz w:val="30"/>
      <w:szCs w:val="30"/>
    </w:rPr>
  </w:style>
  <w:style w:type="character" w:customStyle="1" w:styleId="20">
    <w:name w:val="标题 2 字符"/>
    <w:basedOn w:val="a0"/>
    <w:link w:val="2"/>
    <w:qFormat/>
    <w:rPr>
      <w:rFonts w:ascii="Times New Roman" w:eastAsia="宋体" w:hAnsi="Times New Roman" w:cs="Times New Roman"/>
      <w:b/>
      <w:smallCaps/>
      <w:kern w:val="0"/>
      <w:sz w:val="24"/>
      <w:szCs w:val="20"/>
    </w:rPr>
  </w:style>
  <w:style w:type="character" w:customStyle="1" w:styleId="3Char">
    <w:name w:val="标题 3 Char"/>
    <w:basedOn w:val="a0"/>
    <w:uiPriority w:val="9"/>
    <w:semiHidden/>
    <w:qFormat/>
    <w:rPr>
      <w:rFonts w:ascii="Times New Roman" w:eastAsia="宋体" w:hAnsi="Times New Roman" w:cs="Times New Roman"/>
      <w:b/>
      <w:bCs/>
      <w:sz w:val="32"/>
      <w:szCs w:val="32"/>
    </w:rPr>
  </w:style>
  <w:style w:type="character" w:customStyle="1" w:styleId="CharChar">
    <w:name w:val="普通文字 Char Char"/>
    <w:qFormat/>
    <w:rPr>
      <w:rFonts w:ascii="宋体" w:eastAsia="宋体" w:hAnsi="Courier New"/>
      <w:kern w:val="2"/>
      <w:sz w:val="21"/>
      <w:lang w:val="en-US" w:eastAsia="zh-CN" w:bidi="ar-SA"/>
    </w:rPr>
  </w:style>
  <w:style w:type="character" w:customStyle="1" w:styleId="af9">
    <w:name w:val="批注框文本 字符"/>
    <w:qFormat/>
    <w:rPr>
      <w:kern w:val="2"/>
      <w:sz w:val="18"/>
      <w:szCs w:val="18"/>
    </w:rPr>
  </w:style>
  <w:style w:type="character" w:customStyle="1" w:styleId="Char0">
    <w:name w:val="批注文字 Char"/>
    <w:basedOn w:val="a0"/>
    <w:uiPriority w:val="99"/>
    <w:semiHidden/>
    <w:qFormat/>
    <w:rPr>
      <w:rFonts w:ascii="Times New Roman" w:eastAsia="宋体" w:hAnsi="Times New Roman" w:cs="Times New Roman"/>
      <w:szCs w:val="24"/>
    </w:rPr>
  </w:style>
  <w:style w:type="character" w:customStyle="1" w:styleId="HTML0">
    <w:name w:val="HTML 预设格式 字符"/>
    <w:basedOn w:val="a0"/>
    <w:link w:val="HTML"/>
    <w:qFormat/>
    <w:rPr>
      <w:rFonts w:ascii="Arial" w:eastAsia="宋体" w:hAnsi="Arial" w:cs="Arial"/>
      <w:kern w:val="0"/>
      <w:sz w:val="24"/>
      <w:szCs w:val="24"/>
    </w:rPr>
  </w:style>
  <w:style w:type="paragraph" w:customStyle="1" w:styleId="CharCharCharCharCharChar1Char">
    <w:name w:val="Char Char Char Char Char Char1 Char"/>
    <w:basedOn w:val="a"/>
    <w:qFormat/>
    <w:pPr>
      <w:widowControl/>
      <w:spacing w:line="240" w:lineRule="exact"/>
      <w:jc w:val="left"/>
    </w:pPr>
    <w:rPr>
      <w:rFonts w:ascii="Verdana" w:hAnsi="Verdana"/>
      <w:kern w:val="0"/>
      <w:szCs w:val="20"/>
      <w:lang w:eastAsia="en-US"/>
    </w:rPr>
  </w:style>
  <w:style w:type="paragraph" w:customStyle="1" w:styleId="CharCharCharCharCharChar1Char1">
    <w:name w:val="Char Char Char Char Char Char1 Char1"/>
    <w:basedOn w:val="a"/>
    <w:qFormat/>
    <w:pPr>
      <w:widowControl/>
      <w:spacing w:line="240" w:lineRule="exact"/>
      <w:jc w:val="left"/>
    </w:pPr>
    <w:rPr>
      <w:rFonts w:ascii="Verdana" w:hAnsi="Verdana"/>
      <w:kern w:val="0"/>
      <w:szCs w:val="20"/>
      <w:lang w:eastAsia="en-US"/>
    </w:rPr>
  </w:style>
  <w:style w:type="paragraph" w:customStyle="1" w:styleId="Char1">
    <w:name w:val="Char"/>
    <w:basedOn w:val="a"/>
    <w:qFormat/>
    <w:pPr>
      <w:widowControl/>
      <w:spacing w:line="240" w:lineRule="exact"/>
      <w:jc w:val="left"/>
    </w:pPr>
    <w:rPr>
      <w:rFonts w:ascii="Verdana" w:eastAsia="仿宋_GB2312" w:hAnsi="Verdana"/>
      <w:kern w:val="0"/>
      <w:sz w:val="24"/>
      <w:szCs w:val="20"/>
      <w:lang w:eastAsia="en-US"/>
    </w:rPr>
  </w:style>
  <w:style w:type="character" w:customStyle="1" w:styleId="Char2">
    <w:name w:val="批注主题 Char"/>
    <w:basedOn w:val="Char0"/>
    <w:uiPriority w:val="99"/>
    <w:semiHidden/>
    <w:qFormat/>
    <w:rPr>
      <w:rFonts w:ascii="Times New Roman" w:eastAsia="宋体" w:hAnsi="Times New Roman" w:cs="Times New Roman"/>
      <w:b/>
      <w:bCs/>
      <w:szCs w:val="24"/>
    </w:rPr>
  </w:style>
  <w:style w:type="character" w:customStyle="1" w:styleId="a5">
    <w:name w:val="批注文字 字符"/>
    <w:link w:val="a4"/>
    <w:qFormat/>
    <w:rPr>
      <w:rFonts w:ascii="Times New Roman" w:eastAsia="宋体" w:hAnsi="Times New Roman" w:cs="Times New Roman"/>
      <w:szCs w:val="24"/>
    </w:rPr>
  </w:style>
  <w:style w:type="character" w:customStyle="1" w:styleId="af3">
    <w:name w:val="批注主题 字符"/>
    <w:link w:val="af2"/>
    <w:qFormat/>
    <w:rPr>
      <w:rFonts w:ascii="Times New Roman" w:eastAsia="宋体" w:hAnsi="Times New Roman" w:cs="Times New Roman"/>
      <w:b/>
      <w:bCs/>
      <w:szCs w:val="24"/>
    </w:rPr>
  </w:style>
  <w:style w:type="character" w:customStyle="1" w:styleId="30">
    <w:name w:val="标题 3 字符"/>
    <w:link w:val="3"/>
    <w:semiHidden/>
    <w:qFormat/>
    <w:rPr>
      <w:rFonts w:ascii="Times New Roman" w:eastAsia="宋体" w:hAnsi="Times New Roman" w:cs="Times New Roman"/>
      <w:b/>
      <w:bCs/>
      <w:sz w:val="32"/>
      <w:szCs w:val="32"/>
    </w:rPr>
  </w:style>
  <w:style w:type="character" w:customStyle="1" w:styleId="awspan1">
    <w:name w:val="awspan1"/>
    <w:basedOn w:val="a0"/>
    <w:qFormat/>
    <w:rPr>
      <w:color w:val="000000"/>
      <w:sz w:val="24"/>
      <w:szCs w:val="24"/>
    </w:rPr>
  </w:style>
  <w:style w:type="paragraph" w:styleId="afa">
    <w:name w:val="List Paragraph"/>
    <w:basedOn w:val="a"/>
    <w:uiPriority w:val="34"/>
    <w:qFormat/>
    <w:pPr>
      <w:ind w:firstLineChars="200" w:firstLine="420"/>
    </w:pPr>
    <w:rPr>
      <w:rFonts w:ascii="Calibri" w:hAnsi="Calibri"/>
      <w:szCs w:val="22"/>
    </w:rPr>
  </w:style>
  <w:style w:type="character" w:customStyle="1" w:styleId="ab">
    <w:name w:val="日期 字符"/>
    <w:basedOn w:val="a0"/>
    <w:link w:val="aa"/>
    <w:uiPriority w:val="99"/>
    <w:semiHidden/>
    <w:qFormat/>
    <w:rPr>
      <w:rFonts w:ascii="Times New Roman" w:eastAsia="宋体" w:hAnsi="Times New Roman" w:cs="Times New Roman"/>
      <w:kern w:val="2"/>
      <w:sz w:val="21"/>
      <w:szCs w:val="24"/>
    </w:rPr>
  </w:style>
  <w:style w:type="character" w:customStyle="1" w:styleId="Bodytext1">
    <w:name w:val="Body text|1_"/>
    <w:basedOn w:val="a0"/>
    <w:link w:val="Bodytext10"/>
    <w:qFormat/>
    <w:rPr>
      <w:rFonts w:ascii="宋体" w:eastAsia="宋体" w:hAnsi="宋体" w:cs="宋体"/>
      <w:sz w:val="32"/>
      <w:szCs w:val="32"/>
      <w:lang w:val="zh-TW" w:eastAsia="zh-TW" w:bidi="zh-TW"/>
    </w:rPr>
  </w:style>
  <w:style w:type="paragraph" w:customStyle="1" w:styleId="Bodytext10">
    <w:name w:val="Body text|1"/>
    <w:basedOn w:val="a"/>
    <w:link w:val="Bodytext1"/>
    <w:qFormat/>
    <w:pPr>
      <w:spacing w:line="408" w:lineRule="auto"/>
      <w:ind w:firstLine="400"/>
      <w:jc w:val="left"/>
    </w:pPr>
    <w:rPr>
      <w:rFonts w:ascii="宋体" w:hAnsi="宋体" w:cs="宋体"/>
      <w:kern w:val="0"/>
      <w:sz w:val="32"/>
      <w:szCs w:val="32"/>
      <w:lang w:val="zh-TW" w:eastAsia="zh-TW" w:bidi="zh-TW"/>
    </w:rPr>
  </w:style>
  <w:style w:type="character" w:customStyle="1" w:styleId="Other1">
    <w:name w:val="Other|1_"/>
    <w:basedOn w:val="a0"/>
    <w:link w:val="Other10"/>
    <w:qFormat/>
    <w:rPr>
      <w:rFonts w:ascii="宋体" w:eastAsia="宋体" w:hAnsi="宋体" w:cs="宋体"/>
      <w:sz w:val="32"/>
      <w:szCs w:val="32"/>
      <w:lang w:val="zh-TW" w:eastAsia="zh-TW" w:bidi="zh-TW"/>
    </w:rPr>
  </w:style>
  <w:style w:type="paragraph" w:customStyle="1" w:styleId="Other10">
    <w:name w:val="Other|1"/>
    <w:basedOn w:val="a"/>
    <w:link w:val="Other1"/>
    <w:qFormat/>
    <w:pPr>
      <w:spacing w:line="408" w:lineRule="auto"/>
      <w:ind w:firstLine="400"/>
      <w:jc w:val="left"/>
    </w:pPr>
    <w:rPr>
      <w:rFonts w:ascii="宋体" w:hAnsi="宋体" w:cs="宋体"/>
      <w:kern w:val="0"/>
      <w:sz w:val="32"/>
      <w:szCs w:val="32"/>
      <w:lang w:val="zh-TW" w:eastAsia="zh-TW" w:bidi="zh-TW"/>
    </w:rPr>
  </w:style>
  <w:style w:type="character" w:customStyle="1" w:styleId="Bodytext5">
    <w:name w:val="Body text|5_"/>
    <w:basedOn w:val="a0"/>
    <w:link w:val="Bodytext50"/>
    <w:qFormat/>
    <w:rPr>
      <w:rFonts w:ascii="宋体" w:eastAsia="宋体" w:hAnsi="宋体" w:cs="宋体"/>
      <w:b/>
      <w:bCs/>
      <w:sz w:val="36"/>
      <w:szCs w:val="36"/>
      <w:lang w:val="zh-TW" w:eastAsia="zh-TW" w:bidi="zh-TW"/>
    </w:rPr>
  </w:style>
  <w:style w:type="paragraph" w:customStyle="1" w:styleId="Bodytext50">
    <w:name w:val="Body text|5"/>
    <w:basedOn w:val="a"/>
    <w:link w:val="Bodytext5"/>
    <w:qFormat/>
    <w:pPr>
      <w:jc w:val="center"/>
    </w:pPr>
    <w:rPr>
      <w:rFonts w:ascii="宋体" w:hAnsi="宋体" w:cs="宋体"/>
      <w:b/>
      <w:bCs/>
      <w:kern w:val="0"/>
      <w:sz w:val="36"/>
      <w:szCs w:val="36"/>
      <w:lang w:val="zh-TW" w:eastAsia="zh-TW" w:bidi="zh-TW"/>
    </w:rPr>
  </w:style>
  <w:style w:type="character" w:customStyle="1" w:styleId="Headerorfooter1">
    <w:name w:val="Header or footer|1_"/>
    <w:basedOn w:val="a0"/>
    <w:link w:val="Headerorfooter10"/>
    <w:qFormat/>
    <w:rPr>
      <w:rFonts w:ascii="宋体" w:eastAsia="宋体" w:hAnsi="宋体" w:cs="宋体"/>
      <w:lang w:val="zh-TW" w:eastAsia="zh-TW" w:bidi="zh-TW"/>
    </w:rPr>
  </w:style>
  <w:style w:type="paragraph" w:customStyle="1" w:styleId="Headerorfooter10">
    <w:name w:val="Header or footer|1"/>
    <w:basedOn w:val="a"/>
    <w:link w:val="Headerorfooter1"/>
    <w:qFormat/>
    <w:pPr>
      <w:jc w:val="left"/>
    </w:pPr>
    <w:rPr>
      <w:rFonts w:ascii="宋体" w:hAnsi="宋体" w:cs="宋体"/>
      <w:kern w:val="0"/>
      <w:sz w:val="20"/>
      <w:szCs w:val="20"/>
      <w:lang w:val="zh-TW" w:eastAsia="zh-TW" w:bidi="zh-TW"/>
    </w:rPr>
  </w:style>
  <w:style w:type="character" w:customStyle="1" w:styleId="Bodytext2">
    <w:name w:val="Body text|2_"/>
    <w:basedOn w:val="a0"/>
    <w:link w:val="Bodytext20"/>
    <w:qFormat/>
    <w:rPr>
      <w:rFonts w:ascii="宋体" w:eastAsia="宋体" w:hAnsi="宋体" w:cs="宋体"/>
      <w:lang w:val="zh-TW" w:eastAsia="zh-TW" w:bidi="zh-TW"/>
    </w:rPr>
  </w:style>
  <w:style w:type="paragraph" w:customStyle="1" w:styleId="Bodytext20">
    <w:name w:val="Body text|2"/>
    <w:basedOn w:val="a"/>
    <w:link w:val="Bodytext2"/>
    <w:qFormat/>
    <w:pPr>
      <w:spacing w:line="408" w:lineRule="exact"/>
      <w:ind w:left="640" w:firstLine="420"/>
      <w:jc w:val="left"/>
    </w:pPr>
    <w:rPr>
      <w:rFonts w:ascii="宋体" w:hAnsi="宋体" w:cs="宋体"/>
      <w:kern w:val="0"/>
      <w:sz w:val="20"/>
      <w:szCs w:val="20"/>
      <w:lang w:val="zh-TW" w:eastAsia="zh-TW" w:bidi="zh-TW"/>
    </w:rPr>
  </w:style>
  <w:style w:type="character" w:customStyle="1" w:styleId="1Char">
    <w:name w:val="样式1 Char"/>
    <w:link w:val="14"/>
    <w:qFormat/>
    <w:rsid w:val="00235F48"/>
    <w:rPr>
      <w:rFonts w:ascii="微软雅黑" w:hAnsi="微软雅黑" w:cs="Arial"/>
      <w:bCs/>
      <w:color w:val="000000"/>
      <w:kern w:val="24"/>
      <w:sz w:val="24"/>
      <w:szCs w:val="40"/>
    </w:rPr>
  </w:style>
  <w:style w:type="paragraph" w:customStyle="1" w:styleId="14">
    <w:name w:val="样式1"/>
    <w:basedOn w:val="a"/>
    <w:link w:val="1Char"/>
    <w:qFormat/>
    <w:rsid w:val="00235F48"/>
    <w:pPr>
      <w:widowControl/>
      <w:adjustRightInd w:val="0"/>
      <w:snapToGrid w:val="0"/>
      <w:spacing w:after="0" w:line="240" w:lineRule="auto"/>
      <w:contextualSpacing/>
      <w:jc w:val="left"/>
    </w:pPr>
    <w:rPr>
      <w:rFonts w:ascii="微软雅黑" w:hAnsi="微软雅黑" w:cs="Arial"/>
      <w:bCs/>
      <w:color w:val="000000"/>
      <w:kern w:val="24"/>
      <w:sz w:val="24"/>
      <w:szCs w:val="40"/>
    </w:rPr>
  </w:style>
  <w:style w:type="paragraph" w:styleId="afb">
    <w:name w:val="Revision"/>
    <w:hidden/>
    <w:uiPriority w:val="99"/>
    <w:semiHidden/>
    <w:rsid w:val="00D9695E"/>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857D3329-1673-4EC2-917A-C50911B8E22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575</TotalTime>
  <Pages>31</Pages>
  <Words>8724</Words>
  <Characters>9248</Characters>
  <Application>Microsoft Office Word</Application>
  <DocSecurity>0</DocSecurity>
  <Lines>711</Lines>
  <Paragraphs>748</Paragraphs>
  <ScaleCrop>false</ScaleCrop>
  <Company/>
  <LinksUpToDate>false</LinksUpToDate>
  <CharactersWithSpaces>17224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魏莹01</dc:creator>
  <cp:lastModifiedBy>Yuan LI</cp:lastModifiedBy>
  <cp:revision>45</cp:revision>
  <cp:lastPrinted>2023-09-15T06:30:00Z</cp:lastPrinted>
  <dcterms:created xsi:type="dcterms:W3CDTF">2023-08-28T07:14:00Z</dcterms:created>
  <dcterms:modified xsi:type="dcterms:W3CDTF">2026-01-20T17:50:00Z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60339E8341924DC3BFEE4BD59C4BF981</vt:lpwstr>
  </property>
</Properties>
</file>