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834A">
      <w:pPr>
        <w:spacing w:line="312" w:lineRule="auto"/>
        <w:ind w:firstLine="1446" w:firstLineChars="200"/>
        <w:jc w:val="center"/>
        <w:rPr>
          <w:rFonts w:hint="eastAsia" w:ascii="宋体" w:hAnsi="宋体" w:eastAsia="宋体" w:cs="Times New Roman"/>
          <w:b/>
          <w:sz w:val="72"/>
          <w:szCs w:val="24"/>
        </w:rPr>
      </w:pPr>
      <w:bookmarkStart w:id="0" w:name="OLE_LINK1"/>
    </w:p>
    <w:p w14:paraId="69FB8206">
      <w:pPr>
        <w:spacing w:line="312" w:lineRule="auto"/>
        <w:ind w:firstLine="1446" w:firstLineChars="200"/>
        <w:jc w:val="center"/>
        <w:rPr>
          <w:rFonts w:hint="eastAsia" w:ascii="宋体" w:hAnsi="宋体" w:eastAsia="宋体" w:cs="Times New Roman"/>
          <w:b/>
          <w:sz w:val="72"/>
          <w:szCs w:val="24"/>
        </w:rPr>
      </w:pPr>
    </w:p>
    <w:p w14:paraId="70B81FB4">
      <w:pPr>
        <w:spacing w:before="240" w:after="60" w:line="560" w:lineRule="exact"/>
        <w:jc w:val="center"/>
        <w:outlineLvl w:val="0"/>
        <w:rPr>
          <w:rFonts w:hint="eastAsia" w:ascii="宋体" w:hAnsi="宋体" w:eastAsia="宋体" w:cs="Times New Roman"/>
          <w:b/>
          <w:bCs/>
          <w:sz w:val="72"/>
          <w:szCs w:val="32"/>
        </w:rPr>
      </w:pPr>
      <w:bookmarkStart w:id="1" w:name="_Toc114236841"/>
      <w:bookmarkStart w:id="2" w:name="_Toc194256157"/>
      <w:bookmarkStart w:id="3" w:name="_Toc11208282"/>
      <w:bookmarkStart w:id="4" w:name="_Toc114236891"/>
      <w:bookmarkStart w:id="5" w:name="_Toc128257636"/>
      <w:bookmarkStart w:id="6" w:name="_Toc11208275"/>
      <w:r>
        <w:rPr>
          <w:rFonts w:hint="eastAsia" w:ascii="宋体" w:hAnsi="宋体" w:eastAsia="宋体" w:cs="Times New Roman"/>
          <w:b/>
          <w:bCs/>
          <w:sz w:val="72"/>
          <w:szCs w:val="32"/>
        </w:rPr>
        <w:t>招标文件</w:t>
      </w:r>
      <w:bookmarkEnd w:id="1"/>
      <w:bookmarkEnd w:id="2"/>
      <w:bookmarkEnd w:id="3"/>
      <w:bookmarkEnd w:id="4"/>
      <w:bookmarkEnd w:id="5"/>
      <w:bookmarkEnd w:id="6"/>
    </w:p>
    <w:p w14:paraId="62A54270">
      <w:pPr>
        <w:spacing w:before="240" w:after="60" w:line="560" w:lineRule="exact"/>
        <w:jc w:val="center"/>
        <w:outlineLvl w:val="0"/>
        <w:rPr>
          <w:rFonts w:hint="eastAsia" w:ascii="宋体" w:hAnsi="宋体" w:eastAsia="宋体" w:cs="Times New Roman"/>
          <w:b/>
          <w:bCs/>
          <w:sz w:val="72"/>
          <w:szCs w:val="32"/>
        </w:rPr>
      </w:pPr>
    </w:p>
    <w:p w14:paraId="78F29AE0">
      <w:pPr>
        <w:spacing w:line="560" w:lineRule="exact"/>
        <w:ind w:firstLine="1446" w:firstLineChars="200"/>
        <w:jc w:val="center"/>
        <w:rPr>
          <w:rFonts w:hint="eastAsia" w:ascii="宋体" w:hAnsi="宋体" w:eastAsia="宋体" w:cs="Times New Roman"/>
          <w:b/>
          <w:sz w:val="72"/>
          <w:szCs w:val="24"/>
        </w:rPr>
      </w:pPr>
    </w:p>
    <w:p w14:paraId="0E2C7B90">
      <w:pPr>
        <w:spacing w:line="560" w:lineRule="exact"/>
        <w:ind w:firstLine="1446" w:firstLineChars="200"/>
        <w:jc w:val="center"/>
        <w:rPr>
          <w:rFonts w:hint="eastAsia" w:ascii="宋体" w:hAnsi="宋体" w:eastAsia="宋体" w:cs="Times New Roman"/>
          <w:b/>
          <w:sz w:val="72"/>
          <w:szCs w:val="24"/>
        </w:rPr>
      </w:pPr>
    </w:p>
    <w:p w14:paraId="5B8D0446">
      <w:pPr>
        <w:spacing w:line="560" w:lineRule="exact"/>
        <w:ind w:firstLine="1446" w:firstLineChars="200"/>
        <w:jc w:val="center"/>
        <w:rPr>
          <w:rFonts w:hint="eastAsia" w:ascii="宋体" w:hAnsi="宋体" w:eastAsia="宋体" w:cs="Times New Roman"/>
          <w:b/>
          <w:sz w:val="72"/>
          <w:szCs w:val="24"/>
        </w:rPr>
      </w:pPr>
    </w:p>
    <w:p w14:paraId="4BE9DDC7">
      <w:pPr>
        <w:spacing w:line="560" w:lineRule="exact"/>
        <w:ind w:firstLine="1446" w:firstLineChars="200"/>
        <w:jc w:val="center"/>
        <w:rPr>
          <w:rFonts w:hint="eastAsia" w:ascii="宋体" w:hAnsi="宋体" w:eastAsia="宋体" w:cs="Times New Roman"/>
          <w:b/>
          <w:sz w:val="72"/>
          <w:szCs w:val="24"/>
        </w:rPr>
      </w:pPr>
    </w:p>
    <w:p w14:paraId="65EDE7CB">
      <w:pPr>
        <w:spacing w:line="560" w:lineRule="exact"/>
        <w:ind w:firstLine="1446" w:firstLineChars="200"/>
        <w:jc w:val="center"/>
        <w:rPr>
          <w:rFonts w:hint="eastAsia" w:ascii="宋体" w:hAnsi="宋体" w:eastAsia="宋体" w:cs="Times New Roman"/>
          <w:b/>
          <w:sz w:val="72"/>
          <w:szCs w:val="24"/>
        </w:rPr>
      </w:pPr>
    </w:p>
    <w:p w14:paraId="72E2420A">
      <w:pPr>
        <w:spacing w:line="560" w:lineRule="exact"/>
        <w:ind w:firstLine="1446" w:firstLineChars="200"/>
        <w:jc w:val="center"/>
        <w:rPr>
          <w:rFonts w:hint="eastAsia" w:ascii="宋体" w:hAnsi="宋体" w:eastAsia="宋体" w:cs="Times New Roman"/>
          <w:b/>
          <w:sz w:val="72"/>
          <w:szCs w:val="24"/>
        </w:rPr>
      </w:pPr>
    </w:p>
    <w:p w14:paraId="6D0C7E07">
      <w:pPr>
        <w:pStyle w:val="32"/>
        <w:rPr>
          <w:rFonts w:hint="eastAsia" w:cs="宋体"/>
          <w:snapToGrid w:val="0"/>
          <w:kern w:val="0"/>
          <w:szCs w:val="28"/>
        </w:rPr>
      </w:pPr>
      <w:r>
        <w:rPr>
          <w:rFonts w:hint="eastAsia"/>
          <w:color w:val="auto"/>
          <w:u w:val="none"/>
        </w:rPr>
        <w:t>项目名称</w:t>
      </w:r>
      <w:r>
        <w:rPr>
          <w:rFonts w:hint="eastAsia" w:cs="Times New Roman"/>
          <w:color w:val="auto"/>
          <w:u w:val="none"/>
        </w:rPr>
        <w:t>：</w:t>
      </w:r>
      <w:sdt>
        <w:sdtPr>
          <w:rPr>
            <w:rStyle w:val="33"/>
            <w:rFonts w:hint="eastAsia"/>
          </w:rPr>
          <w:alias w:val="项目名称"/>
          <w:tag w:val="项目名称"/>
          <w:id w:val="-2000571233"/>
          <w:lock w:val="sdtLocked"/>
          <w:placeholder>
            <w:docPart w:val="DefaultPlaceholder_-1854013440"/>
          </w:placeholder>
        </w:sdtPr>
        <w:sdtEndPr>
          <w:rPr>
            <w:rStyle w:val="33"/>
            <w:rFonts w:hint="eastAsia"/>
          </w:rPr>
        </w:sdtEndPr>
        <w:sdtContent>
          <w:r>
            <w:rPr>
              <w:rFonts w:hint="eastAsia" w:ascii="宋体" w:hAnsi="宋体" w:cs="宋体"/>
              <w:bCs/>
              <w:szCs w:val="24"/>
            </w:rPr>
            <w:t>2025</w:t>
          </w:r>
          <w:r>
            <w:rPr>
              <w:rFonts w:hint="eastAsia" w:ascii="宋体" w:hAnsi="宋体" w:cs="宋体"/>
              <w:bCs/>
              <w:szCs w:val="24"/>
              <w:lang w:eastAsia="zh-Hans"/>
            </w:rPr>
            <w:t>年度河套创新论坛会务策划及服务</w:t>
          </w:r>
        </w:sdtContent>
      </w:sdt>
    </w:p>
    <w:p w14:paraId="134BD140">
      <w:pPr>
        <w:pStyle w:val="32"/>
        <w:rPr>
          <w:rFonts w:hint="eastAsia" w:cs="Times New Roman"/>
          <w:szCs w:val="24"/>
        </w:rPr>
      </w:pPr>
      <w:r>
        <w:rPr>
          <w:rFonts w:hint="eastAsia" w:cs="Times New Roman"/>
          <w:color w:val="auto"/>
          <w:szCs w:val="24"/>
          <w:u w:val="none"/>
        </w:rPr>
        <w:t>招</w:t>
      </w:r>
      <w:r>
        <w:rPr>
          <w:rFonts w:cs="Times New Roman"/>
          <w:color w:val="auto"/>
          <w:szCs w:val="24"/>
          <w:u w:val="none"/>
        </w:rPr>
        <w:t xml:space="preserve"> </w:t>
      </w:r>
      <w:r>
        <w:rPr>
          <w:rFonts w:hint="eastAsia" w:cs="Times New Roman"/>
          <w:color w:val="auto"/>
          <w:szCs w:val="24"/>
          <w:u w:val="none"/>
        </w:rPr>
        <w:t>标</w:t>
      </w:r>
      <w:r>
        <w:rPr>
          <w:rFonts w:cs="Times New Roman"/>
          <w:color w:val="auto"/>
          <w:szCs w:val="24"/>
          <w:u w:val="none"/>
        </w:rPr>
        <w:t xml:space="preserve"> </w:t>
      </w:r>
      <w:r>
        <w:rPr>
          <w:rFonts w:hint="eastAsia" w:cs="Times New Roman"/>
          <w:color w:val="auto"/>
          <w:szCs w:val="24"/>
          <w:u w:val="none"/>
        </w:rPr>
        <w:t>人：</w:t>
      </w:r>
      <w:bookmarkStart w:id="7" w:name="招标人名称"/>
      <w:r>
        <w:rPr>
          <w:rFonts w:hint="eastAsia" w:ascii="宋体" w:hAnsi="宋体" w:cs="宋体"/>
          <w:bCs/>
          <w:szCs w:val="24"/>
          <w:lang w:eastAsia="zh-Hans"/>
        </w:rPr>
        <w:t>深圳深港科技创新合作区发展有限公司</w:t>
      </w:r>
      <w:bookmarkEnd w:id="7"/>
    </w:p>
    <w:p w14:paraId="5EA73DB8">
      <w:pPr>
        <w:spacing w:line="360" w:lineRule="auto"/>
        <w:ind w:firstLine="640" w:firstLineChars="200"/>
        <w:rPr>
          <w:rFonts w:hint="eastAsia" w:ascii="宋体" w:hAnsi="宋体" w:eastAsia="宋体" w:cs="Times New Roman"/>
          <w:bCs/>
          <w:sz w:val="32"/>
          <w:szCs w:val="24"/>
        </w:rPr>
      </w:pPr>
    </w:p>
    <w:p w14:paraId="50F7A1E5">
      <w:pPr>
        <w:spacing w:line="360" w:lineRule="auto"/>
        <w:ind w:firstLine="562" w:firstLineChars="200"/>
        <w:jc w:val="center"/>
        <w:rPr>
          <w:rFonts w:hint="eastAsia" w:ascii="宋体" w:hAnsi="宋体" w:eastAsia="宋体" w:cs="Times New Roman"/>
          <w:b/>
          <w:sz w:val="28"/>
          <w:szCs w:val="44"/>
        </w:rPr>
      </w:pPr>
    </w:p>
    <w:p w14:paraId="470AB72A">
      <w:pPr>
        <w:spacing w:line="360" w:lineRule="auto"/>
        <w:ind w:firstLine="562" w:firstLineChars="200"/>
        <w:jc w:val="center"/>
        <w:rPr>
          <w:rFonts w:hint="eastAsia" w:ascii="宋体" w:hAnsi="宋体" w:eastAsia="宋体" w:cs="Times New Roman"/>
          <w:b/>
          <w:sz w:val="28"/>
          <w:szCs w:val="44"/>
        </w:rPr>
      </w:pPr>
    </w:p>
    <w:sdt>
      <w:sdtPr>
        <w:rPr>
          <w:rStyle w:val="35"/>
          <w:rFonts w:hint="eastAsia"/>
        </w:rPr>
        <w:alias w:val="日期"/>
        <w:tag w:val="日期"/>
        <w:id w:val="-1636555062"/>
        <w:lock w:val="sdtLocked"/>
        <w:placeholder>
          <w:docPart w:val="DefaultPlaceholder_-1854013437"/>
        </w:placeholder>
        <w:date w:fullDate="2025-04-03T00:00:00Z">
          <w:dateFormat w:val="yyyy年M月"/>
          <w:lid w:val="zh-CN"/>
          <w:storeMappedDataAs w:val="datetime"/>
          <w:calendar w:val="gregorian"/>
        </w:date>
      </w:sdtPr>
      <w:sdtEndPr>
        <w:rPr>
          <w:rStyle w:val="35"/>
          <w:rFonts w:hint="eastAsia"/>
        </w:rPr>
      </w:sdtEndPr>
      <w:sdtContent>
        <w:p w14:paraId="0121B275">
          <w:pPr>
            <w:spacing w:line="360" w:lineRule="auto"/>
            <w:jc w:val="center"/>
            <w:rPr>
              <w:rFonts w:hint="eastAsia" w:ascii="宋体" w:hAnsi="宋体" w:eastAsia="宋体" w:cs="Times New Roman"/>
              <w:sz w:val="52"/>
              <w:szCs w:val="52"/>
            </w:rPr>
          </w:pPr>
          <w:r>
            <w:rPr>
              <w:rStyle w:val="35"/>
              <w:rFonts w:hint="eastAsia"/>
            </w:rPr>
            <w:t>2025年</w:t>
          </w:r>
          <w:r>
            <w:rPr>
              <w:rStyle w:val="35"/>
              <w:rFonts w:hint="eastAsia" w:eastAsia="宋体"/>
              <w:lang w:val="en-US" w:eastAsia="zh-CN"/>
            </w:rPr>
            <w:t>10</w:t>
          </w:r>
          <w:r>
            <w:rPr>
              <w:rStyle w:val="35"/>
              <w:rFonts w:hint="eastAsia"/>
            </w:rPr>
            <w:t>月</w:t>
          </w:r>
        </w:p>
      </w:sdtContent>
    </w:sdt>
    <w:p w14:paraId="04C7F113">
      <w:pPr>
        <w:spacing w:line="360" w:lineRule="auto"/>
        <w:ind w:firstLine="482" w:firstLineChars="200"/>
        <w:jc w:val="center"/>
        <w:rPr>
          <w:rFonts w:hint="eastAsia" w:ascii="宋体" w:hAnsi="宋体" w:eastAsia="宋体" w:cs="Times New Roman"/>
          <w:b/>
          <w:sz w:val="24"/>
          <w:szCs w:val="24"/>
        </w:rPr>
      </w:pPr>
    </w:p>
    <w:p w14:paraId="05780CB8">
      <w:pPr>
        <w:spacing w:line="360" w:lineRule="auto"/>
        <w:ind w:firstLine="482" w:firstLineChars="200"/>
        <w:jc w:val="center"/>
        <w:rPr>
          <w:rFonts w:hint="eastAsia" w:ascii="宋体" w:hAnsi="宋体" w:eastAsia="宋体" w:cs="Times New Roman"/>
          <w:b/>
          <w:sz w:val="24"/>
          <w:szCs w:val="24"/>
        </w:rPr>
      </w:pPr>
    </w:p>
    <w:p w14:paraId="698CB143">
      <w:pPr>
        <w:spacing w:line="360" w:lineRule="auto"/>
        <w:ind w:firstLine="643" w:firstLineChars="200"/>
        <w:jc w:val="center"/>
        <w:rPr>
          <w:rFonts w:hint="eastAsia" w:ascii="宋体" w:hAnsi="宋体" w:eastAsia="宋体" w:cs="Times New Roman"/>
          <w:b/>
          <w:sz w:val="32"/>
          <w:szCs w:val="32"/>
        </w:rPr>
      </w:pPr>
    </w:p>
    <w:p w14:paraId="55793DAB">
      <w:pPr>
        <w:spacing w:line="560" w:lineRule="exact"/>
        <w:ind w:firstLine="640" w:firstLineChars="200"/>
        <w:rPr>
          <w:rFonts w:hint="eastAsia" w:ascii="宋体" w:hAnsi="宋体" w:eastAsia="宋体" w:cs="Times New Roman"/>
          <w:sz w:val="32"/>
          <w:szCs w:val="32"/>
        </w:rPr>
      </w:pPr>
      <w:r>
        <w:rPr>
          <w:rFonts w:ascii="宋体" w:hAnsi="宋体" w:eastAsia="宋体" w:cs="Times New Roman"/>
          <w:sz w:val="32"/>
          <w:szCs w:val="32"/>
        </w:rPr>
        <w:br w:type="page"/>
      </w:r>
    </w:p>
    <w:p w14:paraId="273FA7D5">
      <w:pPr>
        <w:keepNext/>
        <w:keepLines/>
        <w:widowControl/>
        <w:spacing w:before="240" w:line="259" w:lineRule="auto"/>
        <w:ind w:firstLine="560"/>
        <w:jc w:val="center"/>
        <w:rPr>
          <w:rFonts w:hint="eastAsia" w:ascii="宋体" w:hAnsi="宋体" w:eastAsia="宋体" w:cs="Times New Roman"/>
          <w:kern w:val="0"/>
          <w:sz w:val="72"/>
          <w:szCs w:val="72"/>
          <w:lang w:val="zh-CN"/>
        </w:rPr>
      </w:pPr>
      <w:r>
        <w:rPr>
          <w:rFonts w:hint="eastAsia" w:ascii="宋体" w:hAnsi="宋体" w:eastAsia="宋体" w:cs="Times New Roman"/>
          <w:kern w:val="0"/>
          <w:sz w:val="72"/>
          <w:szCs w:val="72"/>
          <w:lang w:val="zh-CN"/>
        </w:rPr>
        <w:t>目录</w:t>
      </w:r>
    </w:p>
    <w:p w14:paraId="41BC2DCC">
      <w:pPr>
        <w:pStyle w:val="13"/>
        <w:tabs>
          <w:tab w:val="right" w:leader="dot" w:pos="9170"/>
        </w:tabs>
        <w:rPr>
          <w:rFonts w:hint="eastAsia"/>
          <w:sz w:val="22"/>
          <w:szCs w:val="24"/>
          <w14:ligatures w14:val="standardContextual"/>
        </w:rPr>
      </w:pPr>
      <w:r>
        <w:rPr>
          <w:rFonts w:ascii="宋体" w:hAnsi="宋体" w:eastAsia="宋体" w:cs="Times New Roman"/>
          <w:sz w:val="28"/>
          <w:szCs w:val="24"/>
        </w:rPr>
        <w:fldChar w:fldCharType="begin"/>
      </w:r>
      <w:r>
        <w:rPr>
          <w:rFonts w:ascii="宋体" w:hAnsi="宋体" w:eastAsia="宋体" w:cs="Times New Roman"/>
          <w:sz w:val="28"/>
          <w:szCs w:val="24"/>
        </w:rPr>
        <w:instrText xml:space="preserve"> TOC \o "1-3" \h \z \u </w:instrText>
      </w:r>
      <w:r>
        <w:rPr>
          <w:rFonts w:ascii="宋体" w:hAnsi="宋体" w:eastAsia="宋体" w:cs="Times New Roman"/>
          <w:sz w:val="28"/>
          <w:szCs w:val="24"/>
        </w:rPr>
        <w:fldChar w:fldCharType="separate"/>
      </w:r>
      <w:r>
        <w:fldChar w:fldCharType="begin"/>
      </w:r>
      <w:r>
        <w:instrText xml:space="preserve"> HYPERLINK \l "_Toc194256157" </w:instrText>
      </w:r>
      <w:r>
        <w:fldChar w:fldCharType="separate"/>
      </w:r>
      <w:r>
        <w:rPr>
          <w:rStyle w:val="26"/>
          <w:rFonts w:hint="eastAsia" w:ascii="宋体" w:hAnsi="宋体" w:eastAsia="宋体" w:cs="Times New Roman"/>
          <w:b/>
          <w:bCs/>
        </w:rPr>
        <w:t>招标文件</w:t>
      </w:r>
      <w:r>
        <w:rPr>
          <w:rFonts w:hint="eastAsia"/>
        </w:rPr>
        <w:tab/>
      </w:r>
      <w:r>
        <w:rPr>
          <w:rFonts w:hint="eastAsia"/>
        </w:rPr>
        <w:fldChar w:fldCharType="begin"/>
      </w:r>
      <w:r>
        <w:rPr>
          <w:rFonts w:hint="eastAsia"/>
        </w:rPr>
        <w:instrText xml:space="preserve"> </w:instrText>
      </w:r>
      <w:r>
        <w:instrText xml:space="preserve">PAGEREF _Toc194256157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B35B37D">
      <w:pPr>
        <w:pStyle w:val="13"/>
        <w:tabs>
          <w:tab w:val="right" w:leader="dot" w:pos="9170"/>
        </w:tabs>
        <w:rPr>
          <w:rFonts w:hint="eastAsia"/>
          <w:sz w:val="22"/>
          <w:szCs w:val="24"/>
          <w14:ligatures w14:val="standardContextual"/>
        </w:rPr>
      </w:pPr>
      <w:r>
        <w:fldChar w:fldCharType="begin"/>
      </w:r>
      <w:r>
        <w:instrText xml:space="preserve"> HYPERLINK \l "_Toc194256158" </w:instrText>
      </w:r>
      <w:r>
        <w:fldChar w:fldCharType="separate"/>
      </w:r>
      <w:r>
        <w:rPr>
          <w:rStyle w:val="26"/>
          <w:rFonts w:hint="eastAsia" w:ascii="宋体" w:hAnsi="宋体" w:eastAsia="宋体" w:cs="Times New Roman"/>
          <w:b/>
          <w:bCs/>
          <w:kern w:val="44"/>
        </w:rPr>
        <w:t>第一章 致投标单位</w:t>
      </w:r>
      <w:r>
        <w:rPr>
          <w:rFonts w:hint="eastAsia"/>
        </w:rPr>
        <w:tab/>
      </w:r>
      <w:r>
        <w:rPr>
          <w:rFonts w:hint="eastAsia"/>
        </w:rPr>
        <w:fldChar w:fldCharType="begin"/>
      </w:r>
      <w:r>
        <w:rPr>
          <w:rFonts w:hint="eastAsia"/>
        </w:rPr>
        <w:instrText xml:space="preserve"> </w:instrText>
      </w:r>
      <w:r>
        <w:instrText xml:space="preserve">PAGEREF _Toc194256158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633AE16">
      <w:pPr>
        <w:pStyle w:val="13"/>
        <w:tabs>
          <w:tab w:val="right" w:leader="dot" w:pos="9170"/>
        </w:tabs>
        <w:rPr>
          <w:rFonts w:hint="eastAsia"/>
          <w:sz w:val="22"/>
          <w:szCs w:val="24"/>
          <w14:ligatures w14:val="standardContextual"/>
        </w:rPr>
      </w:pPr>
      <w:r>
        <w:fldChar w:fldCharType="begin"/>
      </w:r>
      <w:r>
        <w:instrText xml:space="preserve"> HYPERLINK \l "_Toc194256159" </w:instrText>
      </w:r>
      <w:r>
        <w:fldChar w:fldCharType="separate"/>
      </w:r>
      <w:r>
        <w:rPr>
          <w:rStyle w:val="26"/>
          <w:rFonts w:hint="eastAsia" w:ascii="宋体" w:hAnsi="宋体" w:eastAsia="宋体" w:cs="Times New Roman"/>
          <w:b/>
          <w:bCs/>
          <w:kern w:val="44"/>
        </w:rPr>
        <w:t>第二章 投标须知前附表</w:t>
      </w:r>
      <w:r>
        <w:rPr>
          <w:rFonts w:hint="eastAsia"/>
        </w:rPr>
        <w:tab/>
      </w:r>
      <w:r>
        <w:rPr>
          <w:rFonts w:hint="eastAsia"/>
        </w:rPr>
        <w:fldChar w:fldCharType="begin"/>
      </w:r>
      <w:r>
        <w:rPr>
          <w:rFonts w:hint="eastAsia"/>
        </w:rPr>
        <w:instrText xml:space="preserve"> </w:instrText>
      </w:r>
      <w:r>
        <w:instrText xml:space="preserve">PAGEREF _Toc194256159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7AA3639">
      <w:pPr>
        <w:pStyle w:val="13"/>
        <w:tabs>
          <w:tab w:val="right" w:leader="dot" w:pos="9170"/>
        </w:tabs>
        <w:rPr>
          <w:rFonts w:hint="eastAsia"/>
          <w:sz w:val="22"/>
          <w:szCs w:val="24"/>
          <w14:ligatures w14:val="standardContextual"/>
        </w:rPr>
      </w:pPr>
      <w:r>
        <w:fldChar w:fldCharType="begin"/>
      </w:r>
      <w:r>
        <w:instrText xml:space="preserve"> HYPERLINK \l "_Toc194256160" </w:instrText>
      </w:r>
      <w:r>
        <w:fldChar w:fldCharType="separate"/>
      </w:r>
      <w:r>
        <w:rPr>
          <w:rStyle w:val="26"/>
          <w:rFonts w:hint="eastAsia" w:ascii="宋体" w:hAnsi="宋体" w:eastAsia="宋体" w:cs="Times New Roman"/>
          <w:b/>
          <w:bCs/>
          <w:kern w:val="44"/>
        </w:rPr>
        <w:t>第三章 投标文件否决性条款摘要</w:t>
      </w:r>
      <w:r>
        <w:rPr>
          <w:rFonts w:hint="eastAsia"/>
        </w:rPr>
        <w:tab/>
      </w:r>
      <w:r>
        <w:rPr>
          <w:rFonts w:hint="eastAsia"/>
        </w:rPr>
        <w:fldChar w:fldCharType="begin"/>
      </w:r>
      <w:r>
        <w:rPr>
          <w:rFonts w:hint="eastAsia"/>
        </w:rPr>
        <w:instrText xml:space="preserve"> </w:instrText>
      </w:r>
      <w:r>
        <w:instrText xml:space="preserve">PAGEREF _Toc194256160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7EECCF9">
      <w:pPr>
        <w:pStyle w:val="13"/>
        <w:tabs>
          <w:tab w:val="right" w:leader="dot" w:pos="9170"/>
        </w:tabs>
        <w:rPr>
          <w:rFonts w:hint="eastAsia"/>
          <w:sz w:val="22"/>
          <w:szCs w:val="24"/>
          <w14:ligatures w14:val="standardContextual"/>
        </w:rPr>
      </w:pPr>
      <w:r>
        <w:fldChar w:fldCharType="begin"/>
      </w:r>
      <w:r>
        <w:instrText xml:space="preserve"> HYPERLINK \l "_Toc194256161" </w:instrText>
      </w:r>
      <w:r>
        <w:fldChar w:fldCharType="separate"/>
      </w:r>
      <w:r>
        <w:rPr>
          <w:rStyle w:val="26"/>
          <w:rFonts w:hint="eastAsia" w:ascii="宋体" w:hAnsi="宋体" w:eastAsia="宋体" w:cs="Times New Roman"/>
          <w:b/>
          <w:bCs/>
          <w:kern w:val="44"/>
        </w:rPr>
        <w:t>第四章 评标方法和评标工作</w:t>
      </w:r>
      <w:r>
        <w:rPr>
          <w:rFonts w:hint="eastAsia"/>
        </w:rPr>
        <w:tab/>
      </w:r>
      <w:r>
        <w:rPr>
          <w:rFonts w:hint="eastAsia"/>
        </w:rPr>
        <w:fldChar w:fldCharType="begin"/>
      </w:r>
      <w:r>
        <w:rPr>
          <w:rFonts w:hint="eastAsia"/>
        </w:rPr>
        <w:instrText xml:space="preserve"> </w:instrText>
      </w:r>
      <w:r>
        <w:instrText xml:space="preserve">PAGEREF _Toc194256161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F3A4301">
      <w:pPr>
        <w:pStyle w:val="13"/>
        <w:tabs>
          <w:tab w:val="right" w:leader="dot" w:pos="9170"/>
        </w:tabs>
        <w:rPr>
          <w:rFonts w:hint="eastAsia"/>
          <w:sz w:val="22"/>
          <w:szCs w:val="24"/>
          <w14:ligatures w14:val="standardContextual"/>
        </w:rPr>
      </w:pPr>
      <w:r>
        <w:fldChar w:fldCharType="begin"/>
      </w:r>
      <w:r>
        <w:instrText xml:space="preserve"> HYPERLINK \l "_Toc194256162" </w:instrText>
      </w:r>
      <w:r>
        <w:fldChar w:fldCharType="separate"/>
      </w:r>
      <w:r>
        <w:rPr>
          <w:rStyle w:val="26"/>
          <w:rFonts w:hint="eastAsia" w:ascii="宋体" w:hAnsi="宋体" w:eastAsia="宋体" w:cs="Times New Roman"/>
          <w:b/>
          <w:bCs/>
          <w:kern w:val="44"/>
        </w:rPr>
        <w:t>第五章 投标文件要求</w:t>
      </w:r>
      <w:r>
        <w:rPr>
          <w:rFonts w:hint="eastAsia"/>
        </w:rPr>
        <w:tab/>
      </w:r>
      <w:r>
        <w:rPr>
          <w:rFonts w:hint="eastAsia"/>
        </w:rPr>
        <w:fldChar w:fldCharType="begin"/>
      </w:r>
      <w:r>
        <w:rPr>
          <w:rFonts w:hint="eastAsia"/>
        </w:rPr>
        <w:instrText xml:space="preserve"> </w:instrText>
      </w:r>
      <w:r>
        <w:instrText xml:space="preserve">PAGEREF _Toc194256162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92928F9">
      <w:pPr>
        <w:pStyle w:val="13"/>
        <w:tabs>
          <w:tab w:val="right" w:leader="dot" w:pos="9170"/>
        </w:tabs>
        <w:rPr>
          <w:rFonts w:hint="eastAsia"/>
          <w:sz w:val="22"/>
          <w:szCs w:val="24"/>
          <w14:ligatures w14:val="standardContextual"/>
        </w:rPr>
      </w:pPr>
      <w:r>
        <w:fldChar w:fldCharType="begin"/>
      </w:r>
      <w:r>
        <w:instrText xml:space="preserve"> HYPERLINK \l "_Toc194256163" </w:instrText>
      </w:r>
      <w:r>
        <w:fldChar w:fldCharType="separate"/>
      </w:r>
      <w:r>
        <w:rPr>
          <w:rStyle w:val="26"/>
          <w:rFonts w:hint="eastAsia" w:ascii="宋体" w:hAnsi="宋体" w:eastAsia="宋体" w:cs="Times New Roman"/>
          <w:b/>
          <w:bCs/>
          <w:kern w:val="44"/>
        </w:rPr>
        <w:t>第六章 投标文件格式</w:t>
      </w:r>
      <w:r>
        <w:rPr>
          <w:rFonts w:hint="eastAsia"/>
        </w:rPr>
        <w:tab/>
      </w:r>
      <w:r>
        <w:rPr>
          <w:rFonts w:hint="eastAsia"/>
        </w:rPr>
        <w:fldChar w:fldCharType="begin"/>
      </w:r>
      <w:r>
        <w:rPr>
          <w:rFonts w:hint="eastAsia"/>
        </w:rPr>
        <w:instrText xml:space="preserve"> </w:instrText>
      </w:r>
      <w:r>
        <w:instrText xml:space="preserve">PAGEREF _Toc194256163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B15A75B">
      <w:pPr>
        <w:pStyle w:val="16"/>
        <w:tabs>
          <w:tab w:val="right" w:leader="dot" w:pos="9170"/>
        </w:tabs>
        <w:rPr>
          <w:rFonts w:hint="eastAsia"/>
          <w:sz w:val="22"/>
          <w:szCs w:val="24"/>
          <w14:ligatures w14:val="standardContextual"/>
        </w:rPr>
      </w:pPr>
      <w:r>
        <w:fldChar w:fldCharType="begin"/>
      </w:r>
      <w:r>
        <w:instrText xml:space="preserve"> HYPERLINK \l "_Toc194256164" </w:instrText>
      </w:r>
      <w:r>
        <w:fldChar w:fldCharType="separate"/>
      </w:r>
      <w:r>
        <w:rPr>
          <w:rStyle w:val="26"/>
          <w:rFonts w:hint="eastAsia" w:ascii="黑体" w:eastAsia="黑体"/>
          <w:b/>
          <w:snapToGrid w:val="0"/>
          <w:kern w:val="0"/>
        </w:rPr>
        <w:t>资格审查文件</w:t>
      </w:r>
      <w:r>
        <w:rPr>
          <w:rFonts w:hint="eastAsia"/>
        </w:rPr>
        <w:tab/>
      </w:r>
      <w:r>
        <w:rPr>
          <w:rFonts w:hint="eastAsia"/>
        </w:rPr>
        <w:fldChar w:fldCharType="begin"/>
      </w:r>
      <w:r>
        <w:rPr>
          <w:rFonts w:hint="eastAsia"/>
        </w:rPr>
        <w:instrText xml:space="preserve"> </w:instrText>
      </w:r>
      <w:r>
        <w:instrText xml:space="preserve">PAGEREF _Toc194256164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8C2322A">
      <w:pPr>
        <w:pStyle w:val="16"/>
        <w:tabs>
          <w:tab w:val="right" w:leader="dot" w:pos="9170"/>
        </w:tabs>
        <w:rPr>
          <w:rFonts w:hint="eastAsia"/>
          <w:sz w:val="22"/>
          <w:szCs w:val="24"/>
          <w14:ligatures w14:val="standardContextual"/>
        </w:rPr>
      </w:pPr>
      <w:r>
        <w:fldChar w:fldCharType="begin"/>
      </w:r>
      <w:r>
        <w:instrText xml:space="preserve"> HYPERLINK \l "_Toc194256165" </w:instrText>
      </w:r>
      <w:r>
        <w:fldChar w:fldCharType="separate"/>
      </w:r>
      <w:r>
        <w:rPr>
          <w:rStyle w:val="26"/>
          <w:rFonts w:hint="eastAsia" w:ascii="黑体" w:eastAsia="黑体"/>
          <w:b/>
          <w:snapToGrid w:val="0"/>
          <w:kern w:val="0"/>
        </w:rPr>
        <w:t>商务标文件</w:t>
      </w:r>
      <w:r>
        <w:rPr>
          <w:rFonts w:hint="eastAsia"/>
        </w:rPr>
        <w:tab/>
      </w:r>
      <w:r>
        <w:rPr>
          <w:rFonts w:hint="eastAsia"/>
        </w:rPr>
        <w:fldChar w:fldCharType="begin"/>
      </w:r>
      <w:r>
        <w:rPr>
          <w:rFonts w:hint="eastAsia"/>
        </w:rPr>
        <w:instrText xml:space="preserve"> </w:instrText>
      </w:r>
      <w:r>
        <w:instrText xml:space="preserve">PAGEREF _Toc194256165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D0B4282">
      <w:pPr>
        <w:pStyle w:val="16"/>
        <w:tabs>
          <w:tab w:val="right" w:leader="dot" w:pos="9170"/>
        </w:tabs>
        <w:rPr>
          <w:rFonts w:hint="eastAsia"/>
          <w:sz w:val="22"/>
          <w:szCs w:val="24"/>
          <w14:ligatures w14:val="standardContextual"/>
        </w:rPr>
      </w:pPr>
      <w:r>
        <w:fldChar w:fldCharType="begin"/>
      </w:r>
      <w:r>
        <w:instrText xml:space="preserve"> HYPERLINK \l "_Toc194256166" </w:instrText>
      </w:r>
      <w:r>
        <w:fldChar w:fldCharType="separate"/>
      </w:r>
      <w:r>
        <w:rPr>
          <w:rStyle w:val="26"/>
          <w:rFonts w:hint="eastAsia" w:ascii="黑体" w:eastAsia="黑体"/>
          <w:b/>
          <w:snapToGrid w:val="0"/>
          <w:kern w:val="0"/>
        </w:rPr>
        <w:t>技术标文件</w:t>
      </w:r>
      <w:r>
        <w:rPr>
          <w:rFonts w:hint="eastAsia"/>
        </w:rPr>
        <w:tab/>
      </w:r>
      <w:r>
        <w:rPr>
          <w:rFonts w:hint="eastAsia"/>
        </w:rPr>
        <w:fldChar w:fldCharType="begin"/>
      </w:r>
      <w:r>
        <w:rPr>
          <w:rFonts w:hint="eastAsia"/>
        </w:rPr>
        <w:instrText xml:space="preserve"> </w:instrText>
      </w:r>
      <w:r>
        <w:instrText xml:space="preserve">PAGEREF _Toc194256166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6403597B">
      <w:pPr>
        <w:pStyle w:val="16"/>
        <w:tabs>
          <w:tab w:val="right" w:leader="dot" w:pos="9170"/>
        </w:tabs>
        <w:rPr>
          <w:rFonts w:hint="eastAsia"/>
          <w:sz w:val="22"/>
          <w:szCs w:val="24"/>
          <w14:ligatures w14:val="standardContextual"/>
        </w:rPr>
      </w:pPr>
      <w:r>
        <w:fldChar w:fldCharType="begin"/>
      </w:r>
      <w:r>
        <w:instrText xml:space="preserve"> HYPERLINK \l "_Toc194256167" </w:instrText>
      </w:r>
      <w:r>
        <w:fldChar w:fldCharType="separate"/>
      </w:r>
      <w:r>
        <w:rPr>
          <w:rStyle w:val="26"/>
          <w:rFonts w:hint="eastAsia" w:ascii="黑体" w:eastAsia="黑体"/>
          <w:b/>
          <w:snapToGrid w:val="0"/>
          <w:kern w:val="0"/>
        </w:rPr>
        <w:t>价格标文件</w:t>
      </w:r>
      <w:r>
        <w:rPr>
          <w:rFonts w:hint="eastAsia"/>
        </w:rPr>
        <w:tab/>
      </w:r>
      <w:r>
        <w:rPr>
          <w:rFonts w:hint="eastAsia"/>
        </w:rPr>
        <w:fldChar w:fldCharType="begin"/>
      </w:r>
      <w:r>
        <w:rPr>
          <w:rFonts w:hint="eastAsia"/>
        </w:rPr>
        <w:instrText xml:space="preserve"> </w:instrText>
      </w:r>
      <w:r>
        <w:instrText xml:space="preserve">PAGEREF _Toc194256167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6F8C9F05">
      <w:pPr>
        <w:pStyle w:val="13"/>
        <w:tabs>
          <w:tab w:val="right" w:leader="dot" w:pos="9170"/>
        </w:tabs>
        <w:rPr>
          <w:rFonts w:hint="eastAsia"/>
          <w:sz w:val="22"/>
          <w:szCs w:val="24"/>
          <w14:ligatures w14:val="standardContextual"/>
        </w:rPr>
      </w:pPr>
      <w:r>
        <w:fldChar w:fldCharType="begin"/>
      </w:r>
      <w:r>
        <w:instrText xml:space="preserve"> HYPERLINK \l "_Toc194256168" </w:instrText>
      </w:r>
      <w:r>
        <w:fldChar w:fldCharType="separate"/>
      </w:r>
      <w:r>
        <w:rPr>
          <w:rStyle w:val="26"/>
          <w:rFonts w:hint="eastAsia" w:ascii="宋体" w:hAnsi="宋体" w:eastAsia="宋体" w:cs="Times New Roman"/>
          <w:b/>
          <w:bCs/>
          <w:kern w:val="44"/>
        </w:rPr>
        <w:t>第七章 其他</w:t>
      </w:r>
      <w:r>
        <w:rPr>
          <w:rFonts w:hint="eastAsia"/>
        </w:rPr>
        <w:tab/>
      </w:r>
      <w:r>
        <w:rPr>
          <w:rFonts w:hint="eastAsia"/>
        </w:rPr>
        <w:fldChar w:fldCharType="begin"/>
      </w:r>
      <w:r>
        <w:rPr>
          <w:rFonts w:hint="eastAsia"/>
        </w:rPr>
        <w:instrText xml:space="preserve"> </w:instrText>
      </w:r>
      <w:r>
        <w:instrText xml:space="preserve">PAGEREF _Toc194256168 \h</w:instrText>
      </w:r>
      <w:r>
        <w:rPr>
          <w:rFonts w:hint="eastAsia"/>
        </w:rPr>
        <w:instrText xml:space="preserve"> </w:instrText>
      </w:r>
      <w:r>
        <w:rPr>
          <w:rFonts w:hint="eastAsia"/>
        </w:rPr>
        <w:fldChar w:fldCharType="separate"/>
      </w:r>
      <w:r>
        <w:t>37</w:t>
      </w:r>
      <w:r>
        <w:rPr>
          <w:rFonts w:hint="eastAsia"/>
        </w:rPr>
        <w:fldChar w:fldCharType="end"/>
      </w:r>
      <w:r>
        <w:rPr>
          <w:rFonts w:hint="eastAsia"/>
        </w:rPr>
        <w:fldChar w:fldCharType="end"/>
      </w:r>
    </w:p>
    <w:p w14:paraId="00BD6CC5">
      <w:pPr>
        <w:pStyle w:val="13"/>
        <w:tabs>
          <w:tab w:val="right" w:leader="dot" w:pos="9170"/>
        </w:tabs>
        <w:rPr>
          <w:rFonts w:hint="eastAsia"/>
          <w:sz w:val="22"/>
          <w:szCs w:val="24"/>
          <w14:ligatures w14:val="standardContextual"/>
        </w:rPr>
      </w:pPr>
      <w:r>
        <w:fldChar w:fldCharType="begin"/>
      </w:r>
      <w:r>
        <w:instrText xml:space="preserve"> HYPERLINK \l "_Toc194256169" </w:instrText>
      </w:r>
      <w:r>
        <w:fldChar w:fldCharType="separate"/>
      </w:r>
      <w:r>
        <w:rPr>
          <w:rStyle w:val="26"/>
          <w:rFonts w:hint="eastAsia" w:ascii="宋体" w:hAnsi="宋体" w:eastAsia="宋体" w:cs="Times New Roman"/>
          <w:b/>
          <w:bCs/>
          <w:kern w:val="44"/>
        </w:rPr>
        <w:t>第八章 评分标准</w:t>
      </w:r>
      <w:r>
        <w:rPr>
          <w:rFonts w:hint="eastAsia"/>
        </w:rPr>
        <w:tab/>
      </w:r>
      <w:r>
        <w:rPr>
          <w:rFonts w:hint="eastAsia"/>
        </w:rPr>
        <w:fldChar w:fldCharType="begin"/>
      </w:r>
      <w:r>
        <w:rPr>
          <w:rFonts w:hint="eastAsia"/>
        </w:rPr>
        <w:instrText xml:space="preserve"> </w:instrText>
      </w:r>
      <w:r>
        <w:instrText xml:space="preserve">PAGEREF _Toc194256169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51E40D1E">
      <w:pPr>
        <w:spacing w:line="560" w:lineRule="exact"/>
        <w:ind w:firstLine="562" w:firstLineChars="200"/>
        <w:rPr>
          <w:rFonts w:hint="eastAsia" w:ascii="宋体" w:hAnsi="宋体" w:eastAsia="宋体" w:cs="Times New Roman"/>
          <w:sz w:val="28"/>
          <w:szCs w:val="24"/>
        </w:rPr>
      </w:pPr>
      <w:r>
        <w:rPr>
          <w:rFonts w:ascii="宋体" w:hAnsi="宋体" w:eastAsia="宋体" w:cs="Times New Roman"/>
          <w:b/>
          <w:bCs/>
          <w:sz w:val="28"/>
          <w:szCs w:val="24"/>
          <w:lang w:val="zh-CN"/>
        </w:rPr>
        <w:fldChar w:fldCharType="end"/>
      </w:r>
    </w:p>
    <w:p w14:paraId="34D826B8">
      <w:pPr>
        <w:spacing w:line="360" w:lineRule="auto"/>
        <w:ind w:firstLine="482" w:firstLineChars="200"/>
        <w:rPr>
          <w:rFonts w:hint="eastAsia" w:ascii="宋体" w:hAnsi="宋体" w:eastAsia="宋体" w:cs="Times New Roman"/>
          <w:b/>
          <w:sz w:val="24"/>
          <w:szCs w:val="24"/>
        </w:rPr>
      </w:pPr>
    </w:p>
    <w:p w14:paraId="63522D1E">
      <w:pPr>
        <w:spacing w:line="360" w:lineRule="auto"/>
        <w:ind w:firstLine="482" w:firstLineChars="200"/>
        <w:rPr>
          <w:rFonts w:hint="eastAsia" w:ascii="宋体" w:hAnsi="宋体" w:eastAsia="宋体" w:cs="Times New Roman"/>
          <w:b/>
          <w:sz w:val="24"/>
          <w:szCs w:val="24"/>
        </w:rPr>
      </w:pPr>
    </w:p>
    <w:p w14:paraId="6299D4A7">
      <w:pPr>
        <w:spacing w:line="360" w:lineRule="auto"/>
        <w:ind w:firstLine="482" w:firstLineChars="200"/>
        <w:rPr>
          <w:rFonts w:hint="eastAsia" w:ascii="宋体" w:hAnsi="宋体" w:eastAsia="宋体" w:cs="Times New Roman"/>
          <w:b/>
          <w:sz w:val="24"/>
          <w:szCs w:val="24"/>
        </w:rPr>
      </w:pPr>
    </w:p>
    <w:p w14:paraId="427FF511">
      <w:pPr>
        <w:spacing w:line="360" w:lineRule="auto"/>
        <w:ind w:firstLine="482" w:firstLineChars="200"/>
        <w:rPr>
          <w:rFonts w:hint="eastAsia" w:ascii="宋体" w:hAnsi="宋体" w:eastAsia="宋体" w:cs="Times New Roman"/>
          <w:b/>
          <w:sz w:val="24"/>
          <w:szCs w:val="24"/>
        </w:rPr>
      </w:pPr>
    </w:p>
    <w:p w14:paraId="41E96451">
      <w:pPr>
        <w:spacing w:line="360" w:lineRule="auto"/>
        <w:ind w:firstLine="482" w:firstLineChars="200"/>
        <w:rPr>
          <w:rFonts w:hint="eastAsia" w:ascii="宋体" w:hAnsi="宋体" w:eastAsia="宋体" w:cs="Times New Roman"/>
          <w:b/>
          <w:sz w:val="24"/>
          <w:szCs w:val="24"/>
        </w:rPr>
      </w:pPr>
    </w:p>
    <w:p w14:paraId="31BA5AC8">
      <w:pPr>
        <w:spacing w:line="360" w:lineRule="auto"/>
        <w:ind w:firstLine="482" w:firstLineChars="200"/>
        <w:rPr>
          <w:rFonts w:hint="eastAsia" w:ascii="宋体" w:hAnsi="宋体" w:eastAsia="宋体" w:cs="Times New Roman"/>
          <w:b/>
          <w:sz w:val="24"/>
          <w:szCs w:val="24"/>
        </w:rPr>
      </w:pPr>
    </w:p>
    <w:p w14:paraId="55397EF3">
      <w:pPr>
        <w:spacing w:line="360" w:lineRule="auto"/>
        <w:ind w:firstLine="482" w:firstLineChars="200"/>
        <w:rPr>
          <w:rFonts w:hint="eastAsia" w:ascii="宋体" w:hAnsi="宋体" w:eastAsia="宋体" w:cs="Times New Roman"/>
          <w:b/>
          <w:sz w:val="24"/>
          <w:szCs w:val="24"/>
        </w:rPr>
      </w:pPr>
    </w:p>
    <w:p w14:paraId="19C81762">
      <w:pPr>
        <w:spacing w:line="360" w:lineRule="auto"/>
        <w:ind w:firstLine="482" w:firstLineChars="200"/>
        <w:rPr>
          <w:rFonts w:hint="eastAsia" w:ascii="宋体" w:hAnsi="宋体" w:eastAsia="宋体" w:cs="Times New Roman"/>
          <w:b/>
          <w:sz w:val="24"/>
          <w:szCs w:val="24"/>
        </w:rPr>
      </w:pPr>
    </w:p>
    <w:p w14:paraId="2C35BBAE">
      <w:pPr>
        <w:spacing w:line="360" w:lineRule="auto"/>
        <w:ind w:firstLine="482" w:firstLineChars="200"/>
        <w:rPr>
          <w:rFonts w:hint="eastAsia" w:ascii="宋体" w:hAnsi="宋体" w:eastAsia="宋体" w:cs="Times New Roman"/>
          <w:b/>
          <w:sz w:val="24"/>
          <w:szCs w:val="24"/>
        </w:rPr>
      </w:pPr>
    </w:p>
    <w:p w14:paraId="246DDB14">
      <w:pPr>
        <w:pStyle w:val="36"/>
        <w:keepNext/>
        <w:keepLines/>
        <w:numPr>
          <w:ilvl w:val="0"/>
          <w:numId w:val="1"/>
        </w:numPr>
        <w:spacing w:line="560" w:lineRule="exact"/>
        <w:ind w:firstLineChars="0"/>
        <w:jc w:val="center"/>
        <w:outlineLvl w:val="0"/>
        <w:rPr>
          <w:rFonts w:hint="eastAsia" w:ascii="宋体" w:hAnsi="宋体" w:eastAsia="宋体" w:cs="Times New Roman"/>
          <w:b/>
          <w:bCs/>
          <w:kern w:val="44"/>
          <w:sz w:val="44"/>
          <w:szCs w:val="44"/>
        </w:rPr>
      </w:pPr>
      <w:r>
        <w:rPr>
          <w:rFonts w:ascii="宋体" w:hAnsi="宋体" w:eastAsia="宋体" w:cs="Times New Roman"/>
          <w:b/>
          <w:bCs/>
          <w:kern w:val="44"/>
          <w:sz w:val="24"/>
          <w:szCs w:val="44"/>
        </w:rPr>
        <w:br w:type="page"/>
      </w:r>
      <w:bookmarkStart w:id="8" w:name="_Toc11208276"/>
      <w:bookmarkStart w:id="9" w:name="_Toc4077963"/>
      <w:bookmarkStart w:id="10" w:name="_Toc194256158"/>
      <w:r>
        <w:rPr>
          <w:rFonts w:hint="eastAsia" w:ascii="宋体" w:hAnsi="宋体" w:eastAsia="宋体" w:cs="Times New Roman"/>
          <w:b/>
          <w:bCs/>
          <w:kern w:val="44"/>
          <w:sz w:val="44"/>
          <w:szCs w:val="44"/>
        </w:rPr>
        <w:t>致投标单位</w:t>
      </w:r>
      <w:bookmarkEnd w:id="8"/>
      <w:bookmarkEnd w:id="9"/>
      <w:bookmarkEnd w:id="10"/>
    </w:p>
    <w:p w14:paraId="257A5214">
      <w:pPr>
        <w:spacing w:line="560" w:lineRule="exact"/>
        <w:ind w:firstLine="720" w:firstLineChars="200"/>
        <w:jc w:val="center"/>
        <w:rPr>
          <w:rFonts w:hint="eastAsia" w:ascii="宋体" w:hAnsi="宋体" w:eastAsia="宋体" w:cs="Times New Roman"/>
          <w:sz w:val="36"/>
          <w:szCs w:val="36"/>
        </w:rPr>
      </w:pPr>
    </w:p>
    <w:p w14:paraId="60AB8B80">
      <w:pPr>
        <w:spacing w:line="360" w:lineRule="auto"/>
        <w:rPr>
          <w:rFonts w:hint="eastAsia" w:ascii="宋体" w:hAnsi="宋体" w:eastAsia="宋体" w:cs="Times New Roman"/>
          <w:szCs w:val="21"/>
        </w:rPr>
      </w:pPr>
      <w:r>
        <w:rPr>
          <w:rFonts w:hint="eastAsia" w:ascii="宋体" w:hAnsi="宋体" w:eastAsia="宋体" w:cs="Times New Roman"/>
          <w:szCs w:val="21"/>
        </w:rPr>
        <w:t>各投标人</w:t>
      </w:r>
      <w:r>
        <w:rPr>
          <w:rFonts w:ascii="宋体" w:hAnsi="宋体" w:eastAsia="宋体" w:cs="Times New Roman"/>
          <w:szCs w:val="21"/>
        </w:rPr>
        <w:t>：</w:t>
      </w:r>
    </w:p>
    <w:p w14:paraId="30139D38">
      <w:pPr>
        <w:spacing w:line="360" w:lineRule="auto"/>
        <w:ind w:firstLine="420" w:firstLineChars="200"/>
        <w:rPr>
          <w:rFonts w:ascii="仿宋_GB2312" w:hAnsi="Calibri" w:eastAsia="宋体" w:cs="Times New Roman"/>
          <w:szCs w:val="21"/>
        </w:rPr>
      </w:pPr>
      <w:r>
        <w:rPr>
          <w:rFonts w:hint="eastAsia" w:ascii="仿宋_GB2312" w:hAnsi="Calibri" w:eastAsia="宋体" w:cs="Times New Roman"/>
          <w:szCs w:val="21"/>
        </w:rPr>
        <w:t>一、本招标文件是依据有关招标投标的法律、法规、规章和规范性文件的规定，根据本招标项目的特点和需要编制的。</w:t>
      </w:r>
    </w:p>
    <w:p w14:paraId="7B83408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招标文件的编制遵循公开、公平、公正和诚实信用的原则，招标文件的内容已清楚地反映了</w:t>
      </w:r>
      <w:sdt>
        <w:sdtPr>
          <w:rPr>
            <w:rStyle w:val="33"/>
            <w:rFonts w:hint="eastAsia"/>
            <w:sz w:val="21"/>
            <w:szCs w:val="21"/>
          </w:rPr>
          <w:alias w:val="项目名称"/>
          <w:tag w:val="项目名称"/>
          <w:id w:val="424148155"/>
          <w:placeholder>
            <w:docPart w:val="BEDC7890106E480CB821BF2AE0CB883A"/>
          </w:placeholder>
        </w:sdtPr>
        <w:sdtEndPr>
          <w:rPr>
            <w:rStyle w:val="33"/>
            <w:rFonts w:hint="default"/>
            <w:sz w:val="21"/>
            <w:szCs w:val="21"/>
          </w:rPr>
        </w:sdtEndPr>
        <w:sdtContent>
          <w:r>
            <w:rPr>
              <w:rStyle w:val="33"/>
              <w:sz w:val="21"/>
              <w:szCs w:val="21"/>
            </w:rPr>
            <w:fldChar w:fldCharType="begin"/>
          </w:r>
          <w:r>
            <w:rPr>
              <w:rStyle w:val="33"/>
              <w:sz w:val="21"/>
              <w:szCs w:val="21"/>
            </w:rPr>
            <w:instrText xml:space="preserve"> </w:instrText>
          </w:r>
          <w:r>
            <w:rPr>
              <w:rStyle w:val="33"/>
              <w:rFonts w:hint="eastAsia"/>
              <w:sz w:val="21"/>
              <w:szCs w:val="21"/>
            </w:rPr>
            <w:instrText xml:space="preserve">REF 项目名称 \h</w:instrText>
          </w:r>
          <w:r>
            <w:rPr>
              <w:rStyle w:val="33"/>
              <w:sz w:val="21"/>
              <w:szCs w:val="21"/>
            </w:rPr>
            <w:instrText xml:space="preserve">  \* MERGEFORMAT </w:instrText>
          </w:r>
          <w:r>
            <w:rPr>
              <w:rStyle w:val="33"/>
              <w:sz w:val="21"/>
              <w:szCs w:val="21"/>
            </w:rPr>
            <w:fldChar w:fldCharType="separate"/>
          </w:r>
          <w:r>
            <w:rPr>
              <w:rStyle w:val="33"/>
              <w:rFonts w:hint="eastAsia" w:eastAsia="宋体"/>
              <w:sz w:val="21"/>
              <w:szCs w:val="21"/>
              <w:lang w:eastAsia="zh-CN"/>
            </w:rPr>
            <w:t>2025年度河套创新论坛会务策划及服务</w:t>
          </w:r>
          <w:r>
            <w:rPr>
              <w:rStyle w:val="33"/>
              <w:sz w:val="21"/>
              <w:szCs w:val="21"/>
            </w:rPr>
            <w:fldChar w:fldCharType="end"/>
          </w:r>
        </w:sdtContent>
      </w:sdt>
      <w:r>
        <w:rPr>
          <w:rFonts w:hint="eastAsia" w:ascii="宋体" w:hAnsi="宋体" w:eastAsia="宋体" w:cs="Times New Roman"/>
          <w:szCs w:val="21"/>
        </w:rPr>
        <w:t>工作内容和基本要求等。我们要求投标人必须完全响应本招标文件的实质性内容。</w:t>
      </w:r>
    </w:p>
    <w:p w14:paraId="754ED34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二、投标人获取招标文件后，应仔细阅读招标文件及附件的全部内容，招标文件与附件具有同等效力。有关该项目招标文件的答疑、补遗内容不一致时，以最后发出的为准。</w:t>
      </w:r>
    </w:p>
    <w:p w14:paraId="6C0B539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三、投标人应在遵循招标文件的各项规定和要求的前提下，编制投标文件。编制投标文件时，应注意：</w:t>
      </w:r>
    </w:p>
    <w:p w14:paraId="0992556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投标文件必须满足招标文件中的实质性要求和条件。投标文件的所有否决性条款已在招标文件中汇总明示，若出现其中任何一个情形的，其投标将会被否决。</w:t>
      </w:r>
    </w:p>
    <w:p w14:paraId="4DE3BF1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投标人对招标文件有不同意见或不明之处，以不记名方式向招标人提出书面质疑，求得彻底澄清。若招标人不接受投标人提出的意见，投标人必须按招标文件办理，而不应在投标文件中加进额外的条件。</w:t>
      </w:r>
    </w:p>
    <w:p w14:paraId="3525B6C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四、投标人在提交投标文件时，应注意：</w:t>
      </w:r>
    </w:p>
    <w:p w14:paraId="02E2EF8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投标人应严格按照招标文件的要求进行投标文件的密封和标记。</w:t>
      </w:r>
    </w:p>
    <w:p w14:paraId="570CD195">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投标人应当在招标文件要求提交投标文件的截止时间前，将投标文件送达招标文件中指定的地点。</w:t>
      </w:r>
    </w:p>
    <w:p w14:paraId="21D1276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五、其他应该注意的：</w:t>
      </w:r>
    </w:p>
    <w:p w14:paraId="6FE1AF4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投标人提交投标文件，参加开标会和抽签的必须是投标人的法定代表人或授权委托人，非上述人员不得参加上述投标活动，否则由此产生的不利后果由投标人自行承担。</w:t>
      </w:r>
    </w:p>
    <w:p w14:paraId="400EF3B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投标人应当遵守招标人对招标活动的组织安排。投标人违反招标人的组织安排可能导致不利后果，责任由该投标人自负。</w:t>
      </w:r>
    </w:p>
    <w:p w14:paraId="18A980B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投标人须对投标资料的真实性负责。招标人有权将投标文件的部分或全部内容向外公示，若公示期间收到有关弄虚作假投诉的，招标人将提请有关行政管理部门查处。一旦查实将严格按照法律法规以及投标文件的有关承诺作出处理。</w:t>
      </w:r>
    </w:p>
    <w:p w14:paraId="39BAB06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 xml:space="preserve"> </w:t>
      </w:r>
      <w:r>
        <w:rPr>
          <w:rFonts w:hint="eastAsia" w:ascii="宋体" w:hAnsi="宋体" w:eastAsia="宋体" w:cs="Times New Roman"/>
          <w:szCs w:val="21"/>
        </w:rPr>
        <w:t>若投标人资格被暂扣或吊销，但仍参与投标的，招标人将取消其投标或中标资格、没收其投标保证金，有关行政管理部门将按弄虚作假行为对其进行行政处罚。</w:t>
      </w:r>
    </w:p>
    <w:p w14:paraId="4A0E892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招标人：</w:t>
      </w:r>
      <w:r>
        <w:rPr>
          <w:rFonts w:ascii="宋体" w:hAnsi="宋体" w:eastAsia="宋体" w:cs="Times New Roman"/>
          <w:szCs w:val="21"/>
        </w:rPr>
        <w:fldChar w:fldCharType="begin"/>
      </w:r>
      <w:r>
        <w:rPr>
          <w:rFonts w:ascii="宋体" w:hAnsi="宋体" w:eastAsia="宋体" w:cs="Times New Roman"/>
          <w:szCs w:val="21"/>
        </w:rPr>
        <w:instrText xml:space="preserve"> </w:instrText>
      </w:r>
      <w:r>
        <w:rPr>
          <w:rFonts w:hint="eastAsia" w:ascii="宋体" w:hAnsi="宋体" w:eastAsia="宋体" w:cs="Times New Roman"/>
          <w:szCs w:val="21"/>
        </w:rPr>
        <w:instrText xml:space="preserve">REF 招标人名称 \h</w:instrText>
      </w:r>
      <w:r>
        <w:rPr>
          <w:rFonts w:ascii="宋体" w:hAnsi="宋体" w:eastAsia="宋体" w:cs="Times New Roman"/>
          <w:szCs w:val="21"/>
        </w:rPr>
        <w:instrText xml:space="preserve">  \* MERGEFORMAT </w:instrText>
      </w:r>
      <w:r>
        <w:rPr>
          <w:rFonts w:ascii="宋体" w:hAnsi="宋体" w:eastAsia="宋体" w:cs="Times New Roman"/>
          <w:szCs w:val="21"/>
        </w:rPr>
        <w:fldChar w:fldCharType="separate"/>
      </w:r>
      <w:r>
        <w:rPr>
          <w:rStyle w:val="33"/>
          <w:rFonts w:hint="eastAsia"/>
          <w:sz w:val="21"/>
          <w:szCs w:val="21"/>
        </w:rPr>
        <w:t>深圳深港科技创新合作区发展有限公司</w:t>
      </w:r>
      <w:r>
        <w:rPr>
          <w:rFonts w:ascii="宋体" w:hAnsi="宋体" w:eastAsia="宋体" w:cs="Times New Roman"/>
          <w:szCs w:val="21"/>
        </w:rPr>
        <w:fldChar w:fldCharType="end"/>
      </w:r>
    </w:p>
    <w:p w14:paraId="2AAFA0CA">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招标人地址：深圳市福田区福田保税区桃花路3号国创中心7楼</w:t>
      </w:r>
    </w:p>
    <w:p w14:paraId="2EB82B2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邮政编码：518048</w:t>
      </w:r>
    </w:p>
    <w:p w14:paraId="48FCA68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联 系 人</w:t>
      </w:r>
      <w:r>
        <w:rPr>
          <w:rFonts w:hint="eastAsia" w:ascii="宋体" w:hAnsi="宋体" w:eastAsia="宋体" w:cs="Times New Roman"/>
          <w:szCs w:val="21"/>
          <w:lang w:val="en-US" w:eastAsia="zh-CN"/>
        </w:rPr>
        <w:t>1</w:t>
      </w:r>
      <w:r>
        <w:rPr>
          <w:rFonts w:hint="eastAsia" w:ascii="宋体" w:hAnsi="宋体" w:eastAsia="宋体" w:cs="Times New Roman"/>
          <w:szCs w:val="21"/>
        </w:rPr>
        <w:t>：</w:t>
      </w:r>
      <w:r>
        <w:rPr>
          <w:rFonts w:hint="eastAsia" w:ascii="宋体" w:hAnsi="宋体" w:eastAsia="宋体" w:cs="Times New Roman"/>
          <w:szCs w:val="21"/>
          <w:lang w:val="en-US" w:eastAsia="zh-CN"/>
        </w:rPr>
        <w:t>何奕</w:t>
      </w:r>
    </w:p>
    <w:p w14:paraId="47BF5CA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lang w:val="en-US" w:eastAsia="zh-CN"/>
        </w:rPr>
        <w:t>1</w:t>
      </w:r>
      <w:r>
        <w:rPr>
          <w:rFonts w:hint="eastAsia" w:ascii="宋体" w:hAnsi="宋体" w:eastAsia="宋体" w:cs="Times New Roman"/>
          <w:szCs w:val="21"/>
        </w:rPr>
        <w:t>：18823300719</w:t>
      </w:r>
    </w:p>
    <w:p w14:paraId="1141E7F5">
      <w:pPr>
        <w:spacing w:line="360" w:lineRule="auto"/>
        <w:ind w:firstLine="420" w:firstLineChars="200"/>
        <w:rPr>
          <w:rFonts w:hint="default" w:ascii="宋体" w:hAnsi="宋体" w:eastAsia="宋体" w:cs="Times New Roman"/>
          <w:color w:val="0000FF"/>
          <w:szCs w:val="21"/>
          <w:u w:val="single"/>
          <w:lang w:val="en-US" w:eastAsia="zh-CN"/>
        </w:rPr>
      </w:pPr>
      <w:r>
        <w:rPr>
          <w:rFonts w:hint="eastAsia" w:ascii="宋体" w:hAnsi="宋体" w:eastAsia="宋体" w:cs="Times New Roman"/>
          <w:szCs w:val="21"/>
        </w:rPr>
        <w:t>联 系 人</w:t>
      </w: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聂茜茜</w:t>
      </w:r>
    </w:p>
    <w:p w14:paraId="16C9D02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联系电话</w:t>
      </w:r>
      <w:r>
        <w:rPr>
          <w:rFonts w:hint="eastAsia" w:ascii="宋体" w:hAnsi="宋体" w:eastAsia="宋体" w:cs="Times New Roman"/>
          <w:szCs w:val="21"/>
          <w:lang w:val="en-US" w:eastAsia="zh-CN"/>
        </w:rPr>
        <w:t>2</w:t>
      </w:r>
      <w:r>
        <w:rPr>
          <w:rFonts w:hint="eastAsia" w:ascii="宋体" w:hAnsi="宋体" w:eastAsia="宋体" w:cs="Times New Roman"/>
          <w:szCs w:val="21"/>
        </w:rPr>
        <w:t>：</w:t>
      </w:r>
      <w:r>
        <w:rPr>
          <w:rFonts w:hint="eastAsia" w:ascii="宋体" w:hAnsi="宋体" w:eastAsia="宋体" w:cs="Times New Roman"/>
          <w:szCs w:val="21"/>
          <w:lang w:val="en-US" w:eastAsia="zh-CN"/>
        </w:rPr>
        <w:t>18594222785</w:t>
      </w:r>
    </w:p>
    <w:p w14:paraId="623F747E">
      <w:pPr>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邮      箱：1209147519@qq.com</w:t>
      </w:r>
      <w:bookmarkStart w:id="46" w:name="_GoBack"/>
      <w:bookmarkEnd w:id="46"/>
    </w:p>
    <w:p w14:paraId="05420960">
      <w:pPr>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日    期：</w:t>
      </w:r>
      <w:r>
        <w:rPr>
          <w:rFonts w:hint="eastAsia" w:ascii="宋体" w:hAnsi="宋体" w:eastAsia="宋体" w:cs="Times New Roman"/>
          <w:szCs w:val="21"/>
          <w:lang w:val="en-US" w:eastAsia="zh-CN"/>
        </w:rPr>
        <w:t>2025年10月</w:t>
      </w:r>
    </w:p>
    <w:p w14:paraId="516E6457">
      <w:pPr>
        <w:spacing w:line="560" w:lineRule="exact"/>
        <w:ind w:firstLine="482" w:firstLineChars="200"/>
        <w:rPr>
          <w:rFonts w:hint="eastAsia" w:ascii="宋体" w:hAnsi="宋体" w:eastAsia="宋体" w:cs="Times New Roman"/>
          <w:b/>
          <w:sz w:val="24"/>
          <w:szCs w:val="24"/>
        </w:rPr>
      </w:pPr>
    </w:p>
    <w:p w14:paraId="130C4DDA">
      <w:pPr>
        <w:spacing w:line="360" w:lineRule="auto"/>
        <w:ind w:firstLine="482" w:firstLineChars="200"/>
        <w:rPr>
          <w:rFonts w:hint="eastAsia" w:ascii="宋体" w:hAnsi="宋体" w:eastAsia="宋体" w:cs="Times New Roman"/>
          <w:b/>
          <w:sz w:val="24"/>
          <w:szCs w:val="24"/>
        </w:rPr>
      </w:pPr>
      <w:r>
        <w:rPr>
          <w:rFonts w:ascii="宋体" w:hAnsi="宋体" w:eastAsia="宋体" w:cs="Times New Roman"/>
          <w:b/>
          <w:sz w:val="24"/>
          <w:szCs w:val="24"/>
        </w:rPr>
        <w:br w:type="page"/>
      </w:r>
    </w:p>
    <w:p w14:paraId="5A135B6B">
      <w:pPr>
        <w:pStyle w:val="36"/>
        <w:keepNext/>
        <w:keepLines/>
        <w:numPr>
          <w:ilvl w:val="0"/>
          <w:numId w:val="1"/>
        </w:numPr>
        <w:spacing w:line="560" w:lineRule="exact"/>
        <w:ind w:firstLineChars="0"/>
        <w:jc w:val="center"/>
        <w:outlineLvl w:val="0"/>
        <w:rPr>
          <w:rFonts w:hint="eastAsia" w:ascii="宋体" w:hAnsi="宋体" w:eastAsia="宋体" w:cs="Times New Roman"/>
          <w:b/>
          <w:bCs/>
          <w:kern w:val="44"/>
          <w:sz w:val="44"/>
          <w:szCs w:val="44"/>
        </w:rPr>
      </w:pPr>
      <w:bookmarkStart w:id="11" w:name="_Toc11208277"/>
      <w:bookmarkStart w:id="12" w:name="_Toc194256159"/>
      <w:r>
        <w:rPr>
          <w:rFonts w:hint="eastAsia" w:ascii="宋体" w:hAnsi="宋体" w:eastAsia="宋体" w:cs="Times New Roman"/>
          <w:b/>
          <w:bCs/>
          <w:kern w:val="44"/>
          <w:sz w:val="44"/>
          <w:szCs w:val="44"/>
        </w:rPr>
        <w:t>投标须知前附表</w:t>
      </w:r>
      <w:bookmarkEnd w:id="11"/>
      <w:bookmarkEnd w:id="12"/>
    </w:p>
    <w:p w14:paraId="33A6ECB1">
      <w:pPr>
        <w:spacing w:line="360" w:lineRule="auto"/>
        <w:ind w:firstLine="723" w:firstLineChars="200"/>
        <w:jc w:val="center"/>
        <w:rPr>
          <w:rFonts w:hint="eastAsia" w:ascii="宋体" w:hAnsi="宋体" w:eastAsia="宋体" w:cs="Times New Roman"/>
          <w:b/>
          <w:sz w:val="36"/>
          <w:szCs w:val="36"/>
        </w:rPr>
      </w:pPr>
    </w:p>
    <w:tbl>
      <w:tblPr>
        <w:tblStyle w:val="2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7229"/>
      </w:tblGrid>
      <w:tr w14:paraId="5C87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2" w:type="dxa"/>
            <w:vAlign w:val="center"/>
          </w:tcPr>
          <w:p w14:paraId="25D30D75">
            <w:pPr>
              <w:jc w:val="center"/>
              <w:rPr>
                <w:rFonts w:hint="eastAsia" w:ascii="宋体" w:hAnsi="宋体" w:eastAsia="宋体" w:cs="Arial Unicode MS"/>
                <w:szCs w:val="21"/>
              </w:rPr>
            </w:pPr>
            <w:r>
              <w:rPr>
                <w:rFonts w:ascii="宋体" w:hAnsi="宋体" w:eastAsia="宋体" w:cs="Arial Unicode MS"/>
                <w:szCs w:val="21"/>
              </w:rPr>
              <w:t>序号</w:t>
            </w:r>
          </w:p>
        </w:tc>
        <w:tc>
          <w:tcPr>
            <w:tcW w:w="1276" w:type="dxa"/>
            <w:vAlign w:val="center"/>
          </w:tcPr>
          <w:p w14:paraId="2CB7FC19">
            <w:pPr>
              <w:jc w:val="center"/>
              <w:rPr>
                <w:rFonts w:hint="eastAsia" w:ascii="宋体" w:hAnsi="宋体" w:eastAsia="宋体" w:cs="Arial Unicode MS"/>
                <w:szCs w:val="21"/>
              </w:rPr>
            </w:pPr>
            <w:r>
              <w:rPr>
                <w:rFonts w:ascii="宋体" w:hAnsi="宋体" w:eastAsia="宋体" w:cs="Arial Unicode MS"/>
                <w:szCs w:val="21"/>
              </w:rPr>
              <w:t>内容</w:t>
            </w:r>
          </w:p>
        </w:tc>
        <w:tc>
          <w:tcPr>
            <w:tcW w:w="7229" w:type="dxa"/>
            <w:vAlign w:val="center"/>
          </w:tcPr>
          <w:p w14:paraId="294F2692">
            <w:pPr>
              <w:spacing w:line="360" w:lineRule="auto"/>
              <w:jc w:val="center"/>
              <w:rPr>
                <w:rFonts w:hint="eastAsia" w:ascii="宋体" w:hAnsi="宋体" w:eastAsia="宋体" w:cs="Arial Unicode MS"/>
                <w:szCs w:val="21"/>
              </w:rPr>
            </w:pPr>
            <w:r>
              <w:rPr>
                <w:rFonts w:ascii="宋体" w:hAnsi="宋体" w:eastAsia="宋体" w:cs="Arial Unicode MS"/>
                <w:szCs w:val="21"/>
              </w:rPr>
              <w:t>规定</w:t>
            </w:r>
          </w:p>
        </w:tc>
      </w:tr>
      <w:tr w14:paraId="3202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562" w:type="dxa"/>
            <w:vAlign w:val="center"/>
          </w:tcPr>
          <w:p w14:paraId="555BDFC4">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40A438AC">
            <w:pPr>
              <w:jc w:val="center"/>
              <w:rPr>
                <w:rFonts w:hint="eastAsia" w:ascii="宋体" w:hAnsi="宋体" w:eastAsia="宋体" w:cs="Arial Unicode MS"/>
                <w:szCs w:val="21"/>
              </w:rPr>
            </w:pPr>
            <w:r>
              <w:rPr>
                <w:rFonts w:ascii="宋体" w:hAnsi="宋体" w:eastAsia="宋体" w:cs="Arial Unicode MS"/>
                <w:szCs w:val="21"/>
              </w:rPr>
              <w:t>招标人</w:t>
            </w:r>
          </w:p>
        </w:tc>
        <w:tc>
          <w:tcPr>
            <w:tcW w:w="7229" w:type="dxa"/>
            <w:vAlign w:val="center"/>
          </w:tcPr>
          <w:p w14:paraId="771EE97C">
            <w:pPr>
              <w:spacing w:line="360" w:lineRule="auto"/>
              <w:rPr>
                <w:rFonts w:hint="eastAsia" w:ascii="宋体" w:hAnsi="宋体" w:eastAsia="宋体" w:cs="Arial Unicode MS"/>
                <w:szCs w:val="21"/>
              </w:rPr>
            </w:pPr>
            <w:r>
              <w:rPr>
                <w:rFonts w:ascii="宋体" w:hAnsi="宋体" w:eastAsia="宋体" w:cs="Arial Unicode MS"/>
                <w:szCs w:val="21"/>
              </w:rPr>
              <w:t>招标人名称：</w:t>
            </w:r>
            <w:r>
              <w:rPr>
                <w:rFonts w:ascii="宋体" w:hAnsi="宋体" w:eastAsia="宋体" w:cs="Arial Unicode MS"/>
                <w:szCs w:val="21"/>
              </w:rPr>
              <w:fldChar w:fldCharType="begin"/>
            </w:r>
            <w:r>
              <w:rPr>
                <w:rFonts w:ascii="宋体" w:hAnsi="宋体" w:eastAsia="宋体" w:cs="Arial Unicode MS"/>
                <w:szCs w:val="21"/>
              </w:rPr>
              <w:instrText xml:space="preserve"> REF 招标人名称 \h  \* MERGEFORMAT </w:instrText>
            </w:r>
            <w:r>
              <w:rPr>
                <w:rFonts w:ascii="宋体" w:hAnsi="宋体" w:eastAsia="宋体" w:cs="Arial Unicode MS"/>
                <w:szCs w:val="21"/>
              </w:rPr>
              <w:fldChar w:fldCharType="separate"/>
            </w:r>
            <w:r>
              <w:rPr>
                <w:rStyle w:val="33"/>
                <w:rFonts w:hint="eastAsia"/>
                <w:sz w:val="21"/>
                <w:szCs w:val="21"/>
              </w:rPr>
              <w:t>深圳深港科技创新合作区发展有限公司</w:t>
            </w:r>
            <w:r>
              <w:rPr>
                <w:rFonts w:ascii="宋体" w:hAnsi="宋体" w:eastAsia="宋体" w:cs="Arial Unicode MS"/>
                <w:szCs w:val="21"/>
              </w:rPr>
              <w:fldChar w:fldCharType="end"/>
            </w:r>
          </w:p>
          <w:p w14:paraId="77F0336D">
            <w:pPr>
              <w:spacing w:line="360" w:lineRule="auto"/>
              <w:rPr>
                <w:rFonts w:hint="eastAsia" w:ascii="宋体" w:hAnsi="宋体" w:eastAsia="宋体" w:cs="Arial Unicode MS"/>
                <w:szCs w:val="21"/>
              </w:rPr>
            </w:pPr>
            <w:r>
              <w:rPr>
                <w:rFonts w:ascii="宋体" w:hAnsi="宋体" w:eastAsia="宋体" w:cs="Arial Unicode MS"/>
                <w:szCs w:val="21"/>
              </w:rPr>
              <w:t>联系地址：</w:t>
            </w:r>
            <w:r>
              <w:rPr>
                <w:rFonts w:hint="eastAsia" w:ascii="宋体" w:hAnsi="宋体" w:eastAsia="宋体" w:cs="Arial Unicode MS"/>
                <w:szCs w:val="21"/>
              </w:rPr>
              <w:t>深圳市福田区福田保税区桃花路</w:t>
            </w:r>
            <w:r>
              <w:rPr>
                <w:rFonts w:ascii="宋体" w:hAnsi="宋体" w:eastAsia="宋体" w:cs="Arial Unicode MS"/>
                <w:szCs w:val="21"/>
              </w:rPr>
              <w:t>3号国创中心7楼</w:t>
            </w:r>
          </w:p>
          <w:p w14:paraId="54F1E6B1">
            <w:pPr>
              <w:spacing w:line="360" w:lineRule="auto"/>
              <w:rPr>
                <w:rFonts w:hint="default" w:ascii="宋体" w:hAnsi="宋体" w:eastAsia="宋体" w:cs="Arial Unicode MS"/>
                <w:szCs w:val="21"/>
                <w:lang w:val="en-US"/>
              </w:rPr>
            </w:pPr>
            <w:r>
              <w:rPr>
                <w:rFonts w:ascii="宋体" w:hAnsi="宋体" w:eastAsia="宋体" w:cs="Arial Unicode MS"/>
                <w:szCs w:val="21"/>
              </w:rPr>
              <w:t>联 系 人：</w:t>
            </w:r>
            <w:r>
              <w:rPr>
                <w:rFonts w:hint="eastAsia" w:ascii="宋体" w:hAnsi="宋体" w:eastAsia="宋体" w:cs="Arial Unicode MS"/>
                <w:szCs w:val="21"/>
                <w:lang w:val="en-US" w:eastAsia="zh-CN"/>
              </w:rPr>
              <w:t>何奕/聂茜茜</w:t>
            </w:r>
          </w:p>
          <w:p w14:paraId="5F2BE526">
            <w:pPr>
              <w:spacing w:line="360" w:lineRule="auto"/>
              <w:rPr>
                <w:rFonts w:hint="default" w:ascii="宋体" w:hAnsi="宋体" w:eastAsia="宋体" w:cs="Arial Unicode MS"/>
                <w:szCs w:val="21"/>
                <w:lang w:val="en-US"/>
              </w:rPr>
            </w:pPr>
            <w:r>
              <w:rPr>
                <w:rFonts w:ascii="宋体" w:hAnsi="宋体" w:eastAsia="宋体" w:cs="Arial Unicode MS"/>
                <w:szCs w:val="21"/>
              </w:rPr>
              <w:t>联系电话：</w:t>
            </w:r>
            <w:r>
              <w:rPr>
                <w:rFonts w:hint="eastAsia" w:ascii="宋体" w:hAnsi="宋体" w:eastAsia="宋体" w:cs="Arial Unicode MS"/>
                <w:szCs w:val="21"/>
                <w:lang w:val="en-US" w:eastAsia="zh-CN"/>
              </w:rPr>
              <w:t>18823300719/18594222785</w:t>
            </w:r>
          </w:p>
        </w:tc>
      </w:tr>
      <w:tr w14:paraId="4C7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Align w:val="center"/>
          </w:tcPr>
          <w:p w14:paraId="2DFD7843">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6FFB69F8">
            <w:pPr>
              <w:jc w:val="center"/>
              <w:rPr>
                <w:rFonts w:hint="eastAsia" w:ascii="宋体" w:hAnsi="宋体" w:eastAsia="宋体" w:cs="Arial Unicode MS"/>
                <w:szCs w:val="21"/>
              </w:rPr>
            </w:pPr>
            <w:r>
              <w:rPr>
                <w:rFonts w:ascii="宋体" w:hAnsi="宋体" w:eastAsia="宋体" w:cs="Arial Unicode MS"/>
                <w:szCs w:val="21"/>
              </w:rPr>
              <w:t>项目名称</w:t>
            </w:r>
          </w:p>
        </w:tc>
        <w:tc>
          <w:tcPr>
            <w:tcW w:w="7229" w:type="dxa"/>
            <w:vAlign w:val="center"/>
          </w:tcPr>
          <w:p w14:paraId="1B1D41D0">
            <w:pPr>
              <w:spacing w:line="360" w:lineRule="auto"/>
              <w:rPr>
                <w:rFonts w:hint="eastAsia" w:ascii="宋体" w:hAnsi="宋体" w:eastAsia="宋体" w:cs="Arial Unicode MS"/>
                <w:szCs w:val="21"/>
              </w:rPr>
            </w:pPr>
            <w:bookmarkStart w:id="13" w:name="_Hlk16434784"/>
            <w:sdt>
              <w:sdtPr>
                <w:rPr>
                  <w:rStyle w:val="33"/>
                  <w:rFonts w:hint="eastAsia"/>
                  <w:sz w:val="21"/>
                  <w:szCs w:val="21"/>
                </w:rPr>
                <w:alias w:val="项目名称"/>
                <w:tag w:val="项目名称"/>
                <w:id w:val="-606192609"/>
                <w:lock w:val="sdtLocked"/>
                <w:placeholder>
                  <w:docPart w:val="E4506C9E2CAA4BA8A71ABBEB97638864"/>
                </w:placeholder>
              </w:sdtPr>
              <w:sdtEndPr>
                <w:rPr>
                  <w:rStyle w:val="33"/>
                  <w:rFonts w:hint="default"/>
                  <w:sz w:val="21"/>
                  <w:szCs w:val="21"/>
                </w:rPr>
              </w:sdtEndPr>
              <w:sdtContent>
                <w:r>
                  <w:rPr>
                    <w:rStyle w:val="33"/>
                    <w:sz w:val="21"/>
                    <w:szCs w:val="21"/>
                  </w:rPr>
                  <w:fldChar w:fldCharType="begin"/>
                </w:r>
                <w:r>
                  <w:rPr>
                    <w:rStyle w:val="33"/>
                    <w:sz w:val="21"/>
                    <w:szCs w:val="21"/>
                  </w:rPr>
                  <w:instrText xml:space="preserve"> </w:instrText>
                </w:r>
                <w:r>
                  <w:rPr>
                    <w:rStyle w:val="33"/>
                    <w:rFonts w:hint="eastAsia"/>
                    <w:sz w:val="21"/>
                    <w:szCs w:val="21"/>
                  </w:rPr>
                  <w:instrText xml:space="preserve">REF 项目名称 \h</w:instrText>
                </w:r>
                <w:r>
                  <w:rPr>
                    <w:rStyle w:val="33"/>
                    <w:sz w:val="21"/>
                    <w:szCs w:val="21"/>
                  </w:rPr>
                  <w:instrText xml:space="preserve">  \* MERGEFORMAT </w:instrText>
                </w:r>
                <w:r>
                  <w:rPr>
                    <w:rStyle w:val="33"/>
                    <w:sz w:val="21"/>
                    <w:szCs w:val="21"/>
                  </w:rPr>
                  <w:fldChar w:fldCharType="separate"/>
                </w:r>
                <w:r>
                  <w:rPr>
                    <w:rStyle w:val="33"/>
                    <w:rFonts w:hint="eastAsia" w:eastAsia="宋体"/>
                    <w:sz w:val="21"/>
                    <w:szCs w:val="21"/>
                    <w:lang w:eastAsia="zh-CN"/>
                  </w:rPr>
                  <w:t>2025年度河套创新论坛会务策划及服务</w:t>
                </w:r>
                <w:r>
                  <w:rPr>
                    <w:rStyle w:val="33"/>
                    <w:sz w:val="21"/>
                    <w:szCs w:val="21"/>
                  </w:rPr>
                  <w:fldChar w:fldCharType="end"/>
                </w:r>
              </w:sdtContent>
            </w:sdt>
            <w:bookmarkEnd w:id="13"/>
          </w:p>
        </w:tc>
      </w:tr>
      <w:tr w14:paraId="4E1B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5F975718">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4BF52D7A">
            <w:pPr>
              <w:jc w:val="center"/>
              <w:rPr>
                <w:rFonts w:hint="eastAsia" w:ascii="宋体" w:hAnsi="宋体" w:eastAsia="宋体" w:cs="Arial Unicode MS"/>
                <w:szCs w:val="21"/>
              </w:rPr>
            </w:pPr>
            <w:r>
              <w:rPr>
                <w:rFonts w:ascii="宋体" w:hAnsi="宋体" w:eastAsia="宋体" w:cs="Arial Unicode MS"/>
                <w:szCs w:val="21"/>
              </w:rPr>
              <w:t>项目地点</w:t>
            </w:r>
          </w:p>
        </w:tc>
        <w:tc>
          <w:tcPr>
            <w:tcW w:w="7229" w:type="dxa"/>
            <w:vAlign w:val="center"/>
          </w:tcPr>
          <w:p w14:paraId="17DE8188">
            <w:pPr>
              <w:spacing w:line="360" w:lineRule="auto"/>
              <w:rPr>
                <w:rFonts w:hint="eastAsia" w:ascii="宋体" w:hAnsi="宋体" w:eastAsia="宋体" w:cs="Arial Unicode MS"/>
                <w:szCs w:val="21"/>
              </w:rPr>
            </w:pPr>
            <w:sdt>
              <w:sdtPr>
                <w:rPr>
                  <w:rStyle w:val="33"/>
                  <w:sz w:val="21"/>
                  <w:szCs w:val="21"/>
                </w:rPr>
                <w:alias w:val="项目地点"/>
                <w:tag w:val="项目地点"/>
                <w:id w:val="1023831215"/>
                <w:lock w:val="sdtLocked"/>
                <w:placeholder>
                  <w:docPart w:val="DefaultPlaceholder_-1854013440"/>
                </w:placeholder>
              </w:sdtPr>
              <w:sdtEndPr>
                <w:rPr>
                  <w:rStyle w:val="33"/>
                  <w:sz w:val="21"/>
                  <w:szCs w:val="21"/>
                </w:rPr>
              </w:sdtEndPr>
              <w:sdtContent>
                <w:r>
                  <w:rPr>
                    <w:rStyle w:val="33"/>
                    <w:rFonts w:hint="eastAsia"/>
                    <w:sz w:val="21"/>
                    <w:szCs w:val="21"/>
                  </w:rPr>
                  <w:t>深圳市福田区</w:t>
                </w:r>
              </w:sdtContent>
            </w:sdt>
            <w:r>
              <w:rPr>
                <w:rStyle w:val="33"/>
                <w:rFonts w:hint="eastAsia"/>
                <w:sz w:val="21"/>
                <w:szCs w:val="21"/>
              </w:rPr>
              <w:t>。</w:t>
            </w:r>
          </w:p>
        </w:tc>
      </w:tr>
      <w:tr w14:paraId="0198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2268ADC6">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24DF4CA3">
            <w:pPr>
              <w:jc w:val="center"/>
              <w:rPr>
                <w:rFonts w:hint="eastAsia" w:ascii="宋体" w:hAnsi="宋体" w:eastAsia="宋体" w:cs="Arial Unicode MS"/>
                <w:szCs w:val="21"/>
              </w:rPr>
            </w:pPr>
            <w:r>
              <w:rPr>
                <w:rFonts w:ascii="宋体" w:hAnsi="宋体" w:eastAsia="宋体" w:cs="Arial Unicode MS"/>
                <w:szCs w:val="21"/>
              </w:rPr>
              <w:t>项目规模及特征</w:t>
            </w:r>
          </w:p>
        </w:tc>
        <w:tc>
          <w:tcPr>
            <w:tcW w:w="7229" w:type="dxa"/>
            <w:vAlign w:val="center"/>
          </w:tcPr>
          <w:sdt>
            <w:sdtPr>
              <w:rPr>
                <w:rStyle w:val="33"/>
                <w:sz w:val="21"/>
                <w:szCs w:val="21"/>
              </w:rPr>
              <w:alias w:val="项目特征"/>
              <w:tag w:val="项目特征"/>
              <w:id w:val="-1519149003"/>
              <w:lock w:val="sdtLocked"/>
              <w:placeholder>
                <w:docPart w:val="DefaultPlaceholder_-1854013440"/>
              </w:placeholder>
              <w15:color w:val="808080"/>
            </w:sdtPr>
            <w:sdtEndPr>
              <w:rPr>
                <w:rStyle w:val="33"/>
                <w:sz w:val="21"/>
                <w:szCs w:val="21"/>
              </w:rPr>
            </w:sdtEndPr>
            <w:sdtContent>
              <w:p w14:paraId="258BDC89">
                <w:pPr>
                  <w:spacing w:line="360" w:lineRule="auto"/>
                  <w:rPr>
                    <w:rFonts w:hint="eastAsia" w:ascii="宋体" w:hAnsi="宋体" w:eastAsia="宋体" w:cs="Arial Unicode MS"/>
                    <w:color w:val="0000FF"/>
                    <w:szCs w:val="21"/>
                    <w:u w:val="single"/>
                  </w:rPr>
                </w:pPr>
                <w:r>
                  <w:rPr>
                    <w:rStyle w:val="33"/>
                    <w:rFonts w:hint="eastAsia"/>
                    <w:sz w:val="21"/>
                    <w:szCs w:val="21"/>
                  </w:rPr>
                  <w:t>2023年8月，国务院印发《河套深港科技创新合作区深圳园区发展规划》，明确河套深港科技创新合作区（以下简称“河套合作区”）深圳园区定位为“深港科技创新开放合作先导区、国际先进科技创新规则试验区、粤港澳大湾区中试转化集聚区”。为进一步展示河套合作区高端科创资源，围绕信息科学与技术、材料科学与技术、生命科学与技术等三大学科方向，于2025年10月中下旬在河套科创中心举办1场主论坛和3场分论坛活动</w:t>
                </w:r>
                <w:r>
                  <w:rPr>
                    <w:rStyle w:val="33"/>
                    <w:rFonts w:hint="eastAsia"/>
                    <w:sz w:val="21"/>
                    <w:szCs w:val="21"/>
                    <w:lang w:eastAsia="zh-CN"/>
                  </w:rPr>
                  <w:t>，</w:t>
                </w:r>
                <w:r>
                  <w:rPr>
                    <w:rStyle w:val="33"/>
                    <w:rFonts w:hint="eastAsia"/>
                    <w:sz w:val="21"/>
                    <w:szCs w:val="21"/>
                    <w:lang w:val="en-US" w:eastAsia="zh-CN"/>
                  </w:rPr>
                  <w:t>邀请专家及各媒体进行</w:t>
                </w:r>
                <w:r>
                  <w:rPr>
                    <w:rStyle w:val="33"/>
                    <w:rFonts w:hint="eastAsia"/>
                    <w:sz w:val="21"/>
                    <w:szCs w:val="21"/>
                  </w:rPr>
                  <w:t>宣传</w:t>
                </w:r>
                <w:r>
                  <w:rPr>
                    <w:rStyle w:val="33"/>
                    <w:rFonts w:hint="eastAsia"/>
                    <w:sz w:val="21"/>
                    <w:szCs w:val="21"/>
                    <w:lang w:eastAsia="zh-CN"/>
                  </w:rPr>
                  <w:t>，</w:t>
                </w:r>
                <w:r>
                  <w:rPr>
                    <w:rStyle w:val="33"/>
                    <w:rFonts w:hint="eastAsia"/>
                    <w:sz w:val="21"/>
                    <w:szCs w:val="21"/>
                  </w:rPr>
                  <w:t>提升河套合作区品牌影响力</w:t>
                </w:r>
                <w:r>
                  <w:rPr>
                    <w:rStyle w:val="33"/>
                    <w:rFonts w:hint="eastAsia"/>
                    <w:sz w:val="21"/>
                    <w:szCs w:val="21"/>
                    <w:lang w:eastAsia="zh-CN"/>
                  </w:rPr>
                  <w:t>。</w:t>
                </w:r>
              </w:p>
            </w:sdtContent>
          </w:sdt>
        </w:tc>
      </w:tr>
      <w:tr w14:paraId="231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4ACF2C61">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8E6593D">
            <w:pPr>
              <w:jc w:val="center"/>
              <w:rPr>
                <w:rFonts w:hint="eastAsia" w:ascii="宋体" w:hAnsi="宋体" w:eastAsia="宋体" w:cs="Arial Unicode MS"/>
                <w:szCs w:val="21"/>
              </w:rPr>
            </w:pPr>
            <w:r>
              <w:rPr>
                <w:rFonts w:ascii="宋体" w:hAnsi="宋体" w:eastAsia="宋体" w:cs="Arial Unicode MS"/>
                <w:szCs w:val="21"/>
              </w:rPr>
              <w:t>招标方式</w:t>
            </w:r>
          </w:p>
        </w:tc>
        <w:tc>
          <w:tcPr>
            <w:tcW w:w="7229" w:type="dxa"/>
            <w:vAlign w:val="center"/>
          </w:tcPr>
          <w:sdt>
            <w:sdtPr>
              <w:rPr>
                <w:rStyle w:val="33"/>
                <w:sz w:val="21"/>
                <w:szCs w:val="21"/>
              </w:rPr>
              <w:alias w:val="招标方式"/>
              <w:tag w:val="招标方式"/>
              <w:id w:val="1852683837"/>
              <w:lock w:val="sdtLocked"/>
              <w:placeholder>
                <w:docPart w:val="07E134DA00B54D1DB8DE60CF78AFC182"/>
              </w:placeholder>
              <w15:color w:val="808080"/>
              <w:dropDownList>
                <w:listItem w:value="选择一项。"/>
                <w:listItem w:displayText="邀请招标" w:value="邀请招标"/>
                <w:listItem w:displayText="随机抽签" w:value="随机抽签"/>
                <w:listItem w:displayText="询价采购" w:value="询价采购"/>
                <w:listItem w:displayText="单一来源采购" w:value="单一来源采购"/>
                <w:listItem w:displayText="直接委托" w:value="直接委托"/>
                <w:listItem w:displayText="简易招标" w:value="简易招标"/>
                <w:listItem w:displayText="公开招标" w:value="公开招标"/>
              </w:dropDownList>
            </w:sdtPr>
            <w:sdtEndPr>
              <w:rPr>
                <w:rStyle w:val="33"/>
                <w:sz w:val="21"/>
                <w:szCs w:val="21"/>
              </w:rPr>
            </w:sdtEndPr>
            <w:sdtContent>
              <w:p w14:paraId="07FA297E">
                <w:pPr>
                  <w:spacing w:line="360" w:lineRule="auto"/>
                  <w:rPr>
                    <w:rFonts w:hint="eastAsia" w:ascii="宋体" w:hAnsi="宋体" w:eastAsia="宋体" w:cs="Arial Unicode MS"/>
                    <w:szCs w:val="21"/>
                  </w:rPr>
                </w:pPr>
                <w:r>
                  <w:rPr>
                    <w:rFonts w:ascii="宋体" w:hAnsi="宋体" w:eastAsia="宋体" w:cs="Arial Unicode MS"/>
                    <w:color w:val="0000FF"/>
                    <w:kern w:val="2"/>
                    <w:sz w:val="21"/>
                    <w:szCs w:val="21"/>
                    <w:u w:val="single"/>
                    <w:lang w:val="en-US" w:eastAsia="zh-CN" w:bidi="ar-SA"/>
                  </w:rPr>
                  <w:t>公开招标</w:t>
                </w:r>
              </w:p>
            </w:sdtContent>
          </w:sdt>
        </w:tc>
      </w:tr>
      <w:tr w14:paraId="51C2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31459073">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4C34A44">
            <w:pPr>
              <w:jc w:val="center"/>
              <w:rPr>
                <w:rFonts w:hint="eastAsia" w:ascii="宋体" w:hAnsi="宋体" w:eastAsia="宋体" w:cs="Arial Unicode MS"/>
                <w:szCs w:val="21"/>
              </w:rPr>
            </w:pPr>
            <w:r>
              <w:rPr>
                <w:rFonts w:hint="eastAsia" w:ascii="宋体" w:hAnsi="宋体" w:eastAsia="宋体" w:cs="Arial Unicode MS"/>
                <w:szCs w:val="21"/>
              </w:rPr>
              <w:t>项目类别</w:t>
            </w:r>
          </w:p>
        </w:tc>
        <w:tc>
          <w:tcPr>
            <w:tcW w:w="7229" w:type="dxa"/>
            <w:vAlign w:val="center"/>
          </w:tcPr>
          <w:p w14:paraId="6304FF46">
            <w:pPr>
              <w:spacing w:line="360" w:lineRule="auto"/>
              <w:rPr>
                <w:rStyle w:val="33"/>
                <w:rFonts w:hint="eastAsia"/>
                <w:sz w:val="21"/>
                <w:szCs w:val="21"/>
              </w:rPr>
            </w:pPr>
            <w:r>
              <w:rPr>
                <w:rStyle w:val="33"/>
                <w:rFonts w:hint="eastAsia"/>
                <w:sz w:val="21"/>
                <w:szCs w:val="21"/>
              </w:rPr>
              <w:t>非工程服务</w:t>
            </w:r>
          </w:p>
        </w:tc>
      </w:tr>
      <w:tr w14:paraId="6BF8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1ACD4DAE">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129C502">
            <w:pPr>
              <w:jc w:val="center"/>
              <w:rPr>
                <w:rFonts w:hint="eastAsia" w:ascii="宋体" w:hAnsi="宋体" w:eastAsia="宋体" w:cs="Arial Unicode MS"/>
                <w:szCs w:val="21"/>
              </w:rPr>
            </w:pPr>
            <w:r>
              <w:rPr>
                <w:rFonts w:hint="eastAsia" w:ascii="宋体" w:hAnsi="宋体" w:eastAsia="宋体" w:cs="Arial Unicode MS"/>
                <w:szCs w:val="21"/>
              </w:rPr>
              <w:t>资格审查方式</w:t>
            </w:r>
          </w:p>
        </w:tc>
        <w:tc>
          <w:tcPr>
            <w:tcW w:w="7229" w:type="dxa"/>
            <w:vAlign w:val="center"/>
          </w:tcPr>
          <w:p w14:paraId="4A77AB6D">
            <w:pPr>
              <w:spacing w:line="360" w:lineRule="auto"/>
              <w:rPr>
                <w:rStyle w:val="33"/>
                <w:rFonts w:hint="eastAsia"/>
                <w:sz w:val="21"/>
                <w:szCs w:val="21"/>
              </w:rPr>
            </w:pPr>
            <w:r>
              <w:rPr>
                <w:rStyle w:val="33"/>
                <w:rFonts w:hint="eastAsia"/>
                <w:sz w:val="21"/>
                <w:szCs w:val="21"/>
              </w:rPr>
              <w:t>资格后审</w:t>
            </w:r>
          </w:p>
        </w:tc>
      </w:tr>
      <w:tr w14:paraId="437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2" w:type="dxa"/>
            <w:vAlign w:val="center"/>
          </w:tcPr>
          <w:p w14:paraId="31F9B86F">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42558A8">
            <w:pPr>
              <w:jc w:val="center"/>
              <w:rPr>
                <w:rFonts w:hint="eastAsia" w:ascii="宋体" w:hAnsi="宋体" w:eastAsia="宋体" w:cs="Arial Unicode MS"/>
                <w:szCs w:val="21"/>
              </w:rPr>
            </w:pPr>
            <w:r>
              <w:rPr>
                <w:rFonts w:ascii="宋体" w:hAnsi="宋体" w:eastAsia="宋体" w:cs="Arial Unicode MS"/>
                <w:szCs w:val="21"/>
              </w:rPr>
              <w:t>招标范围</w:t>
            </w:r>
          </w:p>
        </w:tc>
        <w:tc>
          <w:tcPr>
            <w:tcW w:w="7229" w:type="dxa"/>
            <w:vAlign w:val="center"/>
          </w:tcPr>
          <w:sdt>
            <w:sdtPr>
              <w:rPr>
                <w:rStyle w:val="33"/>
                <w:sz w:val="21"/>
                <w:szCs w:val="21"/>
              </w:rPr>
              <w:alias w:val="招标范围"/>
              <w:tag w:val="招标范围"/>
              <w:id w:val="-1031568587"/>
              <w:lock w:val="sdtLocked"/>
              <w:placeholder>
                <w:docPart w:val="DefaultPlaceholder_-1854013440"/>
              </w:placeholder>
              <w15:color w:val="808080"/>
            </w:sdtPr>
            <w:sdtEndPr>
              <w:rPr>
                <w:rStyle w:val="33"/>
                <w:sz w:val="21"/>
                <w:szCs w:val="21"/>
              </w:rPr>
            </w:sdtEndPr>
            <w:sdtContent>
              <w:p w14:paraId="34592197">
                <w:pPr>
                  <w:spacing w:line="360" w:lineRule="auto"/>
                  <w:rPr>
                    <w:rStyle w:val="33"/>
                    <w:rFonts w:hint="eastAsia"/>
                    <w:sz w:val="21"/>
                    <w:szCs w:val="21"/>
                  </w:rPr>
                </w:pPr>
                <w:r>
                  <w:rPr>
                    <w:rStyle w:val="33"/>
                    <w:rFonts w:hint="eastAsia"/>
                    <w:sz w:val="21"/>
                    <w:szCs w:val="21"/>
                  </w:rPr>
                  <w:t>2025 年度河套创新论坛会务策划及服务围绕信息科学与技术、材料科学与技术、生命科学与技术等三大学科方向，举办1场主论坛和3场分论坛活动，具体服务内容包含但不限于:</w:t>
                </w:r>
              </w:p>
              <w:p w14:paraId="52DB803E">
                <w:pPr>
                  <w:spacing w:line="360" w:lineRule="auto"/>
                  <w:rPr>
                    <w:rStyle w:val="33"/>
                    <w:rFonts w:hint="eastAsia"/>
                    <w:sz w:val="21"/>
                    <w:szCs w:val="21"/>
                  </w:rPr>
                </w:pPr>
                <w:r>
                  <w:rPr>
                    <w:rStyle w:val="33"/>
                    <w:rFonts w:hint="eastAsia"/>
                    <w:sz w:val="21"/>
                    <w:szCs w:val="21"/>
                    <w:lang w:val="en-US" w:eastAsia="zh-CN"/>
                  </w:rPr>
                  <w:t>一、</w:t>
                </w:r>
                <w:r>
                  <w:rPr>
                    <w:rStyle w:val="33"/>
                    <w:rFonts w:hint="eastAsia"/>
                    <w:sz w:val="21"/>
                    <w:szCs w:val="21"/>
                  </w:rPr>
                  <w:t>前期策划与方案设计</w:t>
                </w:r>
              </w:p>
              <w:p w14:paraId="34691856">
                <w:pPr>
                  <w:spacing w:line="360" w:lineRule="auto"/>
                  <w:rPr>
                    <w:rStyle w:val="33"/>
                    <w:rFonts w:hint="eastAsia"/>
                    <w:sz w:val="21"/>
                    <w:szCs w:val="21"/>
                  </w:rPr>
                </w:pPr>
                <w:r>
                  <w:rPr>
                    <w:rStyle w:val="33"/>
                    <w:rFonts w:hint="eastAsia"/>
                    <w:sz w:val="21"/>
                    <w:szCs w:val="21"/>
                    <w:lang w:val="en-US" w:eastAsia="zh-CN"/>
                  </w:rPr>
                  <w:t>1.</w:t>
                </w:r>
                <w:r>
                  <w:rPr>
                    <w:rStyle w:val="33"/>
                    <w:rFonts w:hint="eastAsia"/>
                    <w:sz w:val="21"/>
                    <w:szCs w:val="21"/>
                  </w:rPr>
                  <w:t>议题与议程设计</w:t>
                </w:r>
              </w:p>
              <w:p w14:paraId="6088A9FC">
                <w:pPr>
                  <w:spacing w:line="360" w:lineRule="auto"/>
                  <w:rPr>
                    <w:rStyle w:val="33"/>
                    <w:rFonts w:hint="eastAsia"/>
                    <w:sz w:val="21"/>
                    <w:szCs w:val="21"/>
                  </w:rPr>
                </w:pPr>
                <w:r>
                  <w:rPr>
                    <w:rStyle w:val="33"/>
                    <w:rFonts w:hint="eastAsia"/>
                    <w:sz w:val="21"/>
                    <w:szCs w:val="21"/>
                  </w:rPr>
                  <w:t>策划论坛主题、分议题，制定会议议程、时间安排、流程设计。</w:t>
                </w:r>
              </w:p>
              <w:p w14:paraId="15A6E962">
                <w:pPr>
                  <w:spacing w:line="360" w:lineRule="auto"/>
                  <w:rPr>
                    <w:rStyle w:val="33"/>
                    <w:rFonts w:hint="eastAsia"/>
                    <w:sz w:val="21"/>
                    <w:szCs w:val="21"/>
                  </w:rPr>
                </w:pPr>
                <w:r>
                  <w:rPr>
                    <w:rStyle w:val="33"/>
                    <w:rFonts w:hint="eastAsia"/>
                    <w:sz w:val="21"/>
                    <w:szCs w:val="21"/>
                  </w:rPr>
                  <w:t>设计会议形式（如主论坛、分论坛、圆桌讨论、闭门研讨等）。</w:t>
                </w:r>
              </w:p>
              <w:p w14:paraId="3505AA52">
                <w:pPr>
                  <w:spacing w:line="360" w:lineRule="auto"/>
                  <w:rPr>
                    <w:rStyle w:val="33"/>
                    <w:rFonts w:hint="eastAsia"/>
                    <w:sz w:val="21"/>
                    <w:szCs w:val="21"/>
                    <w:lang w:val="en-US" w:eastAsia="zh-CN"/>
                  </w:rPr>
                </w:pPr>
                <w:r>
                  <w:rPr>
                    <w:rStyle w:val="33"/>
                    <w:rFonts w:hint="eastAsia"/>
                    <w:sz w:val="21"/>
                    <w:szCs w:val="21"/>
                    <w:lang w:val="en-US" w:eastAsia="zh-CN"/>
                  </w:rPr>
                  <w:t>2.场地与布置设计</w:t>
                </w:r>
              </w:p>
              <w:p w14:paraId="7A0E396A">
                <w:pPr>
                  <w:spacing w:line="360" w:lineRule="auto"/>
                  <w:rPr>
                    <w:rStyle w:val="33"/>
                    <w:rFonts w:hint="eastAsia"/>
                    <w:sz w:val="21"/>
                    <w:szCs w:val="21"/>
                  </w:rPr>
                </w:pPr>
                <w:r>
                  <w:rPr>
                    <w:rStyle w:val="33"/>
                    <w:rFonts w:hint="eastAsia"/>
                    <w:sz w:val="21"/>
                    <w:szCs w:val="21"/>
                  </w:rPr>
                  <w:t>设计舞台、背景板、合影区、贵宾室、签到区等，提供平面图、3D效果图。</w:t>
                </w:r>
              </w:p>
              <w:p w14:paraId="29B8AFBA">
                <w:pPr>
                  <w:spacing w:line="360" w:lineRule="auto"/>
                  <w:rPr>
                    <w:rStyle w:val="33"/>
                    <w:rFonts w:hint="eastAsia"/>
                    <w:sz w:val="21"/>
                    <w:szCs w:val="21"/>
                    <w:lang w:val="en-US" w:eastAsia="zh-CN"/>
                  </w:rPr>
                </w:pPr>
                <w:r>
                  <w:rPr>
                    <w:rStyle w:val="33"/>
                    <w:rFonts w:hint="eastAsia"/>
                    <w:sz w:val="21"/>
                    <w:szCs w:val="21"/>
                    <w:lang w:val="en-US" w:eastAsia="zh-CN"/>
                  </w:rPr>
                  <w:t>3.物料设计制作</w:t>
                </w:r>
              </w:p>
              <w:p w14:paraId="0CF383A4">
                <w:pPr>
                  <w:spacing w:line="360" w:lineRule="auto"/>
                  <w:rPr>
                    <w:rStyle w:val="33"/>
                    <w:rFonts w:hint="eastAsia"/>
                    <w:sz w:val="21"/>
                    <w:szCs w:val="21"/>
                  </w:rPr>
                </w:pPr>
                <w:r>
                  <w:rPr>
                    <w:rStyle w:val="33"/>
                    <w:rFonts w:hint="eastAsia"/>
                    <w:sz w:val="21"/>
                    <w:szCs w:val="21"/>
                  </w:rPr>
                  <w:t>包括但不限于邀请函、胸卡、座签、引导牌、会议手册、纪念品等。</w:t>
                </w:r>
              </w:p>
              <w:p w14:paraId="371D19CB">
                <w:pPr>
                  <w:spacing w:line="360" w:lineRule="auto"/>
                  <w:rPr>
                    <w:rStyle w:val="33"/>
                    <w:rFonts w:hint="eastAsia"/>
                    <w:sz w:val="21"/>
                    <w:szCs w:val="21"/>
                    <w:lang w:val="en-US" w:eastAsia="zh-CN"/>
                  </w:rPr>
                </w:pPr>
                <w:r>
                  <w:rPr>
                    <w:rStyle w:val="33"/>
                    <w:rFonts w:hint="eastAsia"/>
                    <w:sz w:val="21"/>
                    <w:szCs w:val="21"/>
                    <w:lang w:val="en-US" w:eastAsia="zh-CN"/>
                  </w:rPr>
                  <w:t>二、嘉宾与参会人员服务</w:t>
                </w:r>
              </w:p>
              <w:p w14:paraId="13AC2DE6">
                <w:pPr>
                  <w:spacing w:line="360" w:lineRule="auto"/>
                  <w:rPr>
                    <w:rStyle w:val="33"/>
                    <w:rFonts w:hint="eastAsia"/>
                    <w:sz w:val="21"/>
                    <w:szCs w:val="21"/>
                  </w:rPr>
                </w:pPr>
                <w:r>
                  <w:rPr>
                    <w:rStyle w:val="33"/>
                    <w:rFonts w:hint="eastAsia"/>
                    <w:sz w:val="21"/>
                    <w:szCs w:val="21"/>
                    <w:lang w:val="en-US" w:eastAsia="zh-CN"/>
                  </w:rPr>
                  <w:t>1.</w:t>
                </w:r>
                <w:r>
                  <w:rPr>
                    <w:rStyle w:val="33"/>
                    <w:rFonts w:hint="eastAsia"/>
                    <w:sz w:val="21"/>
                    <w:szCs w:val="21"/>
                  </w:rPr>
                  <w:t>主持人及嘉宾邀请，以及安排论坛期间的住宿、市内外交通、用餐等（含必要的劳务费、差旅费、工作餐费用）。</w:t>
                </w:r>
              </w:p>
              <w:p w14:paraId="7731247C">
                <w:pPr>
                  <w:spacing w:line="360" w:lineRule="auto"/>
                  <w:rPr>
                    <w:rStyle w:val="33"/>
                    <w:rFonts w:hint="eastAsia"/>
                    <w:sz w:val="21"/>
                    <w:szCs w:val="21"/>
                  </w:rPr>
                </w:pPr>
                <w:r>
                  <w:rPr>
                    <w:rStyle w:val="33"/>
                    <w:rFonts w:hint="eastAsia"/>
                    <w:sz w:val="21"/>
                    <w:szCs w:val="21"/>
                    <w:lang w:val="en-US" w:eastAsia="zh-CN"/>
                  </w:rPr>
                  <w:t>2.</w:t>
                </w:r>
                <w:r>
                  <w:rPr>
                    <w:rStyle w:val="33"/>
                    <w:rFonts w:hint="eastAsia"/>
                    <w:sz w:val="21"/>
                    <w:szCs w:val="21"/>
                  </w:rPr>
                  <w:t>协助我司向主旨演讲、峰会对话专家等征集演讲PPT，如有润色需要，负责修改制作。</w:t>
                </w:r>
              </w:p>
              <w:p w14:paraId="461F6EFA">
                <w:pPr>
                  <w:spacing w:line="360" w:lineRule="auto"/>
                  <w:rPr>
                    <w:rStyle w:val="33"/>
                    <w:rFonts w:hint="eastAsia"/>
                    <w:sz w:val="21"/>
                    <w:szCs w:val="21"/>
                    <w:lang w:eastAsia="zh-CN"/>
                  </w:rPr>
                </w:pPr>
                <w:r>
                  <w:rPr>
                    <w:rStyle w:val="33"/>
                    <w:rFonts w:hint="eastAsia"/>
                    <w:sz w:val="21"/>
                    <w:szCs w:val="21"/>
                    <w:lang w:val="en-US" w:eastAsia="zh-CN"/>
                  </w:rPr>
                  <w:t>三、</w:t>
                </w:r>
                <w:r>
                  <w:rPr>
                    <w:rStyle w:val="33"/>
                    <w:rFonts w:hint="eastAsia"/>
                    <w:sz w:val="21"/>
                    <w:szCs w:val="21"/>
                    <w:lang w:eastAsia="zh-CN"/>
                  </w:rPr>
                  <w:t>现场执行与技术保障</w:t>
                </w:r>
              </w:p>
              <w:p w14:paraId="760B832D">
                <w:pPr>
                  <w:spacing w:line="360" w:lineRule="auto"/>
                  <w:rPr>
                    <w:rStyle w:val="33"/>
                    <w:rFonts w:hint="eastAsia"/>
                    <w:sz w:val="21"/>
                    <w:szCs w:val="21"/>
                  </w:rPr>
                </w:pPr>
                <w:r>
                  <w:rPr>
                    <w:rStyle w:val="33"/>
                    <w:rFonts w:hint="eastAsia"/>
                    <w:sz w:val="21"/>
                    <w:szCs w:val="21"/>
                    <w:lang w:val="en-US" w:eastAsia="zh-CN"/>
                  </w:rPr>
                  <w:t>1.</w:t>
                </w:r>
                <w:r>
                  <w:rPr>
                    <w:rStyle w:val="33"/>
                    <w:rFonts w:hint="eastAsia"/>
                    <w:sz w:val="21"/>
                    <w:szCs w:val="21"/>
                  </w:rPr>
                  <w:t>活动场地布置（含场景设计及布置、物料制作、舞台搭建、会务系统、座位图及站位表制作等）。</w:t>
                </w:r>
              </w:p>
              <w:p w14:paraId="292E3886">
                <w:pPr>
                  <w:spacing w:line="360" w:lineRule="auto"/>
                  <w:rPr>
                    <w:rStyle w:val="33"/>
                    <w:rFonts w:hint="eastAsia"/>
                    <w:sz w:val="21"/>
                    <w:szCs w:val="21"/>
                  </w:rPr>
                </w:pPr>
                <w:r>
                  <w:rPr>
                    <w:rStyle w:val="33"/>
                    <w:rFonts w:hint="eastAsia"/>
                    <w:sz w:val="21"/>
                    <w:szCs w:val="21"/>
                    <w:lang w:val="en-US" w:eastAsia="zh-CN"/>
                  </w:rPr>
                  <w:t>2.</w:t>
                </w:r>
                <w:r>
                  <w:rPr>
                    <w:rStyle w:val="33"/>
                    <w:rFonts w:hint="eastAsia"/>
                    <w:sz w:val="21"/>
                    <w:szCs w:val="21"/>
                    <w:lang w:eastAsia="zh-Hans"/>
                  </w:rPr>
                  <w:t>必要的会务</w:t>
                </w:r>
                <w:r>
                  <w:rPr>
                    <w:rStyle w:val="33"/>
                    <w:rFonts w:hint="eastAsia"/>
                    <w:sz w:val="21"/>
                    <w:szCs w:val="21"/>
                  </w:rPr>
                  <w:t>设备租赁。</w:t>
                </w:r>
              </w:p>
              <w:p w14:paraId="7695462E">
                <w:pPr>
                  <w:spacing w:line="360" w:lineRule="auto"/>
                  <w:rPr>
                    <w:rStyle w:val="33"/>
                    <w:rFonts w:hint="eastAsia"/>
                    <w:sz w:val="21"/>
                    <w:szCs w:val="21"/>
                  </w:rPr>
                </w:pPr>
                <w:r>
                  <w:rPr>
                    <w:rStyle w:val="33"/>
                    <w:rFonts w:hint="eastAsia"/>
                    <w:sz w:val="21"/>
                    <w:szCs w:val="21"/>
                    <w:lang w:val="en-US" w:eastAsia="zh-CN"/>
                  </w:rPr>
                  <w:t>3.</w:t>
                </w:r>
                <w:r>
                  <w:rPr>
                    <w:rStyle w:val="33"/>
                    <w:rFonts w:hint="eastAsia"/>
                    <w:sz w:val="21"/>
                    <w:szCs w:val="21"/>
                  </w:rPr>
                  <w:t>现场会务服务工作（含礼仪选聘、茶歇及工作餐采购供应、低耗品采购等）。</w:t>
                </w:r>
              </w:p>
              <w:p w14:paraId="24FF6D40">
                <w:pPr>
                  <w:spacing w:line="360" w:lineRule="auto"/>
                  <w:rPr>
                    <w:rStyle w:val="33"/>
                    <w:rFonts w:hint="eastAsia"/>
                    <w:sz w:val="21"/>
                    <w:szCs w:val="21"/>
                  </w:rPr>
                </w:pPr>
                <w:r>
                  <w:rPr>
                    <w:rStyle w:val="33"/>
                    <w:rFonts w:hint="eastAsia"/>
                    <w:sz w:val="21"/>
                    <w:szCs w:val="21"/>
                    <w:lang w:val="en-US" w:eastAsia="zh-CN"/>
                  </w:rPr>
                  <w:t>4.</w:t>
                </w:r>
                <w:r>
                  <w:rPr>
                    <w:rStyle w:val="33"/>
                    <w:rFonts w:hint="eastAsia"/>
                    <w:sz w:val="21"/>
                    <w:szCs w:val="21"/>
                  </w:rPr>
                  <w:t>策划宣传方案，负责宣传品设计及制作（含邀请函、相关视频拍摄及制作等），活动正式召开前，通过多渠道方式宣传河套创新论坛，负责活动后期视频的剪辑制作和记录工作。</w:t>
                </w:r>
              </w:p>
              <w:p w14:paraId="18992B04">
                <w:pPr>
                  <w:spacing w:line="360" w:lineRule="auto"/>
                  <w:rPr>
                    <w:rStyle w:val="33"/>
                    <w:rFonts w:hint="eastAsia"/>
                    <w:sz w:val="21"/>
                    <w:szCs w:val="21"/>
                  </w:rPr>
                </w:pPr>
                <w:r>
                  <w:rPr>
                    <w:rStyle w:val="33"/>
                    <w:rFonts w:hint="eastAsia"/>
                    <w:sz w:val="21"/>
                    <w:szCs w:val="21"/>
                    <w:lang w:val="en-US" w:eastAsia="zh-CN"/>
                  </w:rPr>
                  <w:t>5.</w:t>
                </w:r>
                <w:r>
                  <w:rPr>
                    <w:rStyle w:val="33"/>
                    <w:rFonts w:hint="eastAsia"/>
                    <w:sz w:val="21"/>
                    <w:szCs w:val="21"/>
                  </w:rPr>
                  <w:t>制定执行手册、流程表、应急预案，组织会前彩排与培训。</w:t>
                </w:r>
              </w:p>
              <w:p w14:paraId="77D4E538">
                <w:pPr>
                  <w:spacing w:line="360" w:lineRule="auto"/>
                  <w:rPr>
                    <w:rStyle w:val="33"/>
                    <w:rFonts w:hint="eastAsia"/>
                    <w:sz w:val="21"/>
                    <w:szCs w:val="21"/>
                    <w:lang w:eastAsia="zh-Hans"/>
                  </w:rPr>
                </w:pPr>
                <w:r>
                  <w:rPr>
                    <w:rStyle w:val="33"/>
                    <w:rFonts w:hint="eastAsia"/>
                    <w:sz w:val="21"/>
                    <w:szCs w:val="21"/>
                    <w:lang w:val="en-US" w:eastAsia="zh-CN"/>
                  </w:rPr>
                  <w:t>6.</w:t>
                </w:r>
                <w:r>
                  <w:rPr>
                    <w:rStyle w:val="33"/>
                    <w:rFonts w:hint="eastAsia"/>
                    <w:sz w:val="21"/>
                    <w:szCs w:val="21"/>
                    <w:lang w:eastAsia="zh-Hans"/>
                  </w:rPr>
                  <w:t>现场协调突发状况，如设备故障、嘉宾变动、时间延误等。</w:t>
                </w:r>
              </w:p>
              <w:p w14:paraId="2CAB51FB">
                <w:pPr>
                  <w:spacing w:line="360" w:lineRule="auto"/>
                  <w:rPr>
                    <w:rFonts w:hint="eastAsia" w:ascii="宋体" w:hAnsi="宋体" w:eastAsia="宋体" w:cs="Arial Unicode MS"/>
                    <w:color w:val="0000FF"/>
                    <w:szCs w:val="21"/>
                    <w:u w:val="single"/>
                  </w:rPr>
                </w:pPr>
                <w:r>
                  <w:rPr>
                    <w:rStyle w:val="33"/>
                    <w:rFonts w:hint="eastAsia"/>
                    <w:sz w:val="21"/>
                    <w:szCs w:val="21"/>
                    <w:lang w:val="en-US" w:eastAsia="zh-CN"/>
                  </w:rPr>
                  <w:t>7.</w:t>
                </w:r>
                <w:r>
                  <w:rPr>
                    <w:rStyle w:val="33"/>
                    <w:rFonts w:hint="eastAsia"/>
                    <w:sz w:val="21"/>
                    <w:szCs w:val="21"/>
                    <w:lang w:eastAsia="zh-Hans"/>
                  </w:rPr>
                  <w:t>安保服务等其他服务。</w:t>
                </w:r>
              </w:p>
            </w:sdtContent>
          </w:sdt>
        </w:tc>
      </w:tr>
      <w:tr w14:paraId="3F3E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2" w:type="dxa"/>
            <w:vAlign w:val="center"/>
          </w:tcPr>
          <w:p w14:paraId="73BBEA1C">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B11392C">
            <w:pPr>
              <w:jc w:val="center"/>
              <w:rPr>
                <w:rFonts w:hint="eastAsia" w:ascii="宋体" w:hAnsi="宋体" w:eastAsia="宋体" w:cs="Arial Unicode MS"/>
                <w:szCs w:val="21"/>
              </w:rPr>
            </w:pPr>
            <w:r>
              <w:rPr>
                <w:rFonts w:ascii="宋体" w:hAnsi="宋体" w:eastAsia="宋体" w:cs="Arial Unicode MS"/>
                <w:szCs w:val="21"/>
              </w:rPr>
              <w:t>资金来源</w:t>
            </w:r>
          </w:p>
        </w:tc>
        <w:tc>
          <w:tcPr>
            <w:tcW w:w="7229" w:type="dxa"/>
            <w:vAlign w:val="center"/>
          </w:tcPr>
          <w:p w14:paraId="2ECB1059">
            <w:pPr>
              <w:spacing w:line="360" w:lineRule="auto"/>
              <w:rPr>
                <w:rFonts w:hint="eastAsia" w:ascii="宋体" w:hAnsi="宋体" w:eastAsia="宋体" w:cs="Arial Unicode MS"/>
                <w:szCs w:val="21"/>
              </w:rPr>
            </w:pPr>
            <w:sdt>
              <w:sdtPr>
                <w:rPr>
                  <w:rStyle w:val="33"/>
                  <w:sz w:val="21"/>
                  <w:szCs w:val="21"/>
                </w:rPr>
                <w:alias w:val="资金来源"/>
                <w:tag w:val="资金来源"/>
                <w:id w:val="256029139"/>
                <w:lock w:val="sdtLocked"/>
                <w:placeholder>
                  <w:docPart w:val="DefaultPlaceholder_-1854013438"/>
                </w:placeholder>
                <w:dropDownList>
                  <w:listItem w:value="选择一项。"/>
                  <w:listItem w:displayText="国有资金" w:value="国有资金"/>
                  <w:listItem w:displayText="政府投资" w:value="政府投资"/>
                  <w:listItem w:displayText="国有资金占主导" w:value="国有资金占主导"/>
                  <w:listItem w:displayText="其他" w:value="其他"/>
                </w:dropDownList>
              </w:sdtPr>
              <w:sdtEndPr>
                <w:rPr>
                  <w:rStyle w:val="33"/>
                  <w:sz w:val="21"/>
                  <w:szCs w:val="21"/>
                </w:rPr>
              </w:sdtEndPr>
              <w:sdtContent>
                <w:r>
                  <w:rPr>
                    <w:rStyle w:val="33"/>
                    <w:sz w:val="21"/>
                    <w:szCs w:val="21"/>
                  </w:rPr>
                  <w:t>国有资金</w:t>
                </w:r>
              </w:sdtContent>
            </w:sdt>
            <w:r>
              <w:rPr>
                <w:rStyle w:val="33"/>
                <w:rFonts w:hint="eastAsia"/>
                <w:sz w:val="21"/>
                <w:szCs w:val="21"/>
              </w:rPr>
              <w:t>，资金已落实。</w:t>
            </w:r>
          </w:p>
        </w:tc>
      </w:tr>
      <w:tr w14:paraId="7E85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6AE8B857">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7CF4D8E3">
            <w:pPr>
              <w:jc w:val="center"/>
              <w:rPr>
                <w:rFonts w:hint="eastAsia" w:ascii="宋体" w:hAnsi="宋体" w:eastAsia="宋体" w:cs="Arial Unicode MS"/>
                <w:szCs w:val="21"/>
              </w:rPr>
            </w:pPr>
            <w:r>
              <w:rPr>
                <w:rFonts w:ascii="宋体" w:hAnsi="宋体" w:eastAsia="宋体" w:cs="Arial Unicode MS"/>
                <w:szCs w:val="21"/>
              </w:rPr>
              <w:t>投标货币</w:t>
            </w:r>
          </w:p>
        </w:tc>
        <w:tc>
          <w:tcPr>
            <w:tcW w:w="7229" w:type="dxa"/>
            <w:vAlign w:val="center"/>
          </w:tcPr>
          <w:sdt>
            <w:sdtPr>
              <w:rPr>
                <w:rStyle w:val="33"/>
                <w:sz w:val="21"/>
                <w:szCs w:val="21"/>
              </w:rPr>
              <w:id w:val="920687364"/>
              <w:lock w:val="sdtLocked"/>
              <w:placeholder>
                <w:docPart w:val="DefaultPlaceholder_-1854013438"/>
              </w:placeholder>
              <w:dropDownList>
                <w:listItem w:value="选择一项。"/>
                <w:listItem w:displayText="人民币" w:value="人民币"/>
                <w:listItem w:displayText="港币" w:value="港币"/>
                <w:listItem w:displayText="美金" w:value="美金"/>
                <w:listItem w:displayText="其他" w:value="其他"/>
              </w:dropDownList>
            </w:sdtPr>
            <w:sdtEndPr>
              <w:rPr>
                <w:rStyle w:val="33"/>
                <w:sz w:val="21"/>
                <w:szCs w:val="21"/>
              </w:rPr>
            </w:sdtEndPr>
            <w:sdtContent>
              <w:p w14:paraId="58318342">
                <w:pPr>
                  <w:spacing w:line="360" w:lineRule="auto"/>
                  <w:rPr>
                    <w:rFonts w:hint="eastAsia" w:ascii="宋体" w:hAnsi="宋体" w:eastAsia="宋体" w:cs="Arial Unicode MS"/>
                    <w:szCs w:val="21"/>
                  </w:rPr>
                </w:pPr>
                <w:r>
                  <w:rPr>
                    <w:rStyle w:val="33"/>
                    <w:sz w:val="21"/>
                    <w:szCs w:val="21"/>
                  </w:rPr>
                  <w:t>人民币</w:t>
                </w:r>
              </w:p>
            </w:sdtContent>
          </w:sdt>
        </w:tc>
      </w:tr>
      <w:tr w14:paraId="4848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6085F462">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DFD3ED4">
            <w:pPr>
              <w:jc w:val="center"/>
              <w:rPr>
                <w:rFonts w:hint="eastAsia" w:ascii="宋体" w:hAnsi="宋体" w:eastAsia="宋体" w:cs="Arial Unicode MS"/>
                <w:szCs w:val="21"/>
              </w:rPr>
            </w:pPr>
            <w:r>
              <w:rPr>
                <w:rFonts w:ascii="宋体" w:hAnsi="宋体" w:eastAsia="宋体" w:cs="Arial Unicode MS"/>
                <w:szCs w:val="21"/>
              </w:rPr>
              <w:t>承包方式</w:t>
            </w:r>
          </w:p>
        </w:tc>
        <w:tc>
          <w:tcPr>
            <w:tcW w:w="7229" w:type="dxa"/>
            <w:vAlign w:val="center"/>
          </w:tcPr>
          <w:p w14:paraId="475FFBB8">
            <w:pPr>
              <w:spacing w:line="360" w:lineRule="auto"/>
              <w:rPr>
                <w:rFonts w:hint="eastAsia" w:ascii="宋体" w:hAnsi="宋体" w:eastAsia="宋体" w:cs="Arial Unicode MS"/>
                <w:szCs w:val="21"/>
              </w:rPr>
            </w:pPr>
            <w:sdt>
              <w:sdtPr>
                <w:rPr>
                  <w:rStyle w:val="33"/>
                  <w:sz w:val="21"/>
                  <w:szCs w:val="21"/>
                </w:rPr>
                <w:alias w:val="承包方式"/>
                <w:tag w:val="承包方式"/>
                <w:id w:val="-827826121"/>
                <w:placeholder>
                  <w:docPart w:val="93531B89D7164D96A4FCF8FFB08E0A42"/>
                </w:placeholder>
                <w:dropDownList>
                  <w:listItem w:value="选择一项。"/>
                  <w:listItem w:displayText="总价包干" w:value="总价包干"/>
                  <w:listItem w:displayText="单价包干" w:value="单价包干"/>
                  <w:listItem w:displayText="固定费率" w:value="固定费率"/>
                  <w:listItem w:displayText="成本加酬金" w:value="成本加酬金"/>
                  <w:listItem w:displayText="其他" w:value="其他"/>
                </w:dropDownList>
              </w:sdtPr>
              <w:sdtEndPr>
                <w:rPr>
                  <w:rStyle w:val="33"/>
                  <w:sz w:val="21"/>
                  <w:szCs w:val="21"/>
                </w:rPr>
              </w:sdtEndPr>
              <w:sdtContent>
                <w:r>
                  <w:rPr>
                    <w:rFonts w:ascii="宋体" w:hAnsi="宋体" w:eastAsia="宋体" w:cs="Arial Unicode MS"/>
                    <w:color w:val="0000FF"/>
                    <w:kern w:val="2"/>
                    <w:sz w:val="21"/>
                    <w:szCs w:val="21"/>
                    <w:u w:val="single"/>
                    <w:lang w:val="en-US" w:eastAsia="zh-CN" w:bidi="ar-SA"/>
                  </w:rPr>
                  <w:t>单价包干</w:t>
                </w:r>
              </w:sdtContent>
            </w:sdt>
          </w:p>
        </w:tc>
      </w:tr>
      <w:tr w14:paraId="537F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24EB15DA">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69B20C8E">
            <w:pPr>
              <w:jc w:val="center"/>
              <w:rPr>
                <w:rFonts w:hint="eastAsia" w:ascii="宋体" w:hAnsi="宋体" w:eastAsia="宋体" w:cs="Arial Unicode MS"/>
                <w:szCs w:val="21"/>
              </w:rPr>
            </w:pPr>
            <w:r>
              <w:rPr>
                <w:rFonts w:hint="eastAsia" w:ascii="宋体" w:hAnsi="宋体" w:eastAsia="宋体" w:cs="Arial Unicode MS"/>
                <w:szCs w:val="21"/>
              </w:rPr>
              <w:t>质量（成果）要求</w:t>
            </w:r>
          </w:p>
        </w:tc>
        <w:tc>
          <w:tcPr>
            <w:tcW w:w="7229" w:type="dxa"/>
            <w:vAlign w:val="center"/>
          </w:tcPr>
          <w:p w14:paraId="06C616CB">
            <w:pPr>
              <w:spacing w:line="360" w:lineRule="auto"/>
              <w:rPr>
                <w:rFonts w:hint="default" w:ascii="宋体" w:hAnsi="宋体" w:eastAsia="宋体" w:cs="Arial Unicode MS"/>
                <w:color w:val="0000FF"/>
                <w:szCs w:val="21"/>
                <w:u w:val="single"/>
                <w:lang w:val="en-US" w:eastAsia="zh-CN"/>
              </w:rPr>
            </w:pPr>
            <w:r>
              <w:rPr>
                <w:rFonts w:hint="eastAsia" w:ascii="宋体" w:hAnsi="宋体" w:eastAsia="宋体" w:cs="Arial Unicode MS"/>
                <w:color w:val="0000FF"/>
                <w:szCs w:val="21"/>
                <w:u w:val="single"/>
                <w:lang w:val="en-US" w:eastAsia="zh-CN"/>
              </w:rPr>
              <w:t>详见合同附件。</w:t>
            </w:r>
          </w:p>
        </w:tc>
      </w:tr>
      <w:tr w14:paraId="663B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6D2DA086">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A742A65">
            <w:pPr>
              <w:jc w:val="center"/>
              <w:rPr>
                <w:rFonts w:hint="eastAsia" w:ascii="宋体" w:hAnsi="宋体" w:eastAsia="宋体" w:cs="Arial Unicode MS"/>
                <w:szCs w:val="21"/>
              </w:rPr>
            </w:pPr>
            <w:r>
              <w:rPr>
                <w:rFonts w:hint="eastAsia" w:ascii="宋体" w:hAnsi="宋体" w:eastAsia="宋体" w:cs="Arial Unicode MS"/>
                <w:szCs w:val="21"/>
              </w:rPr>
              <w:t>工期（服务周期）</w:t>
            </w:r>
          </w:p>
        </w:tc>
        <w:tc>
          <w:tcPr>
            <w:tcW w:w="7229" w:type="dxa"/>
            <w:vAlign w:val="center"/>
          </w:tcPr>
          <w:p w14:paraId="258B25F5">
            <w:pPr>
              <w:spacing w:line="360" w:lineRule="auto"/>
              <w:rPr>
                <w:rFonts w:hint="eastAsia" w:ascii="宋体" w:hAnsi="宋体" w:eastAsia="宋体" w:cs="Arial Unicode MS"/>
                <w:szCs w:val="21"/>
              </w:rPr>
            </w:pPr>
            <w:r>
              <w:rPr>
                <w:rStyle w:val="33"/>
                <w:rFonts w:hint="eastAsia" w:ascii="宋体" w:hAnsi="宋体" w:eastAsia="宋体"/>
                <w:sz w:val="21"/>
                <w:szCs w:val="21"/>
                <w:lang w:val="en-US" w:eastAsia="zh-CN"/>
              </w:rPr>
              <w:t>服务期限暂定30日历天， 以甲方通知进场之日起至甲方确认中标人已就本合同项下义务履行完毕之日止。活动开始时间暂定</w:t>
            </w:r>
            <w:r>
              <w:rPr>
                <w:rStyle w:val="33"/>
                <w:rFonts w:hint="eastAsia" w:ascii="宋体" w:hAnsi="宋体" w:eastAsia="宋体"/>
                <w:sz w:val="21"/>
                <w:szCs w:val="21"/>
                <w:lang w:eastAsia="zh-Hans"/>
              </w:rPr>
              <w:t>2025年</w:t>
            </w:r>
            <w:r>
              <w:rPr>
                <w:rStyle w:val="33"/>
                <w:rFonts w:hint="eastAsia" w:ascii="宋体" w:hAnsi="宋体" w:eastAsia="宋体"/>
                <w:sz w:val="21"/>
                <w:szCs w:val="21"/>
                <w:lang w:val="en-US" w:eastAsia="zh-CN"/>
              </w:rPr>
              <w:t>10</w:t>
            </w:r>
            <w:r>
              <w:rPr>
                <w:rStyle w:val="33"/>
                <w:rFonts w:hint="eastAsia" w:ascii="宋体" w:hAnsi="宋体" w:eastAsia="宋体"/>
                <w:sz w:val="21"/>
                <w:szCs w:val="21"/>
                <w:lang w:eastAsia="zh-Hans"/>
              </w:rPr>
              <w:t>月</w:t>
            </w:r>
            <w:r>
              <w:rPr>
                <w:rStyle w:val="33"/>
                <w:rFonts w:hint="eastAsia" w:ascii="宋体" w:hAnsi="宋体" w:eastAsia="宋体"/>
                <w:sz w:val="21"/>
                <w:szCs w:val="21"/>
                <w:lang w:val="en-US" w:eastAsia="zh-CN"/>
              </w:rPr>
              <w:t>18日（</w:t>
            </w:r>
            <w:r>
              <w:rPr>
                <w:rStyle w:val="33"/>
                <w:rFonts w:hint="eastAsia" w:ascii="宋体" w:hAnsi="宋体" w:eastAsia="宋体"/>
                <w:sz w:val="21"/>
                <w:szCs w:val="21"/>
                <w:lang w:eastAsia="zh-Hans"/>
              </w:rPr>
              <w:t>具体执行时间以甲方实际安排为准</w:t>
            </w:r>
            <w:r>
              <w:rPr>
                <w:rStyle w:val="33"/>
                <w:rFonts w:hint="eastAsia" w:ascii="宋体" w:hAnsi="宋体" w:eastAsia="宋体"/>
                <w:sz w:val="21"/>
                <w:szCs w:val="21"/>
                <w:lang w:val="en-US" w:eastAsia="zh-CN"/>
              </w:rPr>
              <w:t>）</w:t>
            </w:r>
            <w:r>
              <w:rPr>
                <w:rFonts w:hint="eastAsia" w:ascii="宋体" w:hAnsi="宋体"/>
                <w:szCs w:val="24"/>
                <w:lang w:val="en-US" w:eastAsia="zh-CN"/>
              </w:rPr>
              <w:t>。</w:t>
            </w:r>
          </w:p>
        </w:tc>
        <w:bookmarkStart w:id="14" w:name="_Hlk80609333"/>
        <w:bookmarkEnd w:id="14"/>
      </w:tr>
      <w:tr w14:paraId="0E10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22936185">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B10F1C1">
            <w:pPr>
              <w:jc w:val="center"/>
              <w:rPr>
                <w:rFonts w:hint="eastAsia" w:ascii="宋体" w:hAnsi="宋体" w:eastAsia="宋体" w:cs="Arial Unicode MS"/>
                <w:szCs w:val="21"/>
              </w:rPr>
            </w:pPr>
            <w:r>
              <w:rPr>
                <w:rFonts w:ascii="宋体" w:hAnsi="宋体" w:eastAsia="宋体" w:cs="Arial Unicode MS"/>
                <w:szCs w:val="21"/>
              </w:rPr>
              <w:t>投标人资格要求</w:t>
            </w:r>
          </w:p>
        </w:tc>
        <w:tc>
          <w:tcPr>
            <w:tcW w:w="7229" w:type="dxa"/>
            <w:vAlign w:val="center"/>
          </w:tcPr>
          <w:p w14:paraId="241722B3">
            <w:pPr>
              <w:spacing w:line="360" w:lineRule="auto"/>
              <w:rPr>
                <w:rFonts w:hint="eastAsia" w:ascii="宋体" w:hAnsi="宋体" w:eastAsia="宋体" w:cs="Arial Unicode MS"/>
                <w:szCs w:val="21"/>
              </w:rPr>
            </w:pPr>
            <w:r>
              <w:rPr>
                <w:rFonts w:ascii="宋体" w:hAnsi="宋体" w:eastAsia="宋体" w:cs="Arial Unicode MS"/>
                <w:szCs w:val="21"/>
              </w:rPr>
              <w:t>1.</w:t>
            </w:r>
            <w:r>
              <w:rPr>
                <w:rFonts w:hint="eastAsia" w:ascii="宋体" w:hAnsi="宋体" w:eastAsia="宋体" w:cs="Arial Unicode MS"/>
                <w:szCs w:val="21"/>
                <w:lang w:val="en-US" w:eastAsia="zh-CN"/>
              </w:rPr>
              <w:t>投标人</w:t>
            </w:r>
            <w:r>
              <w:rPr>
                <w:rFonts w:hint="eastAsia" w:ascii="宋体" w:hAnsi="宋体" w:eastAsia="宋体" w:cs="Arial Unicode MS"/>
                <w:szCs w:val="21"/>
              </w:rPr>
              <w:t>须为中华人民共和国境内注册并合法运作的独立法人或其他组织机构。</w:t>
            </w:r>
          </w:p>
          <w:p w14:paraId="269AFF9A">
            <w:pPr>
              <w:spacing w:line="360" w:lineRule="auto"/>
              <w:rPr>
                <w:rFonts w:hint="eastAsia" w:ascii="宋体" w:hAnsi="宋体" w:eastAsia="宋体" w:cs="Arial Unicode MS"/>
                <w:szCs w:val="21"/>
              </w:rPr>
            </w:pPr>
            <w:r>
              <w:rPr>
                <w:rFonts w:ascii="宋体" w:hAnsi="宋体" w:eastAsia="宋体" w:cs="Arial Unicode MS"/>
                <w:szCs w:val="21"/>
              </w:rPr>
              <w:t>2.投标人需具备</w:t>
            </w:r>
            <w:r>
              <w:rPr>
                <w:rFonts w:hint="eastAsia" w:ascii="宋体" w:hAnsi="宋体" w:eastAsia="宋体" w:cs="Arial Unicode MS"/>
                <w:szCs w:val="21"/>
              </w:rPr>
              <w:t>以下资质：</w:t>
            </w:r>
          </w:p>
          <w:p w14:paraId="234C70DE">
            <w:pPr>
              <w:spacing w:line="360" w:lineRule="auto"/>
              <w:rPr>
                <w:rFonts w:hint="eastAsia" w:ascii="宋体" w:hAnsi="宋体" w:eastAsia="宋体" w:cs="Arial Unicode MS"/>
                <w:szCs w:val="21"/>
              </w:rPr>
            </w:pPr>
            <w:sdt>
              <w:sdtPr>
                <w:rPr>
                  <w:rStyle w:val="33"/>
                  <w:sz w:val="21"/>
                  <w:szCs w:val="21"/>
                </w:rPr>
                <w:alias w:val="资质要求"/>
                <w:tag w:val="资质要求"/>
                <w:id w:val="-1597713368"/>
                <w:lock w:val="sdtLocked"/>
                <w:placeholder>
                  <w:docPart w:val="DefaultPlaceholder_-1854013440"/>
                </w:placeholder>
              </w:sdtPr>
              <w:sdtEndPr>
                <w:rPr>
                  <w:rStyle w:val="33"/>
                  <w:sz w:val="21"/>
                  <w:szCs w:val="21"/>
                </w:rPr>
              </w:sdtEndPr>
              <w:sdtContent>
                <w:r>
                  <w:rPr>
                    <w:rStyle w:val="33"/>
                    <w:rFonts w:hint="eastAsia"/>
                    <w:sz w:val="21"/>
                    <w:szCs w:val="21"/>
                  </w:rPr>
                  <w:t>/</w:t>
                </w:r>
              </w:sdtContent>
            </w:sdt>
            <w:r>
              <w:rPr>
                <w:rFonts w:ascii="宋体" w:hAnsi="宋体" w:eastAsia="宋体" w:cs="Arial Unicode MS"/>
                <w:szCs w:val="21"/>
              </w:rPr>
              <w:t>；</w:t>
            </w:r>
          </w:p>
          <w:p w14:paraId="4692B7C9">
            <w:pPr>
              <w:spacing w:line="360" w:lineRule="auto"/>
              <w:rPr>
                <w:rFonts w:hint="eastAsia" w:ascii="宋体" w:hAnsi="宋体" w:eastAsia="宋体" w:cs="Arial Unicode MS"/>
                <w:szCs w:val="21"/>
              </w:rPr>
            </w:pPr>
            <w:sdt>
              <w:sdtPr>
                <w:rPr>
                  <w:rFonts w:ascii="宋体" w:hAnsi="宋体" w:eastAsia="宋体" w:cs="Arial Unicode MS"/>
                  <w:color w:val="0000FF"/>
                  <w:szCs w:val="21"/>
                </w:rPr>
                <w:id w:val="1236744812"/>
                <w:lock w:val="sdtLocked"/>
                <w14:checkbox>
                  <w14:checked w14:val="0"/>
                  <w14:checkedState w14:val="25A0" w14:font="宋体"/>
                  <w14:uncheckedState w14:val="2610" w14:font="MS Gothic"/>
                </w14:checkbox>
              </w:sdtPr>
              <w:sdtEndPr>
                <w:rPr>
                  <w:rFonts w:ascii="宋体" w:hAnsi="宋体" w:eastAsia="宋体" w:cs="Arial Unicode MS"/>
                  <w:color w:val="0000FF"/>
                  <w:szCs w:val="21"/>
                </w:rPr>
              </w:sdtEndPr>
              <w:sdtContent>
                <w:r>
                  <w:rPr>
                    <w:rFonts w:hint="eastAsia" w:ascii="MS Gothic" w:hAnsi="MS Gothic" w:eastAsia="MS Gothic" w:cs="Arial Unicode MS"/>
                    <w:color w:val="0000FF"/>
                    <w:szCs w:val="21"/>
                  </w:rPr>
                  <w:t>☐</w:t>
                </w:r>
              </w:sdtContent>
            </w:sdt>
            <w:r>
              <w:rPr>
                <w:rFonts w:ascii="宋体" w:hAnsi="宋体" w:eastAsia="宋体" w:cs="Arial Unicode MS"/>
                <w:szCs w:val="21"/>
              </w:rPr>
              <w:t>3.</w:t>
            </w:r>
            <w:bookmarkStart w:id="15" w:name="投标人业绩要求"/>
            <w:r>
              <w:rPr>
                <w:rFonts w:ascii="宋体" w:hAnsi="宋体" w:eastAsia="宋体" w:cs="Arial Unicode MS"/>
                <w:szCs w:val="21"/>
              </w:rPr>
              <w:t>投标人近</w:t>
            </w:r>
            <w:sdt>
              <w:sdtPr>
                <w:rPr>
                  <w:rStyle w:val="33"/>
                  <w:sz w:val="21"/>
                  <w:szCs w:val="21"/>
                </w:rPr>
                <w:alias w:val="期限"/>
                <w:tag w:val="期限"/>
                <w:id w:val="259566049"/>
                <w:lock w:val="sdtLocked"/>
                <w:placeholder>
                  <w:docPart w:val="DefaultPlaceholder_-1854013440"/>
                </w:placeholder>
              </w:sdtPr>
              <w:sdtEndPr>
                <w:rPr>
                  <w:rStyle w:val="33"/>
                  <w:sz w:val="21"/>
                  <w:szCs w:val="21"/>
                </w:rPr>
              </w:sdtEndPr>
              <w:sdtContent>
                <w:r>
                  <w:rPr>
                    <w:rStyle w:val="33"/>
                    <w:sz w:val="21"/>
                    <w:szCs w:val="21"/>
                  </w:rPr>
                  <w:t>/</w:t>
                </w:r>
              </w:sdtContent>
            </w:sdt>
            <w:r>
              <w:rPr>
                <w:rFonts w:ascii="宋体" w:hAnsi="宋体" w:eastAsia="宋体" w:cs="Arial Unicode MS"/>
                <w:szCs w:val="21"/>
              </w:rPr>
              <w:t>年应具备至少</w:t>
            </w:r>
            <w:sdt>
              <w:sdtPr>
                <w:rPr>
                  <w:rStyle w:val="33"/>
                  <w:sz w:val="21"/>
                  <w:szCs w:val="21"/>
                </w:rPr>
                <w:alias w:val="数目"/>
                <w:tag w:val="数目"/>
                <w:id w:val="-543451898"/>
                <w:lock w:val="sdtLocked"/>
                <w:placeholder>
                  <w:docPart w:val="DefaultPlaceholder_-1854013440"/>
                </w:placeholder>
              </w:sdtPr>
              <w:sdtEndPr>
                <w:rPr>
                  <w:rStyle w:val="33"/>
                  <w:sz w:val="21"/>
                  <w:szCs w:val="21"/>
                </w:rPr>
              </w:sdtEndPr>
              <w:sdtContent>
                <w:r>
                  <w:rPr>
                    <w:rStyle w:val="33"/>
                    <w:sz w:val="21"/>
                    <w:szCs w:val="21"/>
                  </w:rPr>
                  <w:t>/</w:t>
                </w:r>
              </w:sdtContent>
            </w:sdt>
            <w:r>
              <w:rPr>
                <w:rFonts w:ascii="宋体" w:hAnsi="宋体" w:eastAsia="宋体" w:cs="Arial Unicode MS"/>
                <w:szCs w:val="21"/>
              </w:rPr>
              <w:t>项</w:t>
            </w:r>
            <w:sdt>
              <w:sdtPr>
                <w:rPr>
                  <w:rStyle w:val="33"/>
                  <w:sz w:val="21"/>
                  <w:szCs w:val="21"/>
                </w:rPr>
                <w:alias w:val="业绩要求"/>
                <w:tag w:val="业绩要求"/>
                <w:id w:val="1632592368"/>
                <w:lock w:val="sdtLocked"/>
                <w:placeholder>
                  <w:docPart w:val="DefaultPlaceholder_-1854013440"/>
                </w:placeholder>
              </w:sdtPr>
              <w:sdtEndPr>
                <w:rPr>
                  <w:rStyle w:val="33"/>
                  <w:sz w:val="21"/>
                  <w:szCs w:val="21"/>
                </w:rPr>
              </w:sdtEndPr>
              <w:sdtContent>
                <w:r>
                  <w:rPr>
                    <w:rStyle w:val="33"/>
                    <w:rFonts w:hint="eastAsia"/>
                    <w:sz w:val="21"/>
                    <w:szCs w:val="21"/>
                  </w:rPr>
                  <w:t>/</w:t>
                </w:r>
              </w:sdtContent>
            </w:sdt>
            <w:r>
              <w:rPr>
                <w:rFonts w:ascii="宋体" w:hAnsi="宋体" w:eastAsia="宋体" w:cs="Arial Unicode MS"/>
                <w:szCs w:val="21"/>
              </w:rPr>
              <w:t>业绩</w:t>
            </w:r>
            <w:bookmarkEnd w:id="15"/>
            <w:r>
              <w:rPr>
                <w:rFonts w:ascii="宋体" w:hAnsi="宋体" w:eastAsia="宋体" w:cs="Arial Unicode MS"/>
                <w:szCs w:val="21"/>
              </w:rPr>
              <w:t>；</w:t>
            </w:r>
          </w:p>
          <w:p w14:paraId="05A16A46">
            <w:pPr>
              <w:spacing w:line="360" w:lineRule="auto"/>
              <w:rPr>
                <w:rFonts w:hint="eastAsia" w:ascii="宋体" w:hAnsi="宋体" w:eastAsia="宋体" w:cs="Arial Unicode MS"/>
                <w:szCs w:val="21"/>
              </w:rPr>
            </w:pPr>
            <w:sdt>
              <w:sdtPr>
                <w:rPr>
                  <w:rFonts w:ascii="宋体" w:hAnsi="宋体" w:eastAsia="宋体" w:cs="Arial Unicode MS"/>
                  <w:szCs w:val="21"/>
                </w:rPr>
                <w:id w:val="1937400870"/>
                <w:lock w:val="sdtLocked"/>
                <w14:checkbox>
                  <w14:checked w14:val="0"/>
                  <w14:checkedState w14:val="25A0" w14:font="宋体"/>
                  <w14:uncheckedState w14:val="2610" w14:font="MS Gothic"/>
                </w14:checkbox>
              </w:sdtPr>
              <w:sdtEndPr>
                <w:rPr>
                  <w:rFonts w:ascii="宋体" w:hAnsi="宋体" w:eastAsia="宋体" w:cs="Arial Unicode MS"/>
                  <w:szCs w:val="21"/>
                </w:rPr>
              </w:sdtEndPr>
              <w:sdtContent>
                <w:r>
                  <w:rPr>
                    <w:rFonts w:hint="eastAsia" w:ascii="MS Gothic" w:hAnsi="MS Gothic" w:eastAsia="MS Gothic" w:cs="Arial Unicode MS"/>
                    <w:szCs w:val="21"/>
                  </w:rPr>
                  <w:t>☐</w:t>
                </w:r>
              </w:sdtContent>
            </w:sdt>
            <w:r>
              <w:rPr>
                <w:rFonts w:ascii="宋体" w:hAnsi="宋体" w:eastAsia="宋体" w:cs="Arial Unicode MS"/>
                <w:szCs w:val="21"/>
              </w:rPr>
              <w:t>4.</w:t>
            </w:r>
            <w:bookmarkStart w:id="16" w:name="投标人项目负责人业绩要求"/>
            <w:r>
              <w:rPr>
                <w:rFonts w:ascii="宋体" w:hAnsi="宋体" w:eastAsia="宋体" w:cs="Arial Unicode MS"/>
                <w:szCs w:val="21"/>
              </w:rPr>
              <w:t>投标人项目负责人近</w:t>
            </w:r>
            <w:sdt>
              <w:sdtPr>
                <w:rPr>
                  <w:rStyle w:val="33"/>
                  <w:sz w:val="21"/>
                  <w:szCs w:val="21"/>
                </w:rPr>
                <w:alias w:val="期限"/>
                <w:tag w:val="期限"/>
                <w:id w:val="-2029625965"/>
                <w:lock w:val="sdtLocked"/>
                <w:placeholder>
                  <w:docPart w:val="20DDC30456B24BEDBDFD6A06684ABBC3"/>
                </w:placeholder>
              </w:sdtPr>
              <w:sdtEndPr>
                <w:rPr>
                  <w:rStyle w:val="33"/>
                  <w:sz w:val="21"/>
                  <w:szCs w:val="21"/>
                </w:rPr>
              </w:sdtEndPr>
              <w:sdtContent>
                <w:r>
                  <w:rPr>
                    <w:rStyle w:val="33"/>
                    <w:sz w:val="21"/>
                    <w:szCs w:val="21"/>
                  </w:rPr>
                  <w:t>/</w:t>
                </w:r>
              </w:sdtContent>
            </w:sdt>
            <w:r>
              <w:rPr>
                <w:rFonts w:ascii="宋体" w:hAnsi="宋体" w:eastAsia="宋体" w:cs="Arial Unicode MS"/>
                <w:szCs w:val="21"/>
              </w:rPr>
              <w:t>年应具备至少</w:t>
            </w:r>
            <w:sdt>
              <w:sdtPr>
                <w:rPr>
                  <w:rStyle w:val="33"/>
                  <w:sz w:val="21"/>
                  <w:szCs w:val="21"/>
                </w:rPr>
                <w:alias w:val="数目"/>
                <w:tag w:val="数目"/>
                <w:id w:val="1178547650"/>
                <w:lock w:val="sdtLocked"/>
                <w:placeholder>
                  <w:docPart w:val="20F11868566447E48B6DF7E1D0D71B82"/>
                </w:placeholder>
              </w:sdtPr>
              <w:sdtEndPr>
                <w:rPr>
                  <w:rStyle w:val="33"/>
                  <w:sz w:val="21"/>
                  <w:szCs w:val="21"/>
                </w:rPr>
              </w:sdtEndPr>
              <w:sdtContent>
                <w:r>
                  <w:rPr>
                    <w:rStyle w:val="33"/>
                    <w:sz w:val="21"/>
                    <w:szCs w:val="21"/>
                  </w:rPr>
                  <w:t>/</w:t>
                </w:r>
              </w:sdtContent>
            </w:sdt>
            <w:r>
              <w:rPr>
                <w:rFonts w:ascii="宋体" w:hAnsi="宋体" w:eastAsia="宋体" w:cs="Arial Unicode MS"/>
                <w:szCs w:val="21"/>
              </w:rPr>
              <w:t>项</w:t>
            </w:r>
            <w:sdt>
              <w:sdtPr>
                <w:rPr>
                  <w:rStyle w:val="33"/>
                  <w:sz w:val="21"/>
                  <w:szCs w:val="21"/>
                </w:rPr>
                <w:alias w:val="业绩要求"/>
                <w:tag w:val="业绩要求"/>
                <w:id w:val="132763980"/>
                <w:lock w:val="sdtLocked"/>
                <w:placeholder>
                  <w:docPart w:val="187454A9AAF64B87B16B6D93ADC649AB"/>
                </w:placeholder>
              </w:sdtPr>
              <w:sdtEndPr>
                <w:rPr>
                  <w:rStyle w:val="33"/>
                  <w:sz w:val="21"/>
                  <w:szCs w:val="21"/>
                </w:rPr>
              </w:sdtEndPr>
              <w:sdtContent>
                <w:r>
                  <w:rPr>
                    <w:rStyle w:val="33"/>
                    <w:rFonts w:hint="eastAsia"/>
                    <w:sz w:val="21"/>
                    <w:szCs w:val="21"/>
                  </w:rPr>
                  <w:t>/</w:t>
                </w:r>
              </w:sdtContent>
            </w:sdt>
            <w:r>
              <w:rPr>
                <w:rFonts w:ascii="宋体" w:hAnsi="宋体" w:eastAsia="宋体" w:cs="Arial Unicode MS"/>
                <w:szCs w:val="21"/>
              </w:rPr>
              <w:t>业绩</w:t>
            </w:r>
            <w:bookmarkEnd w:id="16"/>
            <w:r>
              <w:rPr>
                <w:rFonts w:hint="eastAsia" w:ascii="宋体" w:hAnsi="宋体" w:eastAsia="宋体" w:cs="Arial Unicode MS"/>
                <w:color w:val="0000FF"/>
                <w:szCs w:val="21"/>
              </w:rPr>
              <w:t>/</w:t>
            </w:r>
            <w:r>
              <w:rPr>
                <w:rFonts w:ascii="宋体" w:hAnsi="宋体" w:eastAsia="宋体" w:cs="Arial Unicode MS"/>
                <w:szCs w:val="21"/>
              </w:rPr>
              <w:t>；</w:t>
            </w:r>
          </w:p>
          <w:p w14:paraId="1C76A126">
            <w:pPr>
              <w:spacing w:line="360" w:lineRule="auto"/>
              <w:rPr>
                <w:rFonts w:hint="eastAsia" w:ascii="宋体" w:hAnsi="宋体" w:eastAsia="宋体" w:cs="Arial Unicode MS"/>
                <w:szCs w:val="21"/>
              </w:rPr>
            </w:pPr>
            <w:r>
              <w:rPr>
                <w:rFonts w:ascii="宋体" w:hAnsi="宋体" w:eastAsia="宋体" w:cs="Arial Unicode MS"/>
                <w:szCs w:val="21"/>
              </w:rPr>
              <w:t>5.本项目</w:t>
            </w:r>
            <w:sdt>
              <w:sdtPr>
                <w:rPr>
                  <w:rStyle w:val="33"/>
                  <w:sz w:val="21"/>
                  <w:szCs w:val="21"/>
                </w:rPr>
                <w:alias w:val="联合体要求"/>
                <w:tag w:val="联合体要求"/>
                <w:id w:val="-1481073321"/>
                <w:lock w:val="sdtLocked"/>
                <w:placeholder>
                  <w:docPart w:val="DefaultPlaceholder_-1854013438"/>
                </w:placeholder>
                <w:dropDownList>
                  <w:listItem w:value="选择一项。"/>
                  <w:listItem w:displayText="接受" w:value="接受"/>
                  <w:listItem w:displayText="不接受" w:value="不接受"/>
                </w:dropDownList>
              </w:sdtPr>
              <w:sdtEndPr>
                <w:rPr>
                  <w:rStyle w:val="33"/>
                  <w:sz w:val="21"/>
                  <w:szCs w:val="21"/>
                </w:rPr>
              </w:sdtEndPr>
              <w:sdtContent>
                <w:r>
                  <w:rPr>
                    <w:rStyle w:val="33"/>
                    <w:sz w:val="21"/>
                    <w:szCs w:val="21"/>
                  </w:rPr>
                  <w:t>不接受</w:t>
                </w:r>
              </w:sdtContent>
            </w:sdt>
            <w:r>
              <w:rPr>
                <w:rFonts w:ascii="宋体" w:hAnsi="宋体" w:eastAsia="宋体" w:cs="Arial Unicode MS"/>
                <w:szCs w:val="21"/>
              </w:rPr>
              <w:t>联合体投标。</w:t>
            </w:r>
          </w:p>
        </w:tc>
      </w:tr>
      <w:tr w14:paraId="5DA6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3D0444F2">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67D5BA13">
            <w:pPr>
              <w:jc w:val="center"/>
              <w:rPr>
                <w:rFonts w:hint="eastAsia" w:ascii="宋体" w:hAnsi="宋体" w:eastAsia="宋体" w:cs="Arial Unicode MS"/>
                <w:szCs w:val="21"/>
              </w:rPr>
            </w:pPr>
            <w:r>
              <w:rPr>
                <w:rFonts w:ascii="宋体" w:hAnsi="宋体" w:eastAsia="宋体" w:cs="Arial Unicode MS"/>
                <w:szCs w:val="21"/>
              </w:rPr>
              <w:t>投标人项目负责人</w:t>
            </w:r>
            <w:r>
              <w:rPr>
                <w:rFonts w:hint="eastAsia" w:ascii="宋体" w:hAnsi="宋体" w:eastAsia="宋体" w:cs="Arial Unicode MS"/>
                <w:szCs w:val="21"/>
              </w:rPr>
              <w:t>资格</w:t>
            </w:r>
            <w:r>
              <w:rPr>
                <w:rFonts w:ascii="宋体" w:hAnsi="宋体" w:eastAsia="宋体" w:cs="Arial Unicode MS"/>
                <w:szCs w:val="21"/>
              </w:rPr>
              <w:t>要求</w:t>
            </w:r>
          </w:p>
        </w:tc>
        <w:tc>
          <w:tcPr>
            <w:tcW w:w="7229" w:type="dxa"/>
            <w:vAlign w:val="center"/>
          </w:tcPr>
          <w:sdt>
            <w:sdtPr>
              <w:rPr>
                <w:rStyle w:val="33"/>
                <w:sz w:val="21"/>
                <w:szCs w:val="21"/>
              </w:rPr>
              <w:alias w:val="项目负责人要求"/>
              <w:tag w:val="项目负责人要求"/>
              <w:id w:val="-934665940"/>
              <w:lock w:val="sdtLocked"/>
              <w:placeholder>
                <w:docPart w:val="DefaultPlaceholder_-1854013440"/>
              </w:placeholder>
            </w:sdtPr>
            <w:sdtEndPr>
              <w:rPr>
                <w:rStyle w:val="33"/>
                <w:sz w:val="21"/>
                <w:szCs w:val="21"/>
              </w:rPr>
            </w:sdtEndPr>
            <w:sdtContent>
              <w:p w14:paraId="0D5053A8">
                <w:pPr>
                  <w:spacing w:line="360" w:lineRule="auto"/>
                  <w:rPr>
                    <w:rFonts w:hint="eastAsia" w:ascii="宋体" w:hAnsi="宋体" w:eastAsia="宋体" w:cs="Arial Unicode MS"/>
                    <w:szCs w:val="21"/>
                  </w:rPr>
                </w:pPr>
                <w:r>
                  <w:rPr>
                    <w:rStyle w:val="33"/>
                    <w:rFonts w:hint="eastAsia"/>
                    <w:sz w:val="21"/>
                    <w:szCs w:val="21"/>
                  </w:rPr>
                  <w:t>/</w:t>
                </w:r>
              </w:p>
            </w:sdtContent>
          </w:sdt>
        </w:tc>
      </w:tr>
      <w:tr w14:paraId="6663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45191C4C">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6F5F5BA9">
            <w:pPr>
              <w:jc w:val="center"/>
              <w:rPr>
                <w:rFonts w:hint="eastAsia" w:ascii="宋体" w:hAnsi="宋体" w:eastAsia="宋体" w:cs="Arial Unicode MS"/>
                <w:szCs w:val="21"/>
              </w:rPr>
            </w:pPr>
            <w:r>
              <w:rPr>
                <w:rFonts w:hint="eastAsia" w:ascii="宋体" w:hAnsi="宋体" w:eastAsia="宋体" w:cs="Arial Unicode MS"/>
                <w:szCs w:val="21"/>
              </w:rPr>
              <w:t>踏勘现场</w:t>
            </w:r>
          </w:p>
        </w:tc>
        <w:tc>
          <w:tcPr>
            <w:tcW w:w="7229" w:type="dxa"/>
            <w:vAlign w:val="center"/>
          </w:tcPr>
          <w:p w14:paraId="384C4A3F">
            <w:pPr>
              <w:spacing w:line="360" w:lineRule="auto"/>
              <w:rPr>
                <w:rStyle w:val="33"/>
                <w:rFonts w:hint="eastAsia"/>
                <w:sz w:val="21"/>
                <w:szCs w:val="21"/>
              </w:rPr>
            </w:pPr>
            <w:r>
              <w:rPr>
                <w:rStyle w:val="33"/>
                <w:rFonts w:hint="eastAsia"/>
                <w:sz w:val="21"/>
                <w:szCs w:val="21"/>
              </w:rPr>
              <w:t>招标人不组织踏勘现场，投标人自行踏勘。</w:t>
            </w:r>
          </w:p>
          <w:p w14:paraId="36BE290F">
            <w:pPr>
              <w:pStyle w:val="2"/>
              <w:rPr>
                <w:rStyle w:val="33"/>
                <w:rFonts w:hint="default" w:eastAsia="宋体"/>
                <w:sz w:val="21"/>
                <w:szCs w:val="21"/>
                <w:lang w:val="en-US" w:eastAsia="zh-CN"/>
              </w:rPr>
            </w:pPr>
            <w:r>
              <w:rPr>
                <w:rStyle w:val="33"/>
                <w:b w:val="0"/>
                <w:bCs w:val="0"/>
                <w:kern w:val="2"/>
                <w:sz w:val="21"/>
              </w:rPr>
              <w:t>踏勘联系人：</w:t>
            </w:r>
            <w:r>
              <w:rPr>
                <w:rStyle w:val="33"/>
                <w:rFonts w:hint="eastAsia" w:eastAsia="宋体"/>
                <w:b w:val="0"/>
                <w:bCs w:val="0"/>
                <w:kern w:val="2"/>
                <w:sz w:val="21"/>
                <w:lang w:val="en-US" w:eastAsia="zh-CN"/>
              </w:rPr>
              <w:t>肖龙卓 13631564286</w:t>
            </w:r>
            <w:r>
              <w:rPr>
                <w:rStyle w:val="33"/>
                <w:b w:val="0"/>
                <w:bCs w:val="0"/>
                <w:kern w:val="2"/>
                <w:sz w:val="21"/>
                <w:szCs w:val="21"/>
              </w:rPr>
              <w:t xml:space="preserve"> </w:t>
            </w:r>
          </w:p>
          <w:p w14:paraId="61C9236F">
            <w:pPr>
              <w:spacing w:line="360" w:lineRule="auto"/>
              <w:rPr>
                <w:rFonts w:hint="eastAsia" w:ascii="宋体" w:hAnsi="宋体" w:eastAsia="宋体" w:cs="Arial Unicode MS"/>
                <w:szCs w:val="21"/>
              </w:rPr>
            </w:pPr>
            <w:r>
              <w:rPr>
                <w:rFonts w:hint="eastAsia" w:ascii="宋体" w:hAnsi="宋体" w:eastAsia="宋体" w:cs="Arial Unicode MS"/>
                <w:szCs w:val="21"/>
              </w:rPr>
              <w:t>1</w:t>
            </w:r>
            <w:r>
              <w:rPr>
                <w:rFonts w:ascii="宋体" w:hAnsi="宋体" w:eastAsia="宋体" w:cs="Arial Unicode MS"/>
                <w:szCs w:val="21"/>
              </w:rPr>
              <w:t>.投标人踏勘现场发生的费用自理。</w:t>
            </w:r>
          </w:p>
          <w:p w14:paraId="7C613D46">
            <w:pPr>
              <w:spacing w:line="360" w:lineRule="auto"/>
              <w:rPr>
                <w:rFonts w:hint="eastAsia" w:ascii="宋体" w:hAnsi="宋体" w:eastAsia="宋体" w:cs="Arial Unicode MS"/>
                <w:szCs w:val="21"/>
              </w:rPr>
            </w:pPr>
            <w:r>
              <w:rPr>
                <w:rFonts w:ascii="宋体" w:hAnsi="宋体" w:eastAsia="宋体" w:cs="Arial Unicode MS"/>
                <w:szCs w:val="21"/>
              </w:rPr>
              <w:t>2.除招标人的原因外，投标人自行负责在踏勘现场中所发生的人员伤亡和财产损失。</w:t>
            </w:r>
          </w:p>
          <w:p w14:paraId="3978B279">
            <w:pPr>
              <w:spacing w:line="360" w:lineRule="auto"/>
              <w:rPr>
                <w:rStyle w:val="33"/>
                <w:rFonts w:hint="eastAsia"/>
                <w:sz w:val="21"/>
                <w:szCs w:val="21"/>
              </w:rPr>
            </w:pPr>
            <w:r>
              <w:rPr>
                <w:rFonts w:ascii="宋体" w:hAnsi="宋体" w:eastAsia="宋体" w:cs="Arial Unicode MS"/>
                <w:szCs w:val="21"/>
              </w:rPr>
              <w:t>3.招标人在踏勘现场中介绍的使用场地和相关的周边环境情况，供投标人在编制投标文件时参考，招标人不对投标人据此作出的判断和决策负责。</w:t>
            </w:r>
          </w:p>
        </w:tc>
      </w:tr>
      <w:tr w14:paraId="464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14EB36AB">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1E9CF6B2">
            <w:pPr>
              <w:jc w:val="center"/>
              <w:rPr>
                <w:rFonts w:hint="eastAsia" w:ascii="宋体" w:hAnsi="宋体" w:eastAsia="宋体" w:cs="Arial Unicode MS"/>
                <w:szCs w:val="21"/>
              </w:rPr>
            </w:pPr>
            <w:r>
              <w:rPr>
                <w:rFonts w:ascii="宋体" w:hAnsi="宋体" w:eastAsia="宋体" w:cs="Arial Unicode MS"/>
                <w:szCs w:val="21"/>
              </w:rPr>
              <w:t>结算方式</w:t>
            </w:r>
          </w:p>
        </w:tc>
        <w:tc>
          <w:tcPr>
            <w:tcW w:w="7229" w:type="dxa"/>
            <w:vAlign w:val="center"/>
          </w:tcPr>
          <w:sdt>
            <w:sdtPr>
              <w:rPr>
                <w:rStyle w:val="33"/>
                <w:sz w:val="21"/>
                <w:szCs w:val="21"/>
              </w:rPr>
              <w:alias w:val="结算方式"/>
              <w:tag w:val="结算方式"/>
              <w:id w:val="147461204"/>
              <w:lock w:val="sdtLocked"/>
              <w:placeholder>
                <w:docPart w:val="{c65be34f-e0a2-4724-bad9-26f55d09df85}"/>
              </w:placeholder>
            </w:sdtPr>
            <w:sdtEndPr>
              <w:rPr>
                <w:rStyle w:val="33"/>
                <w:sz w:val="21"/>
                <w:szCs w:val="21"/>
              </w:rPr>
            </w:sdtEndPr>
            <w:sdtContent>
              <w:p w14:paraId="06B0C377">
                <w:pPr>
                  <w:spacing w:line="360" w:lineRule="auto"/>
                  <w:rPr>
                    <w:rFonts w:hint="eastAsia" w:ascii="宋体" w:hAnsi="宋体" w:eastAsia="宋体" w:cs="Arial Unicode MS"/>
                    <w:szCs w:val="21"/>
                  </w:rPr>
                </w:pPr>
                <w:r>
                  <w:rPr>
                    <w:rStyle w:val="33"/>
                    <w:rFonts w:hint="eastAsia"/>
                    <w:sz w:val="21"/>
                    <w:szCs w:val="21"/>
                  </w:rPr>
                  <w:t>固定单价。</w:t>
                </w:r>
              </w:p>
            </w:sdtContent>
          </w:sdt>
        </w:tc>
      </w:tr>
      <w:tr w14:paraId="0908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395DC961">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E0350B3">
            <w:pPr>
              <w:jc w:val="center"/>
              <w:rPr>
                <w:rFonts w:hint="eastAsia" w:ascii="宋体" w:hAnsi="宋体" w:eastAsia="宋体" w:cs="Arial Unicode MS"/>
                <w:szCs w:val="21"/>
              </w:rPr>
            </w:pPr>
            <w:r>
              <w:rPr>
                <w:rFonts w:ascii="宋体" w:hAnsi="宋体" w:eastAsia="宋体" w:cs="Arial Unicode MS"/>
                <w:szCs w:val="21"/>
              </w:rPr>
              <w:t>支付条款</w:t>
            </w:r>
          </w:p>
        </w:tc>
        <w:tc>
          <w:tcPr>
            <w:tcW w:w="7229" w:type="dxa"/>
            <w:vAlign w:val="center"/>
          </w:tcPr>
          <w:p w14:paraId="39F6D2AA">
            <w:pPr>
              <w:spacing w:line="360" w:lineRule="auto"/>
              <w:rPr>
                <w:rStyle w:val="33"/>
                <w:rFonts w:hint="eastAsia" w:ascii="宋体" w:hAnsi="宋体" w:eastAsia="宋体"/>
                <w:sz w:val="21"/>
                <w:szCs w:val="21"/>
              </w:rPr>
            </w:pPr>
            <w:r>
              <w:rPr>
                <w:rStyle w:val="33"/>
                <w:rFonts w:hint="eastAsia" w:ascii="宋体" w:hAnsi="宋体" w:eastAsia="宋体"/>
                <w:sz w:val="21"/>
                <w:szCs w:val="21"/>
                <w:lang w:val="en-US" w:eastAsia="zh-CN"/>
              </w:rPr>
              <w:t>1</w:t>
            </w:r>
            <w:r>
              <w:rPr>
                <w:rStyle w:val="33"/>
                <w:rFonts w:hint="eastAsia" w:ascii="宋体" w:hAnsi="宋体" w:eastAsia="宋体"/>
                <w:sz w:val="21"/>
                <w:szCs w:val="21"/>
              </w:rPr>
              <w:t>.在服务委托合同签订成立后5个工作日内，乙方向甲方开具相应等额增值税专用发票，甲方在收到乙方发票后15个工作日内支付</w:t>
            </w:r>
            <w:bookmarkStart w:id="17" w:name="OLE_LINK10"/>
            <w:r>
              <w:rPr>
                <w:rStyle w:val="33"/>
                <w:rFonts w:hint="eastAsia" w:ascii="宋体" w:hAnsi="宋体" w:eastAsia="宋体"/>
                <w:sz w:val="21"/>
                <w:szCs w:val="21"/>
              </w:rPr>
              <w:t>合同总价</w:t>
            </w:r>
            <w:bookmarkEnd w:id="17"/>
            <w:r>
              <w:rPr>
                <w:rStyle w:val="33"/>
                <w:rFonts w:hint="eastAsia" w:ascii="宋体" w:hAnsi="宋体" w:eastAsia="宋体"/>
                <w:sz w:val="21"/>
                <w:szCs w:val="21"/>
              </w:rPr>
              <w:t>的</w:t>
            </w:r>
            <w:bookmarkStart w:id="18" w:name="OLE_LINK6"/>
            <w:r>
              <w:rPr>
                <w:rStyle w:val="33"/>
                <w:rFonts w:hint="eastAsia" w:ascii="宋体" w:hAnsi="宋体" w:eastAsia="宋体"/>
                <w:sz w:val="21"/>
                <w:szCs w:val="21"/>
              </w:rPr>
              <w:t>30%的预付款</w:t>
            </w:r>
            <w:bookmarkEnd w:id="18"/>
            <w:r>
              <w:rPr>
                <w:rStyle w:val="33"/>
                <w:rFonts w:hint="eastAsia" w:ascii="宋体" w:hAnsi="宋体" w:eastAsia="宋体"/>
                <w:sz w:val="21"/>
                <w:szCs w:val="21"/>
              </w:rPr>
              <w:t>；</w:t>
            </w:r>
          </w:p>
          <w:p w14:paraId="4F72FAB0">
            <w:pPr>
              <w:spacing w:line="360" w:lineRule="auto"/>
              <w:rPr>
                <w:rFonts w:hint="eastAsia" w:ascii="宋体" w:hAnsi="宋体" w:eastAsia="宋体" w:cs="Arial Unicode MS"/>
                <w:szCs w:val="21"/>
              </w:rPr>
            </w:pPr>
            <w:r>
              <w:rPr>
                <w:rStyle w:val="33"/>
                <w:rFonts w:hint="eastAsia" w:ascii="宋体" w:hAnsi="宋体" w:eastAsia="宋体"/>
                <w:sz w:val="21"/>
                <w:szCs w:val="21"/>
                <w:lang w:val="en-US" w:eastAsia="zh-CN"/>
              </w:rPr>
              <w:t>2.</w:t>
            </w:r>
            <w:r>
              <w:rPr>
                <w:rStyle w:val="33"/>
                <w:rFonts w:hint="eastAsia" w:ascii="宋体" w:hAnsi="宋体" w:eastAsia="宋体"/>
                <w:sz w:val="21"/>
                <w:szCs w:val="21"/>
              </w:rPr>
              <w:t>乙方完成甲方委托的全部事宜并经甲方书面验收合格之后，乙方向甲方开具相应等额增值税专用发票，甲方在收到乙方发票后15个工作日内支付合同剩余尾款（据实结算）。</w:t>
            </w:r>
          </w:p>
        </w:tc>
      </w:tr>
      <w:tr w14:paraId="7C6B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62" w:type="dxa"/>
            <w:vAlign w:val="center"/>
          </w:tcPr>
          <w:p w14:paraId="1875D7E7">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7BE874B5">
            <w:pPr>
              <w:jc w:val="center"/>
              <w:rPr>
                <w:rFonts w:hint="eastAsia" w:ascii="宋体" w:hAnsi="宋体" w:eastAsia="宋体" w:cs="Arial Unicode MS"/>
                <w:szCs w:val="21"/>
              </w:rPr>
            </w:pPr>
            <w:r>
              <w:rPr>
                <w:rFonts w:ascii="宋体" w:hAnsi="宋体" w:eastAsia="宋体" w:cs="Arial Unicode MS"/>
                <w:szCs w:val="21"/>
              </w:rPr>
              <w:t>投标报价要求</w:t>
            </w:r>
          </w:p>
        </w:tc>
        <w:tc>
          <w:tcPr>
            <w:tcW w:w="7229" w:type="dxa"/>
            <w:vAlign w:val="center"/>
          </w:tcPr>
          <w:p w14:paraId="1FD24203">
            <w:pPr>
              <w:spacing w:line="360" w:lineRule="auto"/>
              <w:rPr>
                <w:rFonts w:hint="eastAsia" w:ascii="宋体" w:hAnsi="宋体" w:eastAsia="宋体" w:cs="Arial Unicode MS"/>
                <w:szCs w:val="21"/>
              </w:rPr>
            </w:pPr>
            <w:r>
              <w:rPr>
                <w:rFonts w:ascii="宋体" w:hAnsi="宋体" w:eastAsia="宋体" w:cs="Arial Unicode MS"/>
                <w:szCs w:val="21"/>
              </w:rPr>
              <w:t>投标上限价：</w:t>
            </w:r>
            <w:bookmarkStart w:id="19" w:name="_Hlk25859568"/>
          </w:p>
          <w:bookmarkEnd w:id="19"/>
          <w:p w14:paraId="57BEE7F3">
            <w:pPr>
              <w:spacing w:line="360" w:lineRule="auto"/>
              <w:rPr>
                <w:rFonts w:hint="eastAsia" w:ascii="宋体" w:hAnsi="宋体" w:eastAsia="宋体" w:cs="Arial Unicode MS"/>
                <w:szCs w:val="21"/>
              </w:rPr>
            </w:pPr>
            <w:r>
              <w:rPr>
                <w:rFonts w:hint="eastAsia" w:ascii="宋体" w:hAnsi="宋体" w:eastAsia="宋体" w:cs="Arial Unicode MS"/>
                <w:color w:val="0000FF"/>
                <w:szCs w:val="21"/>
                <w:u w:val="single"/>
              </w:rPr>
              <w:t>4</w:t>
            </w:r>
            <w:r>
              <w:rPr>
                <w:rFonts w:hint="eastAsia" w:ascii="宋体" w:hAnsi="宋体" w:eastAsia="宋体" w:cs="Arial Unicode MS"/>
                <w:color w:val="0000FF"/>
                <w:szCs w:val="21"/>
                <w:u w:val="single"/>
                <w:lang w:val="en-US" w:eastAsia="zh-CN"/>
              </w:rPr>
              <w:t>4</w:t>
            </w:r>
            <w:r>
              <w:rPr>
                <w:rFonts w:hint="eastAsia" w:ascii="宋体" w:hAnsi="宋体" w:eastAsia="宋体" w:cs="Arial Unicode MS"/>
                <w:color w:val="0000FF"/>
                <w:szCs w:val="21"/>
                <w:u w:val="single"/>
              </w:rPr>
              <w:t xml:space="preserve">0,000元整，含税。其中包含 </w:t>
            </w:r>
            <w:r>
              <w:rPr>
                <w:rFonts w:hint="eastAsia" w:ascii="宋体" w:hAnsi="宋体" w:eastAsia="宋体" w:cs="Arial Unicode MS"/>
                <w:color w:val="0000FF"/>
                <w:szCs w:val="21"/>
                <w:u w:val="single"/>
                <w:lang w:val="en-US" w:eastAsia="zh-CN"/>
              </w:rPr>
              <w:t>2</w:t>
            </w:r>
            <w:r>
              <w:rPr>
                <w:rFonts w:hint="eastAsia" w:ascii="宋体" w:hAnsi="宋体" w:eastAsia="宋体" w:cs="Arial Unicode MS"/>
                <w:color w:val="0000FF"/>
                <w:szCs w:val="21"/>
                <w:u w:val="single"/>
              </w:rPr>
              <w:t>0,000元暂列金额，投标报价不得超过该限价，超过按废标处理</w:t>
            </w:r>
            <w:r>
              <w:rPr>
                <w:rFonts w:hint="eastAsia" w:ascii="宋体" w:hAnsi="宋体" w:eastAsia="宋体" w:cs="Arial Unicode MS"/>
                <w:color w:val="0000FF"/>
                <w:szCs w:val="21"/>
              </w:rPr>
              <w:t>，</w:t>
            </w:r>
            <w:r>
              <w:rPr>
                <w:rFonts w:ascii="宋体" w:hAnsi="宋体" w:eastAsia="宋体" w:cs="Arial Unicode MS"/>
                <w:color w:val="0000FF"/>
                <w:szCs w:val="21"/>
              </w:rPr>
              <w:t>费用包括但不限于：</w:t>
            </w:r>
          </w:p>
          <w:sdt>
            <w:sdtPr>
              <w:rPr>
                <w:rStyle w:val="33"/>
                <w:sz w:val="21"/>
                <w:szCs w:val="21"/>
              </w:rPr>
              <w:alias w:val="费用构成"/>
              <w:tag w:val="费用构成"/>
              <w:id w:val="-77146872"/>
              <w:lock w:val="sdtLocked"/>
              <w:placeholder>
                <w:docPart w:val="DefaultPlaceholder_-1854013440"/>
              </w:placeholder>
            </w:sdtPr>
            <w:sdtEndPr>
              <w:rPr>
                <w:rStyle w:val="33"/>
                <w:sz w:val="21"/>
                <w:szCs w:val="21"/>
              </w:rPr>
            </w:sdtEndPr>
            <w:sdtContent>
              <w:p w14:paraId="51D53C01">
                <w:pPr>
                  <w:spacing w:line="360" w:lineRule="auto"/>
                  <w:rPr>
                    <w:rFonts w:hint="eastAsia" w:ascii="宋体" w:hAnsi="宋体" w:eastAsia="宋体" w:cs="Arial Unicode MS"/>
                    <w:color w:val="0000FF"/>
                    <w:szCs w:val="21"/>
                    <w:u w:val="single"/>
                  </w:rPr>
                </w:pPr>
                <w:bookmarkStart w:id="20" w:name="_Hlk88758865"/>
                <w:r>
                  <w:rPr>
                    <w:rStyle w:val="33"/>
                    <w:rFonts w:hint="eastAsia"/>
                    <w:sz w:val="21"/>
                    <w:szCs w:val="21"/>
                  </w:rPr>
                  <w:t>报价费用已包括完成该项目所发生的人工费、服务费、材料费、机械费、管理费、措施费、风险费、利润、设计费、策划费、差旅费、通勤费、通讯费、安装费、清理费、场地费、维护费、保险费及税金等所有费用。</w:t>
                </w:r>
              </w:p>
            </w:sdtContent>
          </w:sdt>
          <w:bookmarkEnd w:id="20"/>
        </w:tc>
      </w:tr>
      <w:tr w14:paraId="65B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62" w:type="dxa"/>
            <w:vAlign w:val="center"/>
          </w:tcPr>
          <w:p w14:paraId="4EB0D69F">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71267A22">
            <w:pPr>
              <w:jc w:val="center"/>
              <w:rPr>
                <w:rFonts w:hint="eastAsia" w:ascii="宋体" w:hAnsi="宋体" w:eastAsia="宋体" w:cs="Arial Unicode MS"/>
                <w:szCs w:val="21"/>
              </w:rPr>
            </w:pPr>
            <w:r>
              <w:rPr>
                <w:rFonts w:ascii="宋体" w:hAnsi="宋体" w:eastAsia="宋体" w:cs="Arial Unicode MS"/>
                <w:szCs w:val="21"/>
              </w:rPr>
              <w:t>投标文件份数</w:t>
            </w:r>
          </w:p>
        </w:tc>
        <w:tc>
          <w:tcPr>
            <w:tcW w:w="7229" w:type="dxa"/>
            <w:vAlign w:val="center"/>
          </w:tcPr>
          <w:p w14:paraId="199F0914">
            <w:pPr>
              <w:spacing w:line="360" w:lineRule="auto"/>
              <w:rPr>
                <w:rFonts w:ascii="宋体" w:hAnsi="宋体" w:eastAsia="宋体" w:cs="Arial Unicode MS"/>
                <w:szCs w:val="21"/>
              </w:rPr>
            </w:pPr>
            <w:r>
              <w:rPr>
                <w:rFonts w:hint="eastAsia" w:ascii="宋体" w:hAnsi="宋体" w:eastAsia="宋体" w:cs="Arial Unicode MS"/>
                <w:szCs w:val="21"/>
              </w:rPr>
              <w:t>1.纸质版：</w:t>
            </w:r>
            <w:r>
              <w:rPr>
                <w:rFonts w:ascii="宋体" w:hAnsi="宋体" w:eastAsia="宋体" w:cs="Arial Unicode MS"/>
                <w:szCs w:val="21"/>
              </w:rPr>
              <w:t>共</w:t>
            </w:r>
            <w:sdt>
              <w:sdtPr>
                <w:rPr>
                  <w:rStyle w:val="33"/>
                  <w:sz w:val="21"/>
                  <w:szCs w:val="21"/>
                </w:rPr>
                <w:alias w:val="数量"/>
                <w:tag w:val="数量"/>
                <w:id w:val="147464109"/>
                <w:lock w:val="sdtLocked"/>
                <w:placeholder>
                  <w:docPart w:val="{ec1f1d98-851a-4f13-82c3-025a2162a813}"/>
                </w:placeholder>
              </w:sdtPr>
              <w:sdtEndPr>
                <w:rPr>
                  <w:rStyle w:val="33"/>
                  <w:sz w:val="21"/>
                  <w:szCs w:val="21"/>
                </w:rPr>
              </w:sdtEndPr>
              <w:sdtContent>
                <w:r>
                  <w:rPr>
                    <w:rStyle w:val="33"/>
                    <w:rFonts w:hint="eastAsia"/>
                    <w:sz w:val="21"/>
                    <w:szCs w:val="21"/>
                  </w:rPr>
                  <w:t>伍</w:t>
                </w:r>
              </w:sdtContent>
            </w:sdt>
            <w:r>
              <w:rPr>
                <w:rFonts w:ascii="宋体" w:hAnsi="宋体" w:eastAsia="宋体" w:cs="Arial Unicode MS"/>
                <w:szCs w:val="21"/>
              </w:rPr>
              <w:t>套，正本</w:t>
            </w:r>
            <w:sdt>
              <w:sdtPr>
                <w:rPr>
                  <w:rStyle w:val="33"/>
                  <w:sz w:val="21"/>
                  <w:szCs w:val="21"/>
                </w:rPr>
                <w:alias w:val="数量"/>
                <w:tag w:val="数量"/>
                <w:id w:val="147466323"/>
                <w:lock w:val="sdtLocked"/>
                <w:placeholder>
                  <w:docPart w:val="{6936c9ec-1e01-449c-a6aa-3022ef3dfb62}"/>
                </w:placeholder>
              </w:sdtPr>
              <w:sdtEndPr>
                <w:rPr>
                  <w:rStyle w:val="33"/>
                  <w:sz w:val="21"/>
                  <w:szCs w:val="21"/>
                </w:rPr>
              </w:sdtEndPr>
              <w:sdtContent>
                <w:r>
                  <w:rPr>
                    <w:rStyle w:val="33"/>
                    <w:rFonts w:hint="eastAsia"/>
                    <w:sz w:val="21"/>
                    <w:szCs w:val="21"/>
                  </w:rPr>
                  <w:t>壹</w:t>
                </w:r>
              </w:sdtContent>
            </w:sdt>
            <w:r>
              <w:rPr>
                <w:rFonts w:ascii="宋体" w:hAnsi="宋体" w:eastAsia="宋体" w:cs="Arial Unicode MS"/>
                <w:szCs w:val="21"/>
              </w:rPr>
              <w:t>套；副本</w:t>
            </w:r>
            <w:sdt>
              <w:sdtPr>
                <w:rPr>
                  <w:rStyle w:val="33"/>
                  <w:sz w:val="21"/>
                  <w:szCs w:val="21"/>
                </w:rPr>
                <w:alias w:val="数量"/>
                <w:tag w:val="数量"/>
                <w:id w:val="147462654"/>
                <w:lock w:val="sdtLocked"/>
                <w:placeholder>
                  <w:docPart w:val="{09f0dfb0-3f5a-42bc-8a1c-df10e31ad465}"/>
                </w:placeholder>
              </w:sdtPr>
              <w:sdtEndPr>
                <w:rPr>
                  <w:rStyle w:val="33"/>
                  <w:sz w:val="21"/>
                  <w:szCs w:val="21"/>
                </w:rPr>
              </w:sdtEndPr>
              <w:sdtContent>
                <w:r>
                  <w:rPr>
                    <w:rStyle w:val="33"/>
                    <w:rFonts w:hint="eastAsia"/>
                    <w:sz w:val="21"/>
                    <w:szCs w:val="21"/>
                  </w:rPr>
                  <w:t>肆</w:t>
                </w:r>
              </w:sdtContent>
            </w:sdt>
            <w:r>
              <w:rPr>
                <w:rFonts w:ascii="宋体" w:hAnsi="宋体" w:eastAsia="宋体" w:cs="Arial Unicode MS"/>
                <w:szCs w:val="21"/>
              </w:rPr>
              <w:t>套。</w:t>
            </w:r>
          </w:p>
          <w:p w14:paraId="2C855A79">
            <w:pPr>
              <w:spacing w:line="360" w:lineRule="auto"/>
              <w:rPr>
                <w:rFonts w:hint="eastAsia" w:ascii="宋体" w:hAnsi="宋体" w:eastAsia="宋体" w:cs="Arial Unicode MS"/>
                <w:szCs w:val="21"/>
              </w:rPr>
            </w:pPr>
            <w:r>
              <w:rPr>
                <w:rFonts w:hint="eastAsia" w:ascii="宋体" w:hAnsi="宋体" w:eastAsia="宋体" w:cs="Arial Unicode MS"/>
                <w:b w:val="0"/>
                <w:bCs w:val="0"/>
                <w:kern w:val="2"/>
                <w:sz w:val="21"/>
                <w:szCs w:val="21"/>
              </w:rPr>
              <w:t>2.电子版：</w:t>
            </w:r>
            <w:sdt>
              <w:sdtPr>
                <w:rPr>
                  <w:rStyle w:val="33"/>
                  <w:sz w:val="21"/>
                  <w:szCs w:val="21"/>
                </w:rPr>
                <w:alias w:val="数量"/>
                <w:tag w:val="数量"/>
                <w:id w:val="1327787104"/>
                <w:placeholder>
                  <w:docPart w:val="{7430a238-1189-48da-a72c-e222a2796745}"/>
                </w:placeholder>
              </w:sdtPr>
              <w:sdtEndPr>
                <w:rPr>
                  <w:rStyle w:val="33"/>
                  <w:sz w:val="21"/>
                  <w:szCs w:val="21"/>
                </w:rPr>
              </w:sdtEndPr>
              <w:sdtContent>
                <w:r>
                  <w:rPr>
                    <w:rStyle w:val="33"/>
                    <w:rFonts w:hint="eastAsia"/>
                    <w:b w:val="0"/>
                    <w:bCs w:val="0"/>
                    <w:sz w:val="21"/>
                    <w:szCs w:val="21"/>
                  </w:rPr>
                  <w:t>壹</w:t>
                </w:r>
              </w:sdtContent>
            </w:sdt>
            <w:r>
              <w:rPr>
                <w:rFonts w:hint="eastAsia" w:ascii="宋体" w:hAnsi="宋体" w:eastAsia="宋体" w:cs="Arial Unicode MS"/>
                <w:b w:val="0"/>
                <w:bCs w:val="0"/>
                <w:kern w:val="2"/>
                <w:sz w:val="21"/>
                <w:szCs w:val="21"/>
              </w:rPr>
              <w:t>套，以U盘形式随纸质版一同提交。</w:t>
            </w:r>
          </w:p>
        </w:tc>
      </w:tr>
      <w:tr w14:paraId="580E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62" w:type="dxa"/>
            <w:vAlign w:val="center"/>
          </w:tcPr>
          <w:p w14:paraId="77C06D04">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2C2332E2">
            <w:pPr>
              <w:jc w:val="center"/>
              <w:rPr>
                <w:rFonts w:hint="eastAsia" w:ascii="宋体" w:hAnsi="宋体" w:eastAsia="宋体" w:cs="Arial Unicode MS"/>
                <w:szCs w:val="21"/>
              </w:rPr>
            </w:pPr>
            <w:r>
              <w:rPr>
                <w:rFonts w:hint="eastAsia" w:ascii="宋体" w:hAnsi="宋体" w:eastAsia="宋体" w:cs="Arial Unicode MS"/>
                <w:szCs w:val="21"/>
              </w:rPr>
              <w:t>是否允许递交备选投标方案</w:t>
            </w:r>
          </w:p>
        </w:tc>
        <w:tc>
          <w:tcPr>
            <w:tcW w:w="7229" w:type="dxa"/>
            <w:vAlign w:val="center"/>
          </w:tcPr>
          <w:p w14:paraId="5D63C877">
            <w:pPr>
              <w:spacing w:line="360" w:lineRule="auto"/>
              <w:rPr>
                <w:rFonts w:hint="eastAsia" w:ascii="宋体" w:hAnsi="宋体" w:eastAsia="宋体" w:cs="Arial Unicode MS"/>
                <w:szCs w:val="21"/>
              </w:rPr>
            </w:pPr>
            <w:r>
              <w:rPr>
                <w:rStyle w:val="33"/>
                <w:sz w:val="21"/>
                <w:szCs w:val="21"/>
              </w:rPr>
              <w:t>否。</w:t>
            </w:r>
          </w:p>
        </w:tc>
      </w:tr>
      <w:tr w14:paraId="493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62" w:type="dxa"/>
            <w:vAlign w:val="center"/>
          </w:tcPr>
          <w:p w14:paraId="395A3D46">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5ED685E">
            <w:pPr>
              <w:jc w:val="center"/>
              <w:rPr>
                <w:rFonts w:hint="eastAsia" w:ascii="宋体" w:hAnsi="宋体" w:eastAsia="宋体" w:cs="Arial Unicode MS"/>
                <w:szCs w:val="21"/>
              </w:rPr>
            </w:pPr>
            <w:r>
              <w:rPr>
                <w:rFonts w:hint="eastAsia" w:ascii="宋体" w:hAnsi="宋体" w:eastAsia="宋体" w:cs="Arial Unicode MS"/>
                <w:szCs w:val="21"/>
              </w:rPr>
              <w:t>投标文件组成</w:t>
            </w:r>
          </w:p>
        </w:tc>
        <w:tc>
          <w:tcPr>
            <w:tcW w:w="7229" w:type="dxa"/>
            <w:vAlign w:val="center"/>
          </w:tcPr>
          <w:p w14:paraId="0FC9B1FF">
            <w:pPr>
              <w:spacing w:line="360" w:lineRule="auto"/>
              <w:jc w:val="left"/>
              <w:rPr>
                <w:rFonts w:hint="eastAsia" w:ascii="宋体" w:hAnsi="宋体" w:eastAsia="宋体" w:cs="Arial Unicode MS"/>
                <w:szCs w:val="21"/>
              </w:rPr>
            </w:pPr>
            <w:r>
              <w:rPr>
                <w:rFonts w:hint="eastAsia" w:ascii="宋体" w:hAnsi="宋体" w:eastAsia="宋体" w:cs="Arial Unicode MS"/>
                <w:szCs w:val="21"/>
              </w:rPr>
              <w:t>投标文件包含以下组成部分：</w:t>
            </w:r>
          </w:p>
          <w:p w14:paraId="1E962100">
            <w:pPr>
              <w:spacing w:line="360" w:lineRule="auto"/>
              <w:jc w:val="left"/>
              <w:rPr>
                <w:rStyle w:val="33"/>
                <w:rFonts w:hint="eastAsia"/>
                <w:sz w:val="21"/>
                <w:szCs w:val="21"/>
              </w:rPr>
            </w:pPr>
            <w:r>
              <w:rPr>
                <w:rStyle w:val="33"/>
                <w:rFonts w:hint="eastAsia"/>
                <w:sz w:val="21"/>
                <w:szCs w:val="21"/>
              </w:rPr>
              <w:t>1</w:t>
            </w:r>
            <w:r>
              <w:rPr>
                <w:rStyle w:val="33"/>
                <w:sz w:val="21"/>
                <w:szCs w:val="21"/>
              </w:rPr>
              <w:t>.</w:t>
            </w:r>
            <w:r>
              <w:rPr>
                <w:rStyle w:val="33"/>
                <w:rFonts w:hint="eastAsia"/>
                <w:sz w:val="21"/>
                <w:szCs w:val="21"/>
              </w:rPr>
              <w:t>资格审查文件：营业执照。</w:t>
            </w:r>
          </w:p>
          <w:p w14:paraId="313AE26E">
            <w:pPr>
              <w:spacing w:line="360" w:lineRule="auto"/>
              <w:jc w:val="left"/>
              <w:rPr>
                <w:rStyle w:val="33"/>
                <w:sz w:val="21"/>
                <w:szCs w:val="21"/>
              </w:rPr>
            </w:pPr>
            <w:r>
              <w:rPr>
                <w:rStyle w:val="33"/>
                <w:rFonts w:hint="eastAsia"/>
                <w:sz w:val="21"/>
                <w:szCs w:val="21"/>
              </w:rPr>
              <w:t>2</w:t>
            </w:r>
            <w:r>
              <w:rPr>
                <w:rStyle w:val="33"/>
                <w:sz w:val="21"/>
                <w:szCs w:val="21"/>
              </w:rPr>
              <w:t>.</w:t>
            </w:r>
            <w:r>
              <w:rPr>
                <w:rStyle w:val="33"/>
                <w:rFonts w:hint="eastAsia"/>
                <w:sz w:val="21"/>
                <w:szCs w:val="21"/>
              </w:rPr>
              <w:t>商务标：</w:t>
            </w:r>
            <w:bookmarkStart w:id="21" w:name="_Hlk167890146"/>
            <w:r>
              <w:rPr>
                <w:rStyle w:val="33"/>
                <w:sz w:val="21"/>
                <w:szCs w:val="21"/>
              </w:rPr>
              <w:t>(1)</w:t>
            </w:r>
            <w:r>
              <w:rPr>
                <w:rStyle w:val="33"/>
                <w:rFonts w:hint="eastAsia"/>
                <w:sz w:val="21"/>
                <w:szCs w:val="21"/>
                <w:lang w:val="en-US" w:eastAsia="zh-CN"/>
              </w:rPr>
              <w:t>企业业绩</w:t>
            </w:r>
            <w:r>
              <w:rPr>
                <w:rStyle w:val="33"/>
                <w:sz w:val="21"/>
                <w:szCs w:val="21"/>
              </w:rPr>
              <w:t>；(</w:t>
            </w:r>
            <w:r>
              <w:rPr>
                <w:rStyle w:val="33"/>
                <w:rFonts w:hint="eastAsia"/>
                <w:sz w:val="21"/>
                <w:szCs w:val="21"/>
              </w:rPr>
              <w:t>2）</w:t>
            </w:r>
            <w:r>
              <w:rPr>
                <w:rStyle w:val="33"/>
                <w:rFonts w:hint="eastAsia"/>
                <w:sz w:val="21"/>
                <w:szCs w:val="21"/>
                <w:lang w:val="en-US" w:eastAsia="zh-CN"/>
              </w:rPr>
              <w:t>服务团队</w:t>
            </w:r>
            <w:r>
              <w:rPr>
                <w:rStyle w:val="33"/>
                <w:rFonts w:hint="eastAsia"/>
                <w:sz w:val="21"/>
                <w:szCs w:val="21"/>
              </w:rPr>
              <w:t>。</w:t>
            </w:r>
            <w:bookmarkEnd w:id="21"/>
          </w:p>
          <w:p w14:paraId="4B4BA154">
            <w:pPr>
              <w:spacing w:line="360" w:lineRule="auto"/>
              <w:jc w:val="left"/>
              <w:rPr>
                <w:rFonts w:hint="eastAsia"/>
                <w:b/>
                <w:bCs/>
              </w:rPr>
            </w:pPr>
            <w:r>
              <w:rPr>
                <w:rStyle w:val="33"/>
                <w:rFonts w:hint="eastAsia"/>
                <w:sz w:val="21"/>
                <w:szCs w:val="21"/>
              </w:rPr>
              <w:t>3.技术标：</w:t>
            </w:r>
            <w:r>
              <w:rPr>
                <w:rStyle w:val="33"/>
                <w:sz w:val="21"/>
                <w:szCs w:val="21"/>
              </w:rPr>
              <w:t>(</w:t>
            </w:r>
            <w:r>
              <w:rPr>
                <w:rStyle w:val="33"/>
                <w:rFonts w:hint="eastAsia"/>
                <w:sz w:val="21"/>
                <w:szCs w:val="21"/>
              </w:rPr>
              <w:t>1</w:t>
            </w:r>
            <w:r>
              <w:rPr>
                <w:rStyle w:val="33"/>
                <w:sz w:val="21"/>
                <w:szCs w:val="21"/>
              </w:rPr>
              <w:t>)</w:t>
            </w:r>
            <w:r>
              <w:rPr>
                <w:rStyle w:val="33"/>
                <w:rFonts w:hint="eastAsia"/>
                <w:sz w:val="21"/>
                <w:szCs w:val="21"/>
                <w:lang w:val="en-US" w:eastAsia="zh-CN"/>
              </w:rPr>
              <w:t>服务方案</w:t>
            </w:r>
            <w:r>
              <w:rPr>
                <w:rStyle w:val="33"/>
                <w:sz w:val="21"/>
                <w:szCs w:val="21"/>
              </w:rPr>
              <w:t>。</w:t>
            </w:r>
          </w:p>
          <w:p w14:paraId="51BE11F3">
            <w:pPr>
              <w:spacing w:line="360" w:lineRule="auto"/>
              <w:jc w:val="left"/>
              <w:rPr>
                <w:rStyle w:val="33"/>
                <w:rFonts w:hint="eastAsia"/>
                <w:sz w:val="21"/>
                <w:szCs w:val="21"/>
              </w:rPr>
            </w:pPr>
            <w:r>
              <w:rPr>
                <w:rStyle w:val="33"/>
                <w:rFonts w:hint="eastAsia"/>
                <w:sz w:val="21"/>
                <w:szCs w:val="21"/>
              </w:rPr>
              <w:t>4.价格标：</w:t>
            </w:r>
            <w:r>
              <w:rPr>
                <w:rStyle w:val="33"/>
                <w:sz w:val="21"/>
                <w:szCs w:val="21"/>
              </w:rPr>
              <w:t>(1)投标书；(2)投标承诺函；(3)投标报价。</w:t>
            </w:r>
          </w:p>
        </w:tc>
      </w:tr>
      <w:tr w14:paraId="2933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57F88398">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73DD4E4F">
            <w:pPr>
              <w:jc w:val="center"/>
              <w:rPr>
                <w:rFonts w:hint="eastAsia" w:ascii="宋体" w:hAnsi="宋体" w:eastAsia="宋体" w:cs="Arial Unicode MS"/>
                <w:szCs w:val="21"/>
              </w:rPr>
            </w:pPr>
            <w:r>
              <w:rPr>
                <w:rFonts w:ascii="宋体" w:hAnsi="宋体" w:eastAsia="宋体" w:cs="Arial Unicode MS"/>
                <w:szCs w:val="21"/>
              </w:rPr>
              <w:t>评标方法</w:t>
            </w:r>
          </w:p>
        </w:tc>
        <w:tc>
          <w:tcPr>
            <w:tcW w:w="7229" w:type="dxa"/>
            <w:vAlign w:val="center"/>
          </w:tcPr>
          <w:sdt>
            <w:sdtPr>
              <w:rPr>
                <w:rStyle w:val="33"/>
                <w:rFonts w:hint="eastAsia"/>
                <w:bCs/>
                <w:sz w:val="21"/>
                <w:szCs w:val="21"/>
              </w:rPr>
              <w:alias w:val="其他"/>
              <w:tag w:val="其他"/>
              <w:id w:val="2102445387"/>
              <w:lock w:val="sdtLocked"/>
              <w:placeholder>
                <w:docPart w:val="DefaultPlaceholder_-1854013440"/>
              </w:placeholder>
            </w:sdtPr>
            <w:sdtEndPr>
              <w:rPr>
                <w:rStyle w:val="23"/>
                <w:rFonts w:hint="eastAsia" w:asciiTheme="minorHAnsi" w:hAnsiTheme="minorHAnsi" w:eastAsiaTheme="minorEastAsia" w:cstheme="minorBidi"/>
                <w:bCs w:val="0"/>
                <w:color w:val="auto"/>
                <w:sz w:val="21"/>
                <w:szCs w:val="21"/>
                <w:u w:val="none"/>
              </w:rPr>
            </w:sdtEndPr>
            <w:sdtContent>
              <w:p w14:paraId="0C1222B7">
                <w:pPr>
                  <w:spacing w:line="360" w:lineRule="auto"/>
                  <w:jc w:val="left"/>
                  <w:rPr>
                    <w:rStyle w:val="33"/>
                    <w:rFonts w:hint="eastAsia"/>
                    <w:sz w:val="21"/>
                    <w:szCs w:val="21"/>
                  </w:rPr>
                </w:pPr>
                <w:r>
                  <w:rPr>
                    <w:rStyle w:val="33"/>
                    <w:rFonts w:hint="eastAsia"/>
                    <w:sz w:val="21"/>
                    <w:szCs w:val="21"/>
                  </w:rPr>
                  <w:t>综合评分法</w:t>
                </w:r>
              </w:p>
              <w:p w14:paraId="2ECA7D41">
                <w:pPr>
                  <w:spacing w:line="360" w:lineRule="auto"/>
                  <w:jc w:val="left"/>
                  <w:rPr>
                    <w:rFonts w:hint="eastAsia" w:ascii="宋体" w:hAnsi="宋体" w:eastAsia="宋体" w:cs="Arial Unicode MS"/>
                    <w:szCs w:val="21"/>
                  </w:rPr>
                </w:pPr>
                <w:r>
                  <w:rPr>
                    <w:rStyle w:val="33"/>
                    <w:rFonts w:hint="eastAsia"/>
                    <w:sz w:val="21"/>
                    <w:szCs w:val="21"/>
                  </w:rPr>
                  <w:t>根据评分标准得分最高的为中标候选人，当得分相同时报价更低为中标候选人，当报价也相同时随机抽签确定。</w:t>
                </w:r>
              </w:p>
            </w:sdtContent>
          </w:sdt>
        </w:tc>
      </w:tr>
      <w:tr w14:paraId="008A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9BD626D">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0175CE50">
            <w:pPr>
              <w:jc w:val="center"/>
              <w:rPr>
                <w:rFonts w:hint="eastAsia" w:ascii="宋体" w:hAnsi="宋体" w:eastAsia="宋体" w:cs="Arial Unicode MS"/>
                <w:szCs w:val="21"/>
              </w:rPr>
            </w:pPr>
            <w:r>
              <w:rPr>
                <w:rFonts w:ascii="宋体" w:hAnsi="宋体" w:eastAsia="宋体" w:cs="Arial Unicode MS"/>
                <w:szCs w:val="21"/>
              </w:rPr>
              <w:t>投标文件的递交</w:t>
            </w:r>
          </w:p>
        </w:tc>
        <w:tc>
          <w:tcPr>
            <w:tcW w:w="7229" w:type="dxa"/>
            <w:vAlign w:val="center"/>
          </w:tcPr>
          <w:p w14:paraId="1F7876F5">
            <w:pPr>
              <w:spacing w:line="360" w:lineRule="auto"/>
              <w:rPr>
                <w:rFonts w:hint="eastAsia" w:ascii="宋体" w:hAnsi="宋体" w:eastAsia="宋体" w:cs="Arial Unicode MS"/>
                <w:szCs w:val="21"/>
              </w:rPr>
            </w:pPr>
            <w:r>
              <w:rPr>
                <w:rFonts w:ascii="宋体" w:hAnsi="宋体" w:eastAsia="宋体" w:cs="Arial Unicode MS"/>
                <w:szCs w:val="21"/>
              </w:rPr>
              <w:t>地点：</w:t>
            </w:r>
            <w:sdt>
              <w:sdtPr>
                <w:rPr>
                  <w:rStyle w:val="33"/>
                  <w:sz w:val="21"/>
                  <w:szCs w:val="21"/>
                </w:rPr>
                <w:alias w:val="投标地点"/>
                <w:tag w:val="投标地点"/>
                <w:id w:val="1620024402"/>
                <w:lock w:val="sdtLocked"/>
                <w:placeholder>
                  <w:docPart w:val="DefaultPlaceholder_-1854013440"/>
                </w:placeholder>
              </w:sdtPr>
              <w:sdtEndPr>
                <w:rPr>
                  <w:rStyle w:val="33"/>
                  <w:sz w:val="21"/>
                  <w:szCs w:val="21"/>
                </w:rPr>
              </w:sdtEndPr>
              <w:sdtContent>
                <w:r>
                  <w:rPr>
                    <w:rStyle w:val="33"/>
                    <w:rFonts w:hint="eastAsia"/>
                    <w:sz w:val="21"/>
                    <w:szCs w:val="21"/>
                  </w:rPr>
                  <w:t>深圳市福田区福田保税区桃花路</w:t>
                </w:r>
                <w:r>
                  <w:rPr>
                    <w:rStyle w:val="33"/>
                    <w:sz w:val="21"/>
                    <w:szCs w:val="21"/>
                  </w:rPr>
                  <w:t>3号国创中心7楼</w:t>
                </w:r>
              </w:sdtContent>
            </w:sdt>
          </w:p>
          <w:p w14:paraId="6B7848B4">
            <w:pPr>
              <w:spacing w:line="360" w:lineRule="auto"/>
              <w:rPr>
                <w:rFonts w:hint="eastAsia" w:ascii="宋体" w:hAnsi="宋体" w:eastAsia="宋体" w:cs="Arial Unicode MS"/>
                <w:szCs w:val="21"/>
              </w:rPr>
            </w:pPr>
            <w:r>
              <w:rPr>
                <w:rFonts w:ascii="宋体" w:hAnsi="宋体" w:eastAsia="宋体" w:cs="Arial Unicode MS"/>
                <w:szCs w:val="21"/>
              </w:rPr>
              <w:t>截止时间：</w:t>
            </w:r>
            <w:r>
              <w:rPr>
                <w:rFonts w:hint="eastAsia" w:ascii="宋体" w:hAnsi="宋体" w:eastAsia="宋体" w:cs="Arial Unicode MS"/>
                <w:szCs w:val="21"/>
              </w:rPr>
              <w:t>北京时间</w:t>
            </w:r>
            <w:sdt>
              <w:sdtPr>
                <w:rPr>
                  <w:rStyle w:val="33"/>
                  <w:sz w:val="21"/>
                  <w:szCs w:val="21"/>
                </w:rPr>
                <w:alias w:val="截标日期"/>
                <w:tag w:val="截标日期"/>
                <w:id w:val="1209910864"/>
                <w:lock w:val="sdtLocked"/>
                <w:placeholder>
                  <w:docPart w:val="DefaultPlaceholder_-1854013437"/>
                </w:placeholder>
                <w:date w:fullDate="2025-05-09T00:00:00Z">
                  <w:dateFormat w:val="yyyy年M月d日（星期W）"/>
                  <w:lid w:val="zh-CN"/>
                  <w:storeMappedDataAs w:val="datetime"/>
                  <w:calendar w:val="gregorian"/>
                </w:date>
              </w:sdtPr>
              <w:sdtEndPr>
                <w:rPr>
                  <w:rStyle w:val="33"/>
                  <w:sz w:val="21"/>
                  <w:szCs w:val="21"/>
                </w:rPr>
              </w:sdtEndPr>
              <w:sdtContent>
                <w:r>
                  <w:rPr>
                    <w:rStyle w:val="33"/>
                    <w:rFonts w:hint="eastAsia"/>
                    <w:sz w:val="21"/>
                    <w:szCs w:val="21"/>
                  </w:rPr>
                  <w:t>2025年</w:t>
                </w:r>
                <w:r>
                  <w:rPr>
                    <w:rStyle w:val="33"/>
                    <w:rFonts w:hint="eastAsia" w:eastAsia="宋体"/>
                    <w:sz w:val="21"/>
                    <w:szCs w:val="21"/>
                    <w:lang w:val="en-US" w:eastAsia="zh-CN"/>
                  </w:rPr>
                  <w:t>10</w:t>
                </w:r>
                <w:r>
                  <w:rPr>
                    <w:rStyle w:val="33"/>
                    <w:rFonts w:hint="eastAsia"/>
                    <w:sz w:val="21"/>
                    <w:szCs w:val="21"/>
                  </w:rPr>
                  <w:t>月</w:t>
                </w:r>
                <w:r>
                  <w:rPr>
                    <w:rStyle w:val="33"/>
                    <w:rFonts w:hint="eastAsia" w:eastAsia="宋体"/>
                    <w:sz w:val="21"/>
                    <w:szCs w:val="21"/>
                    <w:lang w:val="en-US" w:eastAsia="zh-CN"/>
                  </w:rPr>
                  <w:t>13</w:t>
                </w:r>
                <w:r>
                  <w:rPr>
                    <w:rStyle w:val="33"/>
                    <w:rFonts w:hint="eastAsia"/>
                    <w:sz w:val="21"/>
                    <w:szCs w:val="21"/>
                  </w:rPr>
                  <w:t>日（星期</w:t>
                </w:r>
                <w:r>
                  <w:rPr>
                    <w:rStyle w:val="33"/>
                    <w:rFonts w:hint="eastAsia" w:eastAsia="宋体"/>
                    <w:sz w:val="21"/>
                    <w:szCs w:val="21"/>
                    <w:lang w:val="en-US" w:eastAsia="zh-CN"/>
                  </w:rPr>
                  <w:t>一</w:t>
                </w:r>
                <w:r>
                  <w:rPr>
                    <w:rStyle w:val="33"/>
                    <w:rFonts w:hint="eastAsia"/>
                    <w:sz w:val="21"/>
                    <w:szCs w:val="21"/>
                  </w:rPr>
                  <w:t>）</w:t>
                </w:r>
              </w:sdtContent>
            </w:sdt>
            <w:r>
              <w:rPr>
                <w:rFonts w:ascii="宋体" w:hAnsi="宋体" w:eastAsia="宋体" w:cs="Arial Unicode MS"/>
                <w:szCs w:val="21"/>
              </w:rPr>
              <w:t xml:space="preserve"> </w:t>
            </w:r>
            <w:sdt>
              <w:sdtPr>
                <w:rPr>
                  <w:rStyle w:val="33"/>
                  <w:sz w:val="21"/>
                  <w:szCs w:val="21"/>
                </w:rPr>
                <w:alias w:val="截标时间"/>
                <w:tag w:val="截标时间"/>
                <w:id w:val="1907643779"/>
                <w:lock w:val="sdtLocked"/>
                <w:placeholder>
                  <w:docPart w:val="DefaultPlaceholder_-1854013440"/>
                </w:placeholder>
              </w:sdtPr>
              <w:sdtEndPr>
                <w:rPr>
                  <w:rStyle w:val="23"/>
                  <w:rFonts w:asciiTheme="minorHAnsi" w:hAnsiTheme="minorHAnsi" w:eastAsiaTheme="minorEastAsia" w:cstheme="minorBidi"/>
                  <w:color w:val="auto"/>
                  <w:sz w:val="21"/>
                  <w:szCs w:val="21"/>
                  <w:u w:val="none"/>
                </w:rPr>
              </w:sdtEndPr>
              <w:sdtContent>
                <w:r>
                  <w:rPr>
                    <w:rStyle w:val="33"/>
                    <w:sz w:val="21"/>
                    <w:szCs w:val="21"/>
                  </w:rPr>
                  <w:t>1</w:t>
                </w:r>
                <w:r>
                  <w:rPr>
                    <w:rStyle w:val="33"/>
                    <w:rFonts w:hint="eastAsia"/>
                    <w:sz w:val="21"/>
                    <w:szCs w:val="21"/>
                  </w:rPr>
                  <w:t>0时</w:t>
                </w:r>
                <w:r>
                  <w:rPr>
                    <w:rStyle w:val="33"/>
                    <w:sz w:val="21"/>
                    <w:szCs w:val="21"/>
                  </w:rPr>
                  <w:t>00</w:t>
                </w:r>
                <w:r>
                  <w:rPr>
                    <w:rStyle w:val="33"/>
                    <w:rFonts w:hint="eastAsia"/>
                    <w:sz w:val="21"/>
                    <w:szCs w:val="21"/>
                  </w:rPr>
                  <w:t>分</w:t>
                </w:r>
              </w:sdtContent>
            </w:sdt>
            <w:r>
              <w:rPr>
                <w:rFonts w:hint="eastAsia" w:ascii="宋体" w:hAnsi="宋体" w:eastAsia="宋体" w:cs="Arial Unicode MS"/>
                <w:szCs w:val="21"/>
              </w:rPr>
              <w:t>。</w:t>
            </w:r>
          </w:p>
        </w:tc>
      </w:tr>
      <w:tr w14:paraId="5DF2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C19BE61">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12A97CA3">
            <w:pPr>
              <w:jc w:val="center"/>
              <w:rPr>
                <w:rFonts w:hint="eastAsia" w:ascii="宋体" w:hAnsi="宋体" w:eastAsia="宋体" w:cs="Arial Unicode MS"/>
                <w:szCs w:val="21"/>
              </w:rPr>
            </w:pPr>
            <w:r>
              <w:rPr>
                <w:rFonts w:ascii="宋体" w:hAnsi="宋体" w:eastAsia="宋体" w:cs="Arial Unicode MS"/>
                <w:szCs w:val="21"/>
              </w:rPr>
              <w:t>投标有效期</w:t>
            </w:r>
          </w:p>
        </w:tc>
        <w:tc>
          <w:tcPr>
            <w:tcW w:w="7229" w:type="dxa"/>
            <w:vAlign w:val="center"/>
          </w:tcPr>
          <w:p w14:paraId="0B1F3FA7">
            <w:pPr>
              <w:spacing w:line="360" w:lineRule="auto"/>
              <w:rPr>
                <w:rFonts w:hint="eastAsia" w:ascii="宋体" w:hAnsi="宋体" w:eastAsia="宋体" w:cs="Arial Unicode MS"/>
                <w:szCs w:val="21"/>
              </w:rPr>
            </w:pPr>
            <w:sdt>
              <w:sdtPr>
                <w:rPr>
                  <w:rStyle w:val="33"/>
                  <w:sz w:val="21"/>
                  <w:szCs w:val="21"/>
                </w:rPr>
                <w:alias w:val="投标有效期"/>
                <w:tag w:val="投标有效期"/>
                <w:id w:val="-822114323"/>
                <w:lock w:val="sdtLocked"/>
                <w:placeholder>
                  <w:docPart w:val="DefaultPlaceholder_-1854013438"/>
                </w:placeholder>
                <w:dropDownList>
                  <w:listItem w:value="选择一项。"/>
                  <w:listItem w:displayText="30" w:value="30"/>
                  <w:listItem w:displayText="60" w:value="60"/>
                  <w:listItem w:displayText="90" w:value="90"/>
                  <w:listItem w:displayText="120" w:value="120"/>
                </w:dropDownList>
              </w:sdtPr>
              <w:sdtEndPr>
                <w:rPr>
                  <w:rStyle w:val="33"/>
                  <w:sz w:val="21"/>
                  <w:szCs w:val="21"/>
                </w:rPr>
              </w:sdtEndPr>
              <w:sdtContent>
                <w:r>
                  <w:rPr>
                    <w:rStyle w:val="33"/>
                    <w:sz w:val="21"/>
                    <w:szCs w:val="21"/>
                  </w:rPr>
                  <w:t>90</w:t>
                </w:r>
              </w:sdtContent>
            </w:sdt>
            <w:r>
              <w:rPr>
                <w:rFonts w:ascii="宋体" w:hAnsi="宋体" w:eastAsia="宋体" w:cs="Arial Unicode MS"/>
                <w:szCs w:val="21"/>
              </w:rPr>
              <w:t>日历天</w:t>
            </w:r>
            <w:r>
              <w:rPr>
                <w:rFonts w:hint="eastAsia" w:ascii="宋体" w:hAnsi="宋体" w:eastAsia="宋体" w:cs="Arial Unicode MS"/>
                <w:szCs w:val="21"/>
              </w:rPr>
              <w:t>。</w:t>
            </w:r>
            <w:r>
              <w:rPr>
                <w:rFonts w:ascii="宋体" w:hAnsi="宋体" w:eastAsia="宋体" w:cs="Arial Unicode MS"/>
                <w:szCs w:val="21"/>
              </w:rPr>
              <w:t>在投标有效期内，投标人撤销或修改投标文件的，应承担招标文件和法律规定的责任</w:t>
            </w:r>
            <w:r>
              <w:rPr>
                <w:rFonts w:hint="eastAsia" w:ascii="宋体" w:hAnsi="宋体" w:eastAsia="宋体" w:cs="Arial Unicode MS"/>
                <w:szCs w:val="21"/>
              </w:rPr>
              <w:t>。</w:t>
            </w:r>
          </w:p>
          <w:p w14:paraId="48D99341">
            <w:pPr>
              <w:spacing w:line="360" w:lineRule="auto"/>
              <w:rPr>
                <w:rFonts w:hint="eastAsia" w:ascii="宋体" w:hAnsi="宋体" w:eastAsia="宋体" w:cs="Arial Unicode MS"/>
                <w:szCs w:val="21"/>
              </w:rPr>
            </w:pPr>
            <w:r>
              <w:rPr>
                <w:rFonts w:ascii="宋体" w:hAnsi="宋体" w:eastAsia="宋体" w:cs="Arial Unicode MS"/>
                <w:szCs w:val="21"/>
              </w:rPr>
              <w:t>出现特殊情况需要延长投标有效期的，招标人以数据电文形式（或书面形式）通知所有投标人延长投标有效期。投标人应予以书面答复，同意延长的，应相应延长其投标保证金的有效期，但不得要求或被允许撤销或修改其投标文件；投标人拒绝延长的，其投标失效，但投标人有权收回其投标保证金。</w:t>
            </w:r>
          </w:p>
        </w:tc>
      </w:tr>
      <w:tr w14:paraId="4247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D01A65B">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357DA8F">
            <w:pPr>
              <w:jc w:val="center"/>
              <w:rPr>
                <w:rFonts w:hint="eastAsia" w:ascii="宋体" w:hAnsi="宋体" w:eastAsia="宋体" w:cs="Arial Unicode MS"/>
                <w:szCs w:val="21"/>
              </w:rPr>
            </w:pPr>
            <w:r>
              <w:rPr>
                <w:rFonts w:ascii="宋体" w:hAnsi="宋体" w:eastAsia="宋体" w:cs="Arial Unicode MS"/>
                <w:szCs w:val="21"/>
              </w:rPr>
              <w:t>开标会</w:t>
            </w:r>
          </w:p>
        </w:tc>
        <w:tc>
          <w:tcPr>
            <w:tcW w:w="7229" w:type="dxa"/>
            <w:vAlign w:val="center"/>
          </w:tcPr>
          <w:p w14:paraId="6C687032">
            <w:pPr>
              <w:spacing w:line="360" w:lineRule="auto"/>
              <w:rPr>
                <w:rFonts w:hint="eastAsia" w:ascii="宋体" w:hAnsi="宋体" w:eastAsia="宋体" w:cs="Arial Unicode MS"/>
                <w:szCs w:val="21"/>
              </w:rPr>
            </w:pPr>
            <w:r>
              <w:rPr>
                <w:rFonts w:ascii="宋体" w:hAnsi="宋体" w:eastAsia="宋体" w:cs="Arial Unicode MS"/>
                <w:szCs w:val="21"/>
              </w:rPr>
              <w:t>地点：</w:t>
            </w:r>
            <w:sdt>
              <w:sdtPr>
                <w:rPr>
                  <w:rStyle w:val="33"/>
                  <w:sz w:val="21"/>
                  <w:szCs w:val="21"/>
                </w:rPr>
                <w:alias w:val="开标地点"/>
                <w:tag w:val="投标地点"/>
                <w:id w:val="215638670"/>
                <w:lock w:val="sdtLocked"/>
                <w:placeholder>
                  <w:docPart w:val="44E38EFCCBCC478B9210E725A72D7C78"/>
                </w:placeholder>
              </w:sdtPr>
              <w:sdtEndPr>
                <w:rPr>
                  <w:rStyle w:val="33"/>
                  <w:sz w:val="21"/>
                  <w:szCs w:val="21"/>
                </w:rPr>
              </w:sdtEndPr>
              <w:sdtContent>
                <w:r>
                  <w:rPr>
                    <w:rStyle w:val="33"/>
                    <w:rFonts w:hint="eastAsia"/>
                    <w:sz w:val="21"/>
                    <w:szCs w:val="21"/>
                  </w:rPr>
                  <w:t>深圳市福田区福田保税区桃花路</w:t>
                </w:r>
                <w:r>
                  <w:rPr>
                    <w:rStyle w:val="33"/>
                    <w:sz w:val="21"/>
                    <w:szCs w:val="21"/>
                  </w:rPr>
                  <w:t>3号国创中心7</w:t>
                </w:r>
                <w:r>
                  <w:rPr>
                    <w:rStyle w:val="33"/>
                    <w:rFonts w:hint="eastAsia"/>
                    <w:sz w:val="21"/>
                    <w:szCs w:val="21"/>
                  </w:rPr>
                  <w:t>楼</w:t>
                </w:r>
              </w:sdtContent>
            </w:sdt>
          </w:p>
          <w:p w14:paraId="7DA51C9B">
            <w:pPr>
              <w:spacing w:line="360" w:lineRule="auto"/>
              <w:rPr>
                <w:rFonts w:hint="eastAsia" w:ascii="宋体" w:hAnsi="宋体" w:eastAsia="宋体" w:cs="Arial Unicode MS"/>
                <w:szCs w:val="21"/>
              </w:rPr>
            </w:pPr>
            <w:r>
              <w:rPr>
                <w:rFonts w:ascii="宋体" w:hAnsi="宋体" w:eastAsia="宋体" w:cs="Arial Unicode MS"/>
                <w:szCs w:val="21"/>
              </w:rPr>
              <w:t>时间：</w:t>
            </w:r>
            <w:r>
              <w:rPr>
                <w:rFonts w:hint="eastAsia" w:ascii="宋体" w:hAnsi="宋体" w:eastAsia="宋体" w:cs="Arial Unicode MS"/>
                <w:szCs w:val="21"/>
              </w:rPr>
              <w:t>北京时间</w:t>
            </w:r>
            <w:sdt>
              <w:sdtPr>
                <w:rPr>
                  <w:rStyle w:val="33"/>
                  <w:sz w:val="21"/>
                  <w:szCs w:val="21"/>
                </w:rPr>
                <w:alias w:val="开标日期"/>
                <w:tag w:val="截标日期"/>
                <w:id w:val="-391814280"/>
                <w:lock w:val="sdtLocked"/>
                <w:placeholder>
                  <w:docPart w:val="0F8E11404E9C4A1386F0D44573C97F75"/>
                </w:placeholder>
                <w:date w:fullDate="2025-05-09T00:00:00Z">
                  <w:dateFormat w:val="yyyy年M月d日（星期W）"/>
                  <w:lid w:val="zh-CN"/>
                  <w:storeMappedDataAs w:val="datetime"/>
                  <w:calendar w:val="gregorian"/>
                </w:date>
              </w:sdtPr>
              <w:sdtEndPr>
                <w:rPr>
                  <w:rStyle w:val="33"/>
                  <w:sz w:val="21"/>
                  <w:szCs w:val="21"/>
                </w:rPr>
              </w:sdtEndPr>
              <w:sdtContent>
                <w:r>
                  <w:rPr>
                    <w:rStyle w:val="33"/>
                    <w:rFonts w:hint="eastAsia"/>
                    <w:sz w:val="21"/>
                    <w:szCs w:val="21"/>
                  </w:rPr>
                  <w:t>2025年</w:t>
                </w:r>
                <w:r>
                  <w:rPr>
                    <w:rStyle w:val="33"/>
                    <w:rFonts w:hint="eastAsia" w:eastAsia="宋体"/>
                    <w:sz w:val="21"/>
                    <w:szCs w:val="21"/>
                    <w:lang w:val="en-US" w:eastAsia="zh-CN"/>
                  </w:rPr>
                  <w:t>10</w:t>
                </w:r>
                <w:r>
                  <w:rPr>
                    <w:rStyle w:val="33"/>
                    <w:rFonts w:hint="eastAsia"/>
                    <w:sz w:val="21"/>
                    <w:szCs w:val="21"/>
                  </w:rPr>
                  <w:t>月</w:t>
                </w:r>
                <w:r>
                  <w:rPr>
                    <w:rStyle w:val="33"/>
                    <w:rFonts w:hint="eastAsia" w:eastAsia="宋体"/>
                    <w:sz w:val="21"/>
                    <w:szCs w:val="21"/>
                    <w:lang w:val="en-US" w:eastAsia="zh-CN"/>
                  </w:rPr>
                  <w:t>13</w:t>
                </w:r>
                <w:r>
                  <w:rPr>
                    <w:rStyle w:val="33"/>
                    <w:rFonts w:hint="eastAsia"/>
                    <w:sz w:val="21"/>
                    <w:szCs w:val="21"/>
                  </w:rPr>
                  <w:t>日（星期</w:t>
                </w:r>
                <w:r>
                  <w:rPr>
                    <w:rStyle w:val="33"/>
                    <w:rFonts w:hint="eastAsia" w:eastAsia="宋体"/>
                    <w:sz w:val="21"/>
                    <w:szCs w:val="21"/>
                    <w:lang w:val="en-US" w:eastAsia="zh-CN"/>
                  </w:rPr>
                  <w:t>一</w:t>
                </w:r>
                <w:r>
                  <w:rPr>
                    <w:rStyle w:val="33"/>
                    <w:rFonts w:hint="eastAsia"/>
                    <w:sz w:val="21"/>
                    <w:szCs w:val="21"/>
                  </w:rPr>
                  <w:t>）</w:t>
                </w:r>
              </w:sdtContent>
            </w:sdt>
            <w:r>
              <w:rPr>
                <w:rFonts w:ascii="宋体" w:hAnsi="宋体" w:eastAsia="宋体" w:cs="Arial Unicode MS"/>
                <w:szCs w:val="21"/>
              </w:rPr>
              <w:t xml:space="preserve"> </w:t>
            </w:r>
            <w:sdt>
              <w:sdtPr>
                <w:rPr>
                  <w:rStyle w:val="33"/>
                  <w:sz w:val="21"/>
                  <w:szCs w:val="21"/>
                </w:rPr>
                <w:alias w:val="开标时间"/>
                <w:tag w:val="截标时间"/>
                <w:id w:val="1497919029"/>
                <w:lock w:val="sdtLocked"/>
                <w:placeholder>
                  <w:docPart w:val="4AD363CD65DB475FBD66A252A3B9A6B1"/>
                </w:placeholder>
              </w:sdtPr>
              <w:sdtEndPr>
                <w:rPr>
                  <w:rStyle w:val="23"/>
                  <w:rFonts w:asciiTheme="minorHAnsi" w:hAnsiTheme="minorHAnsi" w:eastAsiaTheme="minorEastAsia" w:cstheme="minorBidi"/>
                  <w:color w:val="auto"/>
                  <w:sz w:val="21"/>
                  <w:szCs w:val="21"/>
                  <w:u w:val="none"/>
                </w:rPr>
              </w:sdtEndPr>
              <w:sdtContent>
                <w:r>
                  <w:rPr>
                    <w:rStyle w:val="33"/>
                    <w:sz w:val="21"/>
                    <w:szCs w:val="21"/>
                  </w:rPr>
                  <w:t>1</w:t>
                </w:r>
                <w:r>
                  <w:rPr>
                    <w:rStyle w:val="33"/>
                    <w:rFonts w:hint="eastAsia"/>
                    <w:sz w:val="21"/>
                    <w:szCs w:val="21"/>
                  </w:rPr>
                  <w:t>0时</w:t>
                </w:r>
                <w:r>
                  <w:rPr>
                    <w:rStyle w:val="33"/>
                    <w:sz w:val="21"/>
                    <w:szCs w:val="21"/>
                  </w:rPr>
                  <w:t>00</w:t>
                </w:r>
                <w:r>
                  <w:rPr>
                    <w:rStyle w:val="33"/>
                    <w:rFonts w:hint="eastAsia"/>
                    <w:sz w:val="21"/>
                    <w:szCs w:val="21"/>
                  </w:rPr>
                  <w:t>分</w:t>
                </w:r>
              </w:sdtContent>
            </w:sdt>
            <w:r>
              <w:rPr>
                <w:rFonts w:hint="eastAsia" w:ascii="宋体" w:hAnsi="宋体" w:eastAsia="宋体" w:cs="Arial Unicode MS"/>
                <w:szCs w:val="21"/>
              </w:rPr>
              <w:t>。</w:t>
            </w:r>
          </w:p>
        </w:tc>
      </w:tr>
      <w:tr w14:paraId="7FC1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6B91268">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45040708">
            <w:pPr>
              <w:jc w:val="center"/>
              <w:rPr>
                <w:rFonts w:hint="eastAsia" w:ascii="宋体" w:hAnsi="宋体" w:eastAsia="宋体" w:cs="Arial Unicode MS"/>
                <w:szCs w:val="21"/>
              </w:rPr>
            </w:pPr>
            <w:sdt>
              <w:sdtPr>
                <w:rPr>
                  <w:rFonts w:ascii="宋体" w:hAnsi="宋体" w:eastAsia="宋体" w:cs="Arial Unicode MS"/>
                  <w:szCs w:val="21"/>
                </w:rPr>
                <w:alias w:val="述标"/>
                <w:tag w:val="述标"/>
                <w:id w:val="1707757411"/>
                <w:lock w:val="sdtLocked"/>
                <w14:checkbox>
                  <w14:checked w14:val="0"/>
                  <w14:checkedState w14:val="25A0" w14:font="宋体"/>
                  <w14:uncheckedState w14:val="2610" w14:font="MS Gothic"/>
                </w14:checkbox>
              </w:sdtPr>
              <w:sdtEndPr>
                <w:rPr>
                  <w:rFonts w:ascii="宋体" w:hAnsi="宋体" w:eastAsia="宋体" w:cs="Arial Unicode MS"/>
                  <w:szCs w:val="21"/>
                </w:rPr>
              </w:sdtEndPr>
              <w:sdtContent>
                <w:r>
                  <w:rPr>
                    <w:rFonts w:hint="eastAsia" w:ascii="MS Gothic" w:hAnsi="MS Gothic" w:eastAsia="MS Gothic" w:cs="Arial Unicode MS"/>
                    <w:szCs w:val="21"/>
                  </w:rPr>
                  <w:t>☐</w:t>
                </w:r>
              </w:sdtContent>
            </w:sdt>
            <w:r>
              <w:rPr>
                <w:rFonts w:ascii="宋体" w:hAnsi="宋体" w:eastAsia="宋体" w:cs="Arial Unicode MS"/>
                <w:szCs w:val="21"/>
              </w:rPr>
              <w:t>述标</w:t>
            </w:r>
          </w:p>
        </w:tc>
        <w:tc>
          <w:tcPr>
            <w:tcW w:w="7229" w:type="dxa"/>
            <w:vAlign w:val="center"/>
          </w:tcPr>
          <w:p w14:paraId="468EA349">
            <w:pPr>
              <w:spacing w:line="360" w:lineRule="auto"/>
              <w:rPr>
                <w:rFonts w:hint="eastAsia" w:ascii="宋体" w:hAnsi="宋体" w:eastAsia="宋体" w:cs="Arial Unicode MS"/>
                <w:szCs w:val="21"/>
              </w:rPr>
            </w:pPr>
            <w:r>
              <w:rPr>
                <w:rFonts w:ascii="宋体" w:hAnsi="宋体" w:eastAsia="宋体" w:cs="Arial Unicode MS"/>
                <w:szCs w:val="21"/>
              </w:rPr>
              <w:t>地点：</w:t>
            </w:r>
            <w:sdt>
              <w:sdtPr>
                <w:rPr>
                  <w:rStyle w:val="33"/>
                  <w:sz w:val="21"/>
                  <w:szCs w:val="21"/>
                </w:rPr>
                <w:alias w:val="述标地点"/>
                <w:id w:val="-239877856"/>
                <w:lock w:val="sdtLocked"/>
                <w:placeholder>
                  <w:docPart w:val="320B720805644972BED0F37120DDF01F"/>
                </w:placeholder>
              </w:sdtPr>
              <w:sdtEndPr>
                <w:rPr>
                  <w:rStyle w:val="33"/>
                  <w:sz w:val="21"/>
                  <w:szCs w:val="21"/>
                </w:rPr>
              </w:sdtEndPr>
              <w:sdtContent>
                <w:r>
                  <w:rPr>
                    <w:rStyle w:val="33"/>
                    <w:rFonts w:hint="eastAsia"/>
                    <w:sz w:val="21"/>
                    <w:szCs w:val="21"/>
                  </w:rPr>
                  <w:t>/</w:t>
                </w:r>
              </w:sdtContent>
            </w:sdt>
          </w:p>
          <w:p w14:paraId="691AF824">
            <w:pPr>
              <w:spacing w:line="360" w:lineRule="auto"/>
              <w:rPr>
                <w:rFonts w:hint="eastAsia" w:ascii="宋体" w:hAnsi="宋体" w:eastAsia="宋体" w:cs="Arial Unicode MS"/>
                <w:szCs w:val="21"/>
              </w:rPr>
            </w:pPr>
            <w:r>
              <w:rPr>
                <w:rFonts w:ascii="宋体" w:hAnsi="宋体" w:eastAsia="宋体" w:cs="Arial Unicode MS"/>
                <w:szCs w:val="21"/>
              </w:rPr>
              <w:t>时间：北京时间</w:t>
            </w:r>
            <w:sdt>
              <w:sdtPr>
                <w:rPr>
                  <w:rFonts w:hint="eastAsia" w:ascii="宋体" w:hAnsi="宋体" w:eastAsia="宋体" w:cs="Arial Unicode MS"/>
                  <w:color w:val="0000FF"/>
                  <w:szCs w:val="21"/>
                  <w:u w:val="single"/>
                </w:rPr>
                <w:alias w:val="述标日期"/>
                <w:id w:val="-760226681"/>
                <w:lock w:val="sdtLocked"/>
                <w:placeholder>
                  <w:docPart w:val="BF6FC35C6A724CC49D53A29F46BAC81A"/>
                </w:placeholder>
                <w:showingPlcHdr/>
                <w:date w:fullDate="2023-06-14T00:00:00Z">
                  <w:dateFormat w:val="yyyy年M月d日（星期W）"/>
                  <w:lid w:val="zh-CN"/>
                  <w:storeMappedDataAs w:val="datetime"/>
                  <w:calendar w:val="gregorian"/>
                </w:date>
              </w:sdtPr>
              <w:sdtEndPr>
                <w:rPr>
                  <w:rFonts w:hint="eastAsia" w:ascii="宋体" w:hAnsi="宋体" w:eastAsia="宋体" w:cs="Arial Unicode MS"/>
                  <w:color w:val="0000FF"/>
                  <w:szCs w:val="21"/>
                  <w:u w:val="single"/>
                </w:rPr>
              </w:sdtEndPr>
              <w:sdtContent/>
            </w:sdt>
            <w:r>
              <w:rPr>
                <w:rFonts w:ascii="宋体" w:hAnsi="宋体" w:eastAsia="宋体" w:cs="Arial Unicode MS"/>
                <w:szCs w:val="21"/>
              </w:rPr>
              <w:t xml:space="preserve"> </w:t>
            </w:r>
            <w:sdt>
              <w:sdtPr>
                <w:rPr>
                  <w:rFonts w:ascii="宋体" w:hAnsi="宋体" w:eastAsia="宋体" w:cs="Arial Unicode MS"/>
                  <w:color w:val="0000FF"/>
                  <w:szCs w:val="21"/>
                  <w:u w:val="single"/>
                </w:rPr>
                <w:alias w:val="述标时间"/>
                <w:id w:val="-1665085567"/>
                <w:lock w:val="sdtLocked"/>
                <w:placeholder>
                  <w:docPart w:val="4FB5E9E2641244E1BAFB77AA8D5D785D"/>
                </w:placeholder>
              </w:sdtPr>
              <w:sdtEndPr>
                <w:rPr>
                  <w:rFonts w:ascii="宋体" w:hAnsi="宋体" w:eastAsia="宋体" w:cs="Arial Unicode MS"/>
                  <w:color w:val="auto"/>
                  <w:szCs w:val="21"/>
                  <w:u w:val="none"/>
                </w:rPr>
              </w:sdtEndPr>
              <w:sdtContent>
                <w:r>
                  <w:rPr>
                    <w:rFonts w:ascii="宋体" w:hAnsi="宋体" w:eastAsia="宋体" w:cs="Arial Unicode MS"/>
                    <w:color w:val="0000FF"/>
                    <w:szCs w:val="21"/>
                    <w:u w:val="single"/>
                  </w:rPr>
                  <w:t>/</w:t>
                </w:r>
              </w:sdtContent>
            </w:sdt>
            <w:r>
              <w:rPr>
                <w:rFonts w:ascii="宋体" w:hAnsi="宋体" w:eastAsia="宋体" w:cs="Arial Unicode MS"/>
                <w:szCs w:val="21"/>
              </w:rPr>
              <w:t>。</w:t>
            </w:r>
          </w:p>
          <w:p w14:paraId="4AAE6800">
            <w:pPr>
              <w:spacing w:line="360" w:lineRule="auto"/>
              <w:rPr>
                <w:rFonts w:hint="eastAsia" w:ascii="宋体" w:hAnsi="宋体" w:eastAsia="宋体" w:cs="Arial Unicode MS"/>
                <w:szCs w:val="21"/>
              </w:rPr>
            </w:pPr>
            <w:r>
              <w:rPr>
                <w:rFonts w:ascii="宋体" w:hAnsi="宋体" w:eastAsia="宋体" w:cs="Arial Unicode MS"/>
                <w:szCs w:val="21"/>
              </w:rPr>
              <w:t>人员要求：</w:t>
            </w:r>
            <w:sdt>
              <w:sdtPr>
                <w:rPr>
                  <w:rStyle w:val="33"/>
                  <w:sz w:val="21"/>
                  <w:szCs w:val="21"/>
                </w:rPr>
                <w:alias w:val="人员要求"/>
                <w:tag w:val="人员要求"/>
                <w:id w:val="475259601"/>
                <w:lock w:val="sdtLocked"/>
                <w:placeholder>
                  <w:docPart w:val="DefaultPlaceholder_-1854013440"/>
                </w:placeholder>
              </w:sdtPr>
              <w:sdtEndPr>
                <w:rPr>
                  <w:rStyle w:val="33"/>
                  <w:sz w:val="21"/>
                  <w:szCs w:val="21"/>
                </w:rPr>
              </w:sdtEndPr>
              <w:sdtContent>
                <w:r>
                  <w:rPr>
                    <w:rStyle w:val="33"/>
                    <w:rFonts w:hint="eastAsia"/>
                    <w:sz w:val="21"/>
                    <w:szCs w:val="21"/>
                  </w:rPr>
                  <w:t>/</w:t>
                </w:r>
              </w:sdtContent>
            </w:sdt>
          </w:p>
          <w:p w14:paraId="1FD8A98F">
            <w:pPr>
              <w:spacing w:line="360" w:lineRule="auto"/>
              <w:rPr>
                <w:rFonts w:hint="eastAsia" w:ascii="宋体" w:hAnsi="宋体" w:eastAsia="宋体" w:cs="Arial Unicode MS"/>
                <w:szCs w:val="21"/>
              </w:rPr>
            </w:pPr>
            <w:r>
              <w:rPr>
                <w:rFonts w:ascii="宋体" w:hAnsi="宋体" w:eastAsia="宋体" w:cs="Arial Unicode MS"/>
                <w:szCs w:val="21"/>
              </w:rPr>
              <w:t>述标时长：</w:t>
            </w:r>
            <w:r>
              <w:rPr>
                <w:rFonts w:hint="eastAsia" w:ascii="宋体" w:hAnsi="宋体" w:eastAsia="宋体" w:cs="Arial Unicode MS"/>
                <w:szCs w:val="21"/>
              </w:rPr>
              <w:t>述标时间</w:t>
            </w:r>
            <w:sdt>
              <w:sdtPr>
                <w:rPr>
                  <w:rStyle w:val="33"/>
                  <w:rFonts w:hint="eastAsia"/>
                  <w:sz w:val="21"/>
                  <w:szCs w:val="21"/>
                </w:rPr>
                <w:alias w:val="述标时长"/>
                <w:tag w:val="述标时长"/>
                <w:id w:val="-1901507310"/>
                <w:lock w:val="sdtLocked"/>
                <w:placeholder>
                  <w:docPart w:val="DefaultPlaceholder_-1854013440"/>
                </w:placeholder>
              </w:sdtPr>
              <w:sdtEndPr>
                <w:rPr>
                  <w:rStyle w:val="33"/>
                  <w:rFonts w:hint="default"/>
                  <w:sz w:val="21"/>
                  <w:szCs w:val="21"/>
                </w:rPr>
              </w:sdtEndPr>
              <w:sdtContent>
                <w:r>
                  <w:rPr>
                    <w:rStyle w:val="33"/>
                    <w:sz w:val="21"/>
                    <w:szCs w:val="21"/>
                  </w:rPr>
                  <w:t>/</w:t>
                </w:r>
              </w:sdtContent>
            </w:sdt>
            <w:r>
              <w:rPr>
                <w:rFonts w:hint="eastAsia" w:ascii="宋体" w:hAnsi="宋体" w:eastAsia="宋体" w:cs="Arial Unicode MS"/>
                <w:szCs w:val="21"/>
              </w:rPr>
              <w:t>分钟；答疑时间</w:t>
            </w:r>
            <w:sdt>
              <w:sdtPr>
                <w:rPr>
                  <w:rStyle w:val="33"/>
                  <w:rFonts w:hint="eastAsia"/>
                  <w:sz w:val="21"/>
                  <w:szCs w:val="21"/>
                </w:rPr>
                <w:alias w:val="答疑时长"/>
                <w:tag w:val="答疑时长"/>
                <w:id w:val="608933882"/>
                <w:lock w:val="sdtLocked"/>
                <w:placeholder>
                  <w:docPart w:val="DefaultPlaceholder_-1854013440"/>
                </w:placeholder>
              </w:sdtPr>
              <w:sdtEndPr>
                <w:rPr>
                  <w:rStyle w:val="33"/>
                  <w:rFonts w:hint="eastAsia"/>
                  <w:sz w:val="21"/>
                  <w:szCs w:val="21"/>
                </w:rPr>
              </w:sdtEndPr>
              <w:sdtContent>
                <w:r>
                  <w:rPr>
                    <w:rStyle w:val="33"/>
                    <w:sz w:val="21"/>
                    <w:szCs w:val="21"/>
                  </w:rPr>
                  <w:t>/</w:t>
                </w:r>
              </w:sdtContent>
            </w:sdt>
            <w:r>
              <w:rPr>
                <w:rFonts w:hint="eastAsia" w:ascii="宋体" w:hAnsi="宋体" w:eastAsia="宋体" w:cs="Arial Unicode MS"/>
                <w:szCs w:val="21"/>
              </w:rPr>
              <w:t>分钟。</w:t>
            </w:r>
          </w:p>
          <w:p w14:paraId="55ED9975">
            <w:pPr>
              <w:spacing w:line="360" w:lineRule="auto"/>
              <w:rPr>
                <w:rStyle w:val="33"/>
                <w:rFonts w:hint="eastAsia"/>
                <w:sz w:val="21"/>
                <w:szCs w:val="21"/>
              </w:rPr>
            </w:pPr>
            <w:r>
              <w:rPr>
                <w:rFonts w:ascii="宋体" w:hAnsi="宋体" w:eastAsia="宋体" w:cs="Arial Unicode MS"/>
                <w:szCs w:val="21"/>
              </w:rPr>
              <w:t>述标顺序：</w:t>
            </w:r>
            <w:sdt>
              <w:sdtPr>
                <w:rPr>
                  <w:rStyle w:val="33"/>
                  <w:sz w:val="21"/>
                  <w:szCs w:val="21"/>
                </w:rPr>
                <w:alias w:val="述标顺序"/>
                <w:tag w:val="述标顺序"/>
                <w:id w:val="625661553"/>
                <w:lock w:val="sdtLocked"/>
                <w:placeholder>
                  <w:docPart w:val="DefaultPlaceholder_-1854013438"/>
                </w:placeholder>
                <w:dropDownList>
                  <w:listItem w:value="选择一项。"/>
                  <w:listItem w:displayText="/" w:value="/"/>
                  <w:listItem w:displayText="现场签到先后顺序" w:value="现场签到先后顺序"/>
                  <w:listItem w:displayText="开标现场抽签顺序" w:value="开标现场抽签顺序"/>
                  <w:listItem w:displayText="投标报价由低到高顺序" w:value="投标报价由低到高顺序"/>
                  <w:listItem w:displayText="投标报价由高到低顺序" w:value="投标报价由高到低顺序"/>
                </w:dropDownList>
              </w:sdtPr>
              <w:sdtEndPr>
                <w:rPr>
                  <w:rStyle w:val="33"/>
                  <w:sz w:val="21"/>
                  <w:szCs w:val="21"/>
                </w:rPr>
              </w:sdtEndPr>
              <w:sdtContent>
                <w:r>
                  <w:rPr>
                    <w:rStyle w:val="33"/>
                    <w:sz w:val="21"/>
                    <w:szCs w:val="21"/>
                  </w:rPr>
                  <w:t>/</w:t>
                </w:r>
              </w:sdtContent>
            </w:sdt>
          </w:p>
          <w:p w14:paraId="1724F46C">
            <w:pPr>
              <w:spacing w:line="360" w:lineRule="auto"/>
              <w:rPr>
                <w:rFonts w:hint="eastAsia" w:ascii="宋体" w:hAnsi="宋体" w:eastAsia="宋体" w:cs="Arial Unicode MS"/>
                <w:szCs w:val="21"/>
              </w:rPr>
            </w:pPr>
            <w:r>
              <w:rPr>
                <w:rStyle w:val="33"/>
                <w:rFonts w:hint="eastAsia"/>
                <w:sz w:val="21"/>
                <w:szCs w:val="21"/>
              </w:rPr>
              <w:t>本项目不需要述标。</w:t>
            </w:r>
          </w:p>
        </w:tc>
      </w:tr>
      <w:tr w14:paraId="5E8E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264973B">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280A9890">
            <w:pPr>
              <w:jc w:val="center"/>
              <w:rPr>
                <w:rFonts w:hint="eastAsia" w:ascii="宋体" w:hAnsi="宋体" w:eastAsia="宋体" w:cs="Arial Unicode MS"/>
                <w:szCs w:val="21"/>
              </w:rPr>
            </w:pPr>
            <w:r>
              <w:rPr>
                <w:rFonts w:ascii="宋体" w:hAnsi="宋体" w:eastAsia="宋体" w:cs="Arial Unicode MS"/>
                <w:szCs w:val="21"/>
              </w:rPr>
              <w:t>成果要求</w:t>
            </w:r>
          </w:p>
        </w:tc>
        <w:tc>
          <w:tcPr>
            <w:tcW w:w="7229" w:type="dxa"/>
            <w:vAlign w:val="center"/>
          </w:tcPr>
          <w:sdt>
            <w:sdtPr>
              <w:rPr>
                <w:rStyle w:val="33"/>
                <w:rFonts w:hint="eastAsia"/>
                <w:sz w:val="21"/>
                <w:szCs w:val="21"/>
              </w:rPr>
              <w:alias w:val="成果文件"/>
              <w:tag w:val="成果文件"/>
              <w:id w:val="147465569"/>
              <w:lock w:val="sdtLocked"/>
              <w:placeholder>
                <w:docPart w:val="{eae17dbb-fdcf-4b99-93cb-2010748653ad}"/>
              </w:placeholder>
            </w:sdtPr>
            <w:sdtEndPr>
              <w:rPr>
                <w:rStyle w:val="33"/>
                <w:rFonts w:hint="eastAsia"/>
                <w:sz w:val="21"/>
                <w:szCs w:val="21"/>
              </w:rPr>
            </w:sdtEndPr>
            <w:sdtContent>
              <w:p w14:paraId="398B95E5">
                <w:pPr>
                  <w:spacing w:line="360" w:lineRule="auto"/>
                  <w:rPr>
                    <w:rFonts w:hint="eastAsia" w:ascii="宋体" w:hAnsi="宋体" w:eastAsia="宋体" w:cs="Arial Unicode MS"/>
                    <w:color w:val="0000FF"/>
                    <w:szCs w:val="21"/>
                    <w:u w:val="single"/>
                  </w:rPr>
                </w:pPr>
                <w:r>
                  <w:rPr>
                    <w:rStyle w:val="33"/>
                    <w:rFonts w:hint="eastAsia"/>
                    <w:sz w:val="21"/>
                    <w:szCs w:val="21"/>
                  </w:rPr>
                  <w:t>详见合同。</w:t>
                </w:r>
              </w:p>
            </w:sdtContent>
          </w:sdt>
          <w:p w14:paraId="3B0233E7">
            <w:pPr>
              <w:spacing w:line="360" w:lineRule="auto"/>
              <w:rPr>
                <w:rFonts w:hint="eastAsia" w:ascii="宋体" w:hAnsi="宋体" w:eastAsia="宋体" w:cs="Arial Unicode MS"/>
                <w:szCs w:val="21"/>
              </w:rPr>
            </w:pPr>
            <w:r>
              <w:rPr>
                <w:rFonts w:ascii="宋体" w:hAnsi="宋体" w:eastAsia="宋体" w:cs="Arial Unicode MS"/>
                <w:szCs w:val="21"/>
              </w:rPr>
              <w:t>以上文件均应提供</w:t>
            </w:r>
            <w:r>
              <w:rPr>
                <w:rFonts w:hint="eastAsia" w:ascii="宋体" w:hAnsi="宋体" w:eastAsia="宋体" w:cs="Arial Unicode MS"/>
                <w:szCs w:val="21"/>
              </w:rPr>
              <w:t>电子文档</w:t>
            </w:r>
            <w:r>
              <w:rPr>
                <w:rFonts w:ascii="宋体" w:hAnsi="宋体" w:eastAsia="宋体" w:cs="Arial Unicode MS"/>
                <w:szCs w:val="21"/>
              </w:rPr>
              <w:t>各</w:t>
            </w:r>
            <w:sdt>
              <w:sdtPr>
                <w:rPr>
                  <w:rStyle w:val="33"/>
                  <w:sz w:val="21"/>
                  <w:szCs w:val="21"/>
                </w:rPr>
                <w:alias w:val="电子档份数"/>
                <w:tag w:val="电子档份数"/>
                <w:id w:val="1617021265"/>
                <w:lock w:val="sdtLocked"/>
                <w:placeholder>
                  <w:docPart w:val="DefaultPlaceholder_-1854013440"/>
                </w:placeholder>
              </w:sdtPr>
              <w:sdtEndPr>
                <w:rPr>
                  <w:rStyle w:val="33"/>
                  <w:sz w:val="21"/>
                  <w:szCs w:val="21"/>
                </w:rPr>
              </w:sdtEndPr>
              <w:sdtContent>
                <w:r>
                  <w:rPr>
                    <w:rStyle w:val="33"/>
                    <w:sz w:val="21"/>
                    <w:szCs w:val="21"/>
                  </w:rPr>
                  <w:t>/</w:t>
                </w:r>
              </w:sdtContent>
            </w:sdt>
            <w:r>
              <w:rPr>
                <w:rFonts w:hint="eastAsia" w:ascii="宋体" w:hAnsi="宋体" w:eastAsia="宋体" w:cs="Arial Unicode MS"/>
                <w:szCs w:val="21"/>
              </w:rPr>
              <w:t>份</w:t>
            </w:r>
            <w:r>
              <w:rPr>
                <w:rFonts w:ascii="宋体" w:hAnsi="宋体" w:eastAsia="宋体" w:cs="Arial Unicode MS"/>
                <w:szCs w:val="21"/>
              </w:rPr>
              <w:t>。</w:t>
            </w:r>
          </w:p>
        </w:tc>
      </w:tr>
      <w:tr w14:paraId="7266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shd w:val="clear" w:color="auto" w:fill="auto"/>
            <w:vAlign w:val="center"/>
          </w:tcPr>
          <w:p w14:paraId="0A2AF65D">
            <w:pPr>
              <w:pStyle w:val="36"/>
              <w:numPr>
                <w:ilvl w:val="0"/>
                <w:numId w:val="2"/>
              </w:numPr>
              <w:ind w:firstLineChars="0"/>
              <w:jc w:val="center"/>
              <w:rPr>
                <w:rFonts w:hint="eastAsia" w:ascii="宋体" w:hAnsi="宋体" w:eastAsia="宋体" w:cs="Arial Unicode MS"/>
                <w:szCs w:val="21"/>
              </w:rPr>
            </w:pPr>
          </w:p>
        </w:tc>
        <w:tc>
          <w:tcPr>
            <w:tcW w:w="1276" w:type="dxa"/>
            <w:shd w:val="clear" w:color="auto" w:fill="auto"/>
            <w:vAlign w:val="center"/>
          </w:tcPr>
          <w:p w14:paraId="2D3A1678">
            <w:pPr>
              <w:jc w:val="center"/>
              <w:rPr>
                <w:rFonts w:hint="eastAsia" w:ascii="宋体" w:hAnsi="宋体" w:eastAsia="宋体" w:cs="Arial Unicode MS"/>
                <w:szCs w:val="21"/>
              </w:rPr>
            </w:pPr>
            <w:r>
              <w:rPr>
                <w:rFonts w:ascii="宋体" w:hAnsi="宋体" w:eastAsia="宋体" w:cs="Arial Unicode MS"/>
                <w:szCs w:val="21"/>
              </w:rPr>
              <w:t>投标担保</w:t>
            </w:r>
          </w:p>
        </w:tc>
        <w:tc>
          <w:tcPr>
            <w:tcW w:w="7229" w:type="dxa"/>
            <w:shd w:val="clear" w:color="auto" w:fill="auto"/>
            <w:vAlign w:val="center"/>
          </w:tcPr>
          <w:p w14:paraId="287CB46A">
            <w:pPr>
              <w:spacing w:line="360" w:lineRule="auto"/>
              <w:rPr>
                <w:rFonts w:hint="eastAsia" w:ascii="宋体" w:hAnsi="宋体" w:eastAsia="宋体" w:cs="Arial Unicode MS"/>
                <w:szCs w:val="21"/>
              </w:rPr>
            </w:pPr>
            <w:r>
              <w:rPr>
                <w:rFonts w:ascii="宋体" w:hAnsi="宋体" w:eastAsia="宋体" w:cs="Arial Unicode MS"/>
                <w:szCs w:val="21"/>
              </w:rPr>
              <w:t>金额：</w:t>
            </w:r>
            <w:r>
              <w:rPr>
                <w:rFonts w:hint="eastAsia" w:ascii="宋体" w:hAnsi="宋体" w:eastAsia="宋体" w:cs="Arial Unicode MS"/>
                <w:szCs w:val="21"/>
              </w:rPr>
              <w:t>￥</w:t>
            </w:r>
            <w:sdt>
              <w:sdtPr>
                <w:rPr>
                  <w:rFonts w:hint="eastAsia" w:ascii="宋体" w:hAnsi="宋体" w:eastAsia="宋体" w:cs="Arial Unicode MS"/>
                  <w:szCs w:val="21"/>
                </w:rPr>
                <w:id w:val="-671489816"/>
                <w:placeholder>
                  <w:docPart w:val="DefaultPlaceholder_-1854013440"/>
                </w:placeholder>
              </w:sdtPr>
              <w:sdtEndPr>
                <w:rPr>
                  <w:rFonts w:hint="default" w:ascii="宋体" w:hAnsi="宋体" w:eastAsia="宋体" w:cs="Arial Unicode MS"/>
                  <w:szCs w:val="21"/>
                </w:rPr>
              </w:sdtEndPr>
              <w:sdtContent>
                <w:sdt>
                  <w:sdtPr>
                    <w:rPr>
                      <w:rStyle w:val="33"/>
                      <w:rFonts w:hint="eastAsia"/>
                      <w:sz w:val="21"/>
                      <w:szCs w:val="21"/>
                    </w:rPr>
                    <w:alias w:val="金额"/>
                    <w:tag w:val="金额"/>
                    <w:id w:val="-1308783842"/>
                    <w:lock w:val="sdtLocked"/>
                    <w:placeholder>
                      <w:docPart w:val="DefaultPlaceholder_-1854013440"/>
                    </w:placeholder>
                  </w:sdtPr>
                  <w:sdtEndPr>
                    <w:rPr>
                      <w:rStyle w:val="33"/>
                      <w:rFonts w:hint="default"/>
                      <w:sz w:val="21"/>
                      <w:szCs w:val="21"/>
                    </w:rPr>
                  </w:sdtEndPr>
                  <w:sdtContent>
                    <w:r>
                      <w:rPr>
                        <w:rStyle w:val="33"/>
                        <w:sz w:val="21"/>
                        <w:szCs w:val="21"/>
                      </w:rPr>
                      <w:t>/</w:t>
                    </w:r>
                  </w:sdtContent>
                </w:sdt>
              </w:sdtContent>
            </w:sdt>
            <w:r>
              <w:rPr>
                <w:rFonts w:hint="eastAsia" w:ascii="宋体" w:hAnsi="宋体" w:eastAsia="宋体" w:cs="Arial Unicode MS"/>
                <w:szCs w:val="21"/>
              </w:rPr>
              <w:t>元</w:t>
            </w:r>
          </w:p>
          <w:p w14:paraId="53221089">
            <w:pPr>
              <w:spacing w:line="360" w:lineRule="auto"/>
              <w:rPr>
                <w:rFonts w:hint="eastAsia" w:ascii="宋体" w:hAnsi="宋体" w:eastAsia="宋体" w:cs="Arial Unicode MS"/>
                <w:szCs w:val="21"/>
              </w:rPr>
            </w:pPr>
            <w:r>
              <w:rPr>
                <w:rFonts w:ascii="宋体" w:hAnsi="宋体" w:eastAsia="宋体" w:cs="Arial Unicode MS"/>
                <w:szCs w:val="21"/>
              </w:rPr>
              <w:t>形式：</w:t>
            </w:r>
          </w:p>
          <w:p w14:paraId="5CE1434A">
            <w:pPr>
              <w:spacing w:line="360" w:lineRule="auto"/>
              <w:rPr>
                <w:rFonts w:hint="eastAsia" w:ascii="宋体" w:hAnsi="宋体" w:eastAsia="宋体" w:cs="Arial Unicode MS"/>
                <w:szCs w:val="21"/>
              </w:rPr>
            </w:pPr>
            <w:sdt>
              <w:sdtPr>
                <w:rPr>
                  <w:rFonts w:hint="eastAsia" w:ascii="宋体" w:hAnsi="宋体" w:eastAsia="宋体" w:cs="Arial Unicode MS"/>
                  <w:szCs w:val="21"/>
                </w:rPr>
                <w:id w:val="-1040126795"/>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基本户银行保函或基本户上级银行保函</w:t>
            </w:r>
          </w:p>
          <w:p w14:paraId="48DF60D3">
            <w:pPr>
              <w:spacing w:line="360" w:lineRule="auto"/>
              <w:rPr>
                <w:rFonts w:hint="eastAsia" w:ascii="宋体" w:hAnsi="宋体" w:eastAsia="宋体" w:cs="Arial Unicode MS"/>
                <w:szCs w:val="21"/>
              </w:rPr>
            </w:pPr>
            <w:sdt>
              <w:sdtPr>
                <w:rPr>
                  <w:rFonts w:hint="eastAsia" w:ascii="宋体" w:hAnsi="宋体" w:eastAsia="宋体" w:cs="Arial Unicode MS"/>
                  <w:szCs w:val="21"/>
                </w:rPr>
                <w:id w:val="-1382778132"/>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银行保函</w:t>
            </w:r>
          </w:p>
          <w:p w14:paraId="3C924A8E">
            <w:pPr>
              <w:spacing w:line="360" w:lineRule="auto"/>
              <w:rPr>
                <w:rFonts w:hint="eastAsia" w:ascii="宋体" w:hAnsi="宋体" w:eastAsia="宋体" w:cs="Arial Unicode MS"/>
                <w:szCs w:val="21"/>
              </w:rPr>
            </w:pPr>
            <w:sdt>
              <w:sdtPr>
                <w:rPr>
                  <w:rFonts w:hint="eastAsia" w:ascii="宋体" w:hAnsi="宋体" w:eastAsia="宋体" w:cs="Arial Unicode MS"/>
                  <w:szCs w:val="21"/>
                </w:rPr>
                <w:id w:val="1593207797"/>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担保公司保函</w:t>
            </w:r>
          </w:p>
          <w:p w14:paraId="53430380">
            <w:pPr>
              <w:spacing w:line="360" w:lineRule="auto"/>
              <w:rPr>
                <w:rFonts w:hint="eastAsia" w:ascii="宋体" w:hAnsi="宋体" w:eastAsia="宋体" w:cs="Arial Unicode MS"/>
                <w:szCs w:val="21"/>
              </w:rPr>
            </w:pPr>
            <w:sdt>
              <w:sdtPr>
                <w:rPr>
                  <w:rFonts w:hint="eastAsia" w:ascii="宋体" w:hAnsi="宋体" w:eastAsia="宋体" w:cs="Arial Unicode MS"/>
                  <w:szCs w:val="21"/>
                </w:rPr>
                <w:id w:val="-1276168265"/>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保证金</w:t>
            </w:r>
          </w:p>
          <w:p w14:paraId="4CEA1E24">
            <w:pPr>
              <w:spacing w:line="360" w:lineRule="auto"/>
              <w:rPr>
                <w:rFonts w:hint="eastAsia" w:ascii="宋体" w:hAnsi="宋体" w:eastAsia="宋体" w:cs="Arial Unicode MS"/>
                <w:szCs w:val="21"/>
              </w:rPr>
            </w:pPr>
            <w:r>
              <w:rPr>
                <w:rFonts w:ascii="宋体" w:hAnsi="宋体" w:eastAsia="宋体" w:cs="Arial Unicode MS"/>
                <w:szCs w:val="21"/>
              </w:rPr>
              <w:t>有下列情形之一的，投标保证金将不予退还：</w:t>
            </w:r>
          </w:p>
          <w:p w14:paraId="4C932059">
            <w:pPr>
              <w:spacing w:line="360" w:lineRule="auto"/>
              <w:rPr>
                <w:rFonts w:hint="eastAsia" w:ascii="宋体" w:hAnsi="宋体" w:eastAsia="宋体" w:cs="Arial Unicode MS"/>
                <w:szCs w:val="21"/>
              </w:rPr>
            </w:pPr>
            <w:r>
              <w:rPr>
                <w:rFonts w:hint="eastAsia" w:ascii="宋体" w:hAnsi="宋体" w:eastAsia="宋体" w:cs="Arial Unicode MS"/>
                <w:szCs w:val="21"/>
              </w:rPr>
              <w:t>（1）</w:t>
            </w:r>
            <w:r>
              <w:rPr>
                <w:rFonts w:ascii="宋体" w:hAnsi="宋体" w:eastAsia="宋体" w:cs="Arial Unicode MS"/>
                <w:szCs w:val="21"/>
              </w:rPr>
              <w:t>在投标截止时间后，投标人在规定的投标有效期内撤销或修改投标文件</w:t>
            </w:r>
            <w:r>
              <w:rPr>
                <w:rFonts w:hint="eastAsia" w:ascii="宋体" w:hAnsi="宋体" w:eastAsia="宋体" w:cs="Arial Unicode MS"/>
                <w:szCs w:val="21"/>
              </w:rPr>
              <w:t>的</w:t>
            </w:r>
            <w:r>
              <w:rPr>
                <w:rFonts w:ascii="宋体" w:hAnsi="宋体" w:eastAsia="宋体" w:cs="Arial Unicode MS"/>
                <w:szCs w:val="21"/>
              </w:rPr>
              <w:t>；</w:t>
            </w:r>
          </w:p>
          <w:p w14:paraId="434CC4EF">
            <w:pPr>
              <w:spacing w:line="360" w:lineRule="auto"/>
              <w:rPr>
                <w:rFonts w:hint="eastAsia" w:ascii="宋体" w:hAnsi="宋体" w:eastAsia="宋体" w:cs="Arial Unicode MS"/>
                <w:szCs w:val="21"/>
              </w:rPr>
            </w:pPr>
            <w:r>
              <w:rPr>
                <w:rFonts w:hint="eastAsia" w:ascii="宋体" w:hAnsi="宋体" w:eastAsia="宋体" w:cs="Arial Unicode MS"/>
                <w:szCs w:val="21"/>
              </w:rPr>
              <w:t>（2）</w:t>
            </w:r>
            <w:r>
              <w:rPr>
                <w:rFonts w:ascii="宋体" w:hAnsi="宋体" w:eastAsia="宋体" w:cs="Arial Unicode MS"/>
                <w:szCs w:val="21"/>
              </w:rPr>
              <w:t>中标人在收到中标通知书后，无正当理由不与招标人订立合同，在签订合同时向招标人提出附加条件，或者不按照招标文件要求提交履约担保</w:t>
            </w:r>
            <w:r>
              <w:rPr>
                <w:rFonts w:hint="eastAsia" w:ascii="宋体" w:hAnsi="宋体" w:eastAsia="宋体" w:cs="Arial Unicode MS"/>
                <w:szCs w:val="21"/>
              </w:rPr>
              <w:t>的</w:t>
            </w:r>
            <w:r>
              <w:rPr>
                <w:rFonts w:ascii="宋体" w:hAnsi="宋体" w:eastAsia="宋体" w:cs="Arial Unicode MS"/>
                <w:szCs w:val="21"/>
              </w:rPr>
              <w:t>；</w:t>
            </w:r>
          </w:p>
          <w:p w14:paraId="732BCD0D">
            <w:pPr>
              <w:spacing w:line="360" w:lineRule="auto"/>
              <w:rPr>
                <w:rFonts w:hint="eastAsia" w:ascii="宋体" w:hAnsi="宋体" w:eastAsia="宋体" w:cs="Arial Unicode MS"/>
                <w:szCs w:val="21"/>
              </w:rPr>
            </w:pPr>
            <w:r>
              <w:rPr>
                <w:rFonts w:hint="eastAsia" w:ascii="宋体" w:hAnsi="宋体" w:eastAsia="宋体" w:cs="Arial Unicode MS"/>
                <w:szCs w:val="21"/>
              </w:rPr>
              <w:t>（3）</w:t>
            </w:r>
            <w:r>
              <w:rPr>
                <w:rFonts w:ascii="宋体" w:hAnsi="宋体" w:eastAsia="宋体" w:cs="Arial Unicode MS"/>
                <w:szCs w:val="21"/>
              </w:rPr>
              <w:t>发生</w:t>
            </w:r>
            <w:r>
              <w:rPr>
                <w:rFonts w:hint="eastAsia" w:ascii="宋体" w:hAnsi="宋体" w:eastAsia="宋体" w:cs="Arial Unicode MS"/>
                <w:szCs w:val="21"/>
              </w:rPr>
              <w:t>招标文件</w:t>
            </w:r>
            <w:r>
              <w:rPr>
                <w:rFonts w:ascii="宋体" w:hAnsi="宋体" w:eastAsia="宋体" w:cs="Arial Unicode MS"/>
                <w:szCs w:val="21"/>
              </w:rPr>
              <w:t>规定的其他可以不予退还投标保证金的情形。</w:t>
            </w:r>
          </w:p>
        </w:tc>
      </w:tr>
      <w:tr w14:paraId="603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5EDCAE1E">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310A537">
            <w:pPr>
              <w:jc w:val="center"/>
              <w:rPr>
                <w:rFonts w:hint="eastAsia" w:ascii="宋体" w:hAnsi="宋体" w:eastAsia="宋体" w:cs="Arial Unicode MS"/>
                <w:szCs w:val="21"/>
              </w:rPr>
            </w:pPr>
            <w:r>
              <w:rPr>
                <w:rFonts w:ascii="宋体" w:hAnsi="宋体" w:eastAsia="宋体" w:cs="Arial Unicode MS"/>
                <w:szCs w:val="21"/>
              </w:rPr>
              <w:t>履约担保</w:t>
            </w:r>
          </w:p>
        </w:tc>
        <w:tc>
          <w:tcPr>
            <w:tcW w:w="7229" w:type="dxa"/>
            <w:vAlign w:val="center"/>
          </w:tcPr>
          <w:p w14:paraId="409F1389">
            <w:pPr>
              <w:spacing w:line="360" w:lineRule="auto"/>
              <w:rPr>
                <w:rFonts w:hint="eastAsia" w:ascii="宋体" w:hAnsi="宋体" w:eastAsia="宋体" w:cs="Arial Unicode MS"/>
                <w:szCs w:val="21"/>
              </w:rPr>
            </w:pPr>
            <w:r>
              <w:rPr>
                <w:rFonts w:ascii="宋体" w:hAnsi="宋体" w:eastAsia="宋体" w:cs="Arial Unicode MS"/>
                <w:szCs w:val="21"/>
              </w:rPr>
              <w:t>金额：</w:t>
            </w:r>
            <w:r>
              <w:rPr>
                <w:rFonts w:hint="eastAsia" w:ascii="宋体" w:hAnsi="宋体" w:eastAsia="宋体" w:cs="Arial Unicode MS"/>
                <w:szCs w:val="21"/>
              </w:rPr>
              <w:t>￥</w:t>
            </w:r>
            <w:sdt>
              <w:sdtPr>
                <w:rPr>
                  <w:rStyle w:val="33"/>
                  <w:rFonts w:hint="eastAsia"/>
                  <w:sz w:val="21"/>
                  <w:szCs w:val="21"/>
                </w:rPr>
                <w:alias w:val="金额"/>
                <w:tag w:val="金额"/>
                <w:id w:val="-1668702794"/>
                <w:lock w:val="sdtLocked"/>
                <w:placeholder>
                  <w:docPart w:val="547179851D5748D8B07581AB06814F52"/>
                </w:placeholder>
              </w:sdtPr>
              <w:sdtEndPr>
                <w:rPr>
                  <w:rStyle w:val="33"/>
                  <w:rFonts w:hint="default"/>
                  <w:sz w:val="21"/>
                  <w:szCs w:val="21"/>
                </w:rPr>
              </w:sdtEndPr>
              <w:sdtContent>
                <w:r>
                  <w:rPr>
                    <w:rStyle w:val="33"/>
                    <w:sz w:val="21"/>
                    <w:szCs w:val="21"/>
                  </w:rPr>
                  <w:t>/</w:t>
                </w:r>
              </w:sdtContent>
            </w:sdt>
            <w:r>
              <w:rPr>
                <w:rFonts w:ascii="宋体" w:hAnsi="宋体" w:eastAsia="宋体" w:cs="Arial Unicode MS"/>
                <w:szCs w:val="21"/>
              </w:rPr>
              <w:t>元</w:t>
            </w:r>
          </w:p>
          <w:p w14:paraId="31BD3F78">
            <w:pPr>
              <w:spacing w:line="360" w:lineRule="auto"/>
              <w:rPr>
                <w:rFonts w:hint="eastAsia" w:ascii="宋体" w:hAnsi="宋体" w:eastAsia="宋体" w:cs="Arial Unicode MS"/>
                <w:szCs w:val="21"/>
              </w:rPr>
            </w:pPr>
            <w:r>
              <w:rPr>
                <w:rFonts w:ascii="宋体" w:hAnsi="宋体" w:eastAsia="宋体" w:cs="Arial Unicode MS"/>
                <w:szCs w:val="21"/>
              </w:rPr>
              <w:t>形式：</w:t>
            </w:r>
          </w:p>
          <w:p w14:paraId="4438AA1F">
            <w:pPr>
              <w:spacing w:line="360" w:lineRule="auto"/>
              <w:rPr>
                <w:rFonts w:hint="eastAsia" w:ascii="宋体" w:hAnsi="宋体" w:eastAsia="宋体" w:cs="Arial Unicode MS"/>
                <w:szCs w:val="21"/>
              </w:rPr>
            </w:pPr>
            <w:sdt>
              <w:sdtPr>
                <w:rPr>
                  <w:rFonts w:hint="eastAsia" w:ascii="宋体" w:hAnsi="宋体" w:eastAsia="宋体" w:cs="Arial Unicode MS"/>
                  <w:szCs w:val="21"/>
                </w:rPr>
                <w:id w:val="1794860758"/>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基本户银行保函或基本户上级银行保函</w:t>
            </w:r>
          </w:p>
          <w:p w14:paraId="4CE344B2">
            <w:pPr>
              <w:spacing w:line="360" w:lineRule="auto"/>
              <w:rPr>
                <w:rFonts w:hint="eastAsia" w:ascii="宋体" w:hAnsi="宋体" w:eastAsia="宋体" w:cs="Arial Unicode MS"/>
                <w:szCs w:val="21"/>
              </w:rPr>
            </w:pPr>
            <w:sdt>
              <w:sdtPr>
                <w:rPr>
                  <w:rFonts w:hint="eastAsia" w:ascii="宋体" w:hAnsi="宋体" w:eastAsia="宋体" w:cs="Arial Unicode MS"/>
                  <w:szCs w:val="21"/>
                </w:rPr>
                <w:id w:val="1798871732"/>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银行保函</w:t>
            </w:r>
          </w:p>
          <w:p w14:paraId="45CF4DE9">
            <w:pPr>
              <w:spacing w:line="360" w:lineRule="auto"/>
              <w:rPr>
                <w:rFonts w:hint="eastAsia" w:ascii="宋体" w:hAnsi="宋体" w:eastAsia="宋体" w:cs="Arial Unicode MS"/>
                <w:szCs w:val="21"/>
              </w:rPr>
            </w:pPr>
            <w:sdt>
              <w:sdtPr>
                <w:rPr>
                  <w:rFonts w:hint="eastAsia" w:ascii="宋体" w:hAnsi="宋体" w:eastAsia="宋体" w:cs="Arial Unicode MS"/>
                  <w:szCs w:val="21"/>
                </w:rPr>
                <w:id w:val="1097990652"/>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担保公司保函</w:t>
            </w:r>
          </w:p>
          <w:p w14:paraId="3CECB70A">
            <w:pPr>
              <w:spacing w:line="360" w:lineRule="auto"/>
              <w:rPr>
                <w:rFonts w:hint="eastAsia" w:ascii="宋体" w:hAnsi="宋体" w:eastAsia="宋体" w:cs="Arial Unicode MS"/>
                <w:szCs w:val="21"/>
              </w:rPr>
            </w:pPr>
            <w:sdt>
              <w:sdtPr>
                <w:rPr>
                  <w:rFonts w:hint="eastAsia" w:ascii="宋体" w:hAnsi="宋体" w:eastAsia="宋体" w:cs="Arial Unicode MS"/>
                  <w:szCs w:val="21"/>
                </w:rPr>
                <w:id w:val="1896550739"/>
                <w:lock w:val="sdtLocked"/>
                <w14:checkbox>
                  <w14:checked w14:val="0"/>
                  <w14:checkedState w14:val="25A0" w14:font="宋体"/>
                  <w14:uncheckedState w14:val="2610" w14:font="MS Gothic"/>
                </w14:checkbox>
              </w:sdtPr>
              <w:sdtEndPr>
                <w:rPr>
                  <w:rFonts w:hint="eastAsia" w:ascii="宋体" w:hAnsi="宋体" w:eastAsia="宋体" w:cs="Arial Unicode MS"/>
                  <w:szCs w:val="21"/>
                </w:rPr>
              </w:sdtEndPr>
              <w:sdtContent>
                <w:r>
                  <w:rPr>
                    <w:rFonts w:hint="eastAsia" w:ascii="MS Gothic" w:hAnsi="MS Gothic" w:eastAsia="MS Gothic" w:cs="Arial Unicode MS"/>
                    <w:szCs w:val="21"/>
                  </w:rPr>
                  <w:t>☐</w:t>
                </w:r>
              </w:sdtContent>
            </w:sdt>
            <w:r>
              <w:rPr>
                <w:rFonts w:hint="eastAsia" w:ascii="宋体" w:hAnsi="宋体" w:eastAsia="宋体" w:cs="Arial Unicode MS"/>
                <w:szCs w:val="21"/>
              </w:rPr>
              <w:t>保证金</w:t>
            </w:r>
          </w:p>
        </w:tc>
      </w:tr>
      <w:tr w14:paraId="6159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33764CA3">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5C66DD95">
            <w:pPr>
              <w:jc w:val="center"/>
              <w:rPr>
                <w:rFonts w:hint="eastAsia" w:ascii="宋体" w:hAnsi="宋体" w:eastAsia="宋体" w:cs="Arial Unicode MS"/>
                <w:szCs w:val="21"/>
              </w:rPr>
            </w:pPr>
            <w:r>
              <w:rPr>
                <w:rFonts w:hint="eastAsia" w:ascii="宋体" w:hAnsi="宋体" w:eastAsia="宋体" w:cs="Arial Unicode MS"/>
                <w:szCs w:val="21"/>
              </w:rPr>
              <w:t>中标公示</w:t>
            </w:r>
          </w:p>
        </w:tc>
        <w:tc>
          <w:tcPr>
            <w:tcW w:w="7229" w:type="dxa"/>
            <w:vAlign w:val="center"/>
          </w:tcPr>
          <w:p w14:paraId="714F8B32">
            <w:pPr>
              <w:spacing w:line="360" w:lineRule="auto"/>
              <w:rPr>
                <w:rFonts w:hint="eastAsia" w:ascii="宋体" w:hAnsi="宋体" w:eastAsia="宋体" w:cs="Arial Unicode MS"/>
                <w:szCs w:val="21"/>
              </w:rPr>
            </w:pPr>
            <w:r>
              <w:rPr>
                <w:rFonts w:ascii="宋体" w:hAnsi="宋体" w:eastAsia="宋体" w:cs="Arial Unicode MS"/>
                <w:szCs w:val="21"/>
              </w:rPr>
              <w:t>招标人在确定中标结果后，</w:t>
            </w:r>
            <w:r>
              <w:rPr>
                <w:rFonts w:hint="eastAsia" w:ascii="宋体" w:hAnsi="宋体" w:eastAsia="宋体" w:cs="Arial Unicode MS"/>
                <w:szCs w:val="21"/>
              </w:rPr>
              <w:t>在以下</w:t>
            </w:r>
            <w:r>
              <w:rPr>
                <w:rFonts w:ascii="宋体" w:hAnsi="宋体" w:eastAsia="宋体" w:cs="Arial Unicode MS"/>
                <w:szCs w:val="21"/>
              </w:rPr>
              <w:t>媒介公示中标候选人</w:t>
            </w:r>
            <w:r>
              <w:rPr>
                <w:rFonts w:hint="eastAsia" w:ascii="宋体" w:hAnsi="宋体" w:eastAsia="宋体" w:cs="Arial Unicode MS"/>
                <w:szCs w:val="21"/>
              </w:rPr>
              <w:t>，公示期</w:t>
            </w:r>
            <w:r>
              <w:rPr>
                <w:rFonts w:ascii="宋体" w:hAnsi="宋体" w:eastAsia="宋体" w:cs="Arial Unicode MS"/>
                <w:szCs w:val="21"/>
              </w:rPr>
              <w:t>3天</w:t>
            </w:r>
            <w:r>
              <w:rPr>
                <w:rFonts w:hint="eastAsia" w:ascii="宋体" w:hAnsi="宋体" w:eastAsia="宋体" w:cs="Arial Unicode MS"/>
                <w:szCs w:val="21"/>
              </w:rPr>
              <w:t>：</w:t>
            </w:r>
          </w:p>
          <w:p w14:paraId="139BF6DA">
            <w:pPr>
              <w:spacing w:line="360" w:lineRule="auto"/>
              <w:rPr>
                <w:rFonts w:hint="eastAsia" w:ascii="宋体" w:hAnsi="宋体" w:eastAsia="宋体" w:cs="Arial Unicode MS"/>
                <w:szCs w:val="21"/>
              </w:rPr>
            </w:pPr>
            <w:r>
              <w:rPr>
                <w:rStyle w:val="33"/>
                <w:sz w:val="21"/>
                <w:szCs w:val="21"/>
              </w:rPr>
              <w:t>深圳阳光采购平台（</w:t>
            </w:r>
            <w:r>
              <w:rPr>
                <w:rStyle w:val="33"/>
                <w:rFonts w:hint="eastAsia"/>
                <w:sz w:val="21"/>
                <w:szCs w:val="21"/>
              </w:rPr>
              <w:t>https://ygcg.szexgrp.com/</w:t>
            </w:r>
            <w:r>
              <w:rPr>
                <w:rStyle w:val="33"/>
                <w:sz w:val="21"/>
                <w:szCs w:val="21"/>
              </w:rPr>
              <w:t>）</w:t>
            </w:r>
          </w:p>
        </w:tc>
      </w:tr>
      <w:tr w14:paraId="09B3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4A90E531">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33B55CCC">
            <w:pPr>
              <w:jc w:val="center"/>
              <w:rPr>
                <w:rFonts w:hint="eastAsia" w:ascii="宋体" w:hAnsi="宋体" w:eastAsia="宋体" w:cs="Arial Unicode MS"/>
                <w:szCs w:val="21"/>
              </w:rPr>
            </w:pPr>
            <w:r>
              <w:rPr>
                <w:rFonts w:hint="eastAsia" w:ascii="宋体" w:hAnsi="宋体" w:eastAsia="宋体" w:cs="Arial Unicode MS"/>
                <w:szCs w:val="21"/>
              </w:rPr>
              <w:t>签订合同</w:t>
            </w:r>
          </w:p>
        </w:tc>
        <w:tc>
          <w:tcPr>
            <w:tcW w:w="7229" w:type="dxa"/>
            <w:vAlign w:val="center"/>
          </w:tcPr>
          <w:p w14:paraId="4FB5C956">
            <w:pPr>
              <w:spacing w:line="360" w:lineRule="auto"/>
              <w:rPr>
                <w:rFonts w:hint="eastAsia" w:ascii="宋体" w:hAnsi="宋体" w:eastAsia="宋体" w:cs="Arial Unicode MS"/>
                <w:szCs w:val="21"/>
              </w:rPr>
            </w:pPr>
            <w:r>
              <w:rPr>
                <w:rFonts w:ascii="宋体" w:hAnsi="宋体" w:eastAsia="宋体" w:cs="Arial Unicode MS"/>
                <w:szCs w:val="21"/>
              </w:rPr>
              <w:t>招标人和中标人应当在中标通知书发出之日起</w:t>
            </w:r>
            <w:r>
              <w:rPr>
                <w:rStyle w:val="33"/>
                <w:sz w:val="21"/>
                <w:szCs w:val="21"/>
              </w:rPr>
              <w:t>30日</w:t>
            </w:r>
            <w:r>
              <w:rPr>
                <w:rFonts w:ascii="宋体" w:hAnsi="宋体" w:eastAsia="宋体" w:cs="Arial Unicode MS"/>
                <w:szCs w:val="21"/>
              </w:rPr>
              <w:t>内，根据招标文件和中标人的投标文件订立书面合同。中标人无正当理由不与招标人订立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BF9D02C">
            <w:pPr>
              <w:spacing w:line="360" w:lineRule="auto"/>
              <w:rPr>
                <w:rFonts w:hint="eastAsia" w:ascii="宋体" w:hAnsi="宋体" w:eastAsia="宋体" w:cs="Arial Unicode MS"/>
                <w:szCs w:val="21"/>
              </w:rPr>
            </w:pPr>
            <w:r>
              <w:rPr>
                <w:rFonts w:ascii="宋体" w:hAnsi="宋体" w:eastAsia="宋体" w:cs="Arial Unicode MS"/>
                <w:szCs w:val="21"/>
              </w:rPr>
              <w:t>联合体中标的，联合体各方应当共同与招标人签订合同，就中标项目向招标人承担连带责任。</w:t>
            </w:r>
          </w:p>
        </w:tc>
      </w:tr>
      <w:tr w14:paraId="5E1F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2" w:type="dxa"/>
            <w:vAlign w:val="center"/>
          </w:tcPr>
          <w:p w14:paraId="539833CE">
            <w:pPr>
              <w:pStyle w:val="36"/>
              <w:numPr>
                <w:ilvl w:val="0"/>
                <w:numId w:val="2"/>
              </w:numPr>
              <w:ind w:firstLineChars="0"/>
              <w:jc w:val="center"/>
              <w:rPr>
                <w:rFonts w:hint="eastAsia" w:ascii="宋体" w:hAnsi="宋体" w:eastAsia="宋体" w:cs="Arial Unicode MS"/>
                <w:szCs w:val="21"/>
              </w:rPr>
            </w:pPr>
          </w:p>
        </w:tc>
        <w:tc>
          <w:tcPr>
            <w:tcW w:w="1276" w:type="dxa"/>
            <w:vAlign w:val="center"/>
          </w:tcPr>
          <w:p w14:paraId="11085422">
            <w:pPr>
              <w:jc w:val="center"/>
              <w:rPr>
                <w:rFonts w:hint="eastAsia" w:ascii="宋体" w:hAnsi="宋体" w:eastAsia="宋体" w:cs="Arial Unicode MS"/>
                <w:szCs w:val="21"/>
              </w:rPr>
            </w:pPr>
            <w:r>
              <w:rPr>
                <w:rFonts w:ascii="宋体" w:hAnsi="宋体" w:eastAsia="宋体" w:cs="Arial Unicode MS"/>
                <w:szCs w:val="21"/>
              </w:rPr>
              <w:t>其他内容</w:t>
            </w:r>
          </w:p>
        </w:tc>
        <w:tc>
          <w:tcPr>
            <w:tcW w:w="7229" w:type="dxa"/>
            <w:vAlign w:val="center"/>
          </w:tcPr>
          <w:p w14:paraId="07905E38">
            <w:pPr>
              <w:spacing w:line="360" w:lineRule="auto"/>
              <w:rPr>
                <w:rFonts w:hint="eastAsia" w:ascii="宋体" w:hAnsi="宋体" w:eastAsia="宋体" w:cs="Arial Unicode MS"/>
                <w:szCs w:val="21"/>
              </w:rPr>
            </w:pPr>
            <w:r>
              <w:rPr>
                <w:rFonts w:ascii="宋体" w:hAnsi="宋体" w:eastAsia="宋体" w:cs="Arial Unicode MS"/>
                <w:szCs w:val="21"/>
              </w:rPr>
              <w:t>1.定标后有下列情形之一的，招标人可以从评审合格的其他投标人中采用原招标文件规定的定标方法，确定中标人：</w:t>
            </w:r>
          </w:p>
          <w:p w14:paraId="487B30DB">
            <w:pPr>
              <w:spacing w:line="360" w:lineRule="auto"/>
              <w:rPr>
                <w:rFonts w:hint="eastAsia" w:ascii="宋体" w:hAnsi="宋体" w:eastAsia="宋体" w:cs="Arial Unicode MS"/>
                <w:szCs w:val="21"/>
              </w:rPr>
            </w:pPr>
            <w:r>
              <w:rPr>
                <w:rFonts w:ascii="宋体" w:hAnsi="宋体" w:eastAsia="宋体" w:cs="Arial Unicode MS"/>
                <w:szCs w:val="21"/>
              </w:rPr>
              <w:t>（1）中标人放弃中标资格或者拒不签订合同的；</w:t>
            </w:r>
          </w:p>
          <w:p w14:paraId="390E2956">
            <w:pPr>
              <w:spacing w:line="360" w:lineRule="auto"/>
              <w:rPr>
                <w:rFonts w:hint="eastAsia" w:ascii="宋体" w:hAnsi="宋体" w:eastAsia="宋体" w:cs="Arial Unicode MS"/>
                <w:szCs w:val="21"/>
              </w:rPr>
            </w:pPr>
            <w:r>
              <w:rPr>
                <w:rFonts w:ascii="宋体" w:hAnsi="宋体" w:eastAsia="宋体" w:cs="Arial Unicode MS"/>
                <w:szCs w:val="21"/>
              </w:rPr>
              <w:t>（2）中标人拒绝按照招标文件的实质性内容签订合同的；</w:t>
            </w:r>
          </w:p>
          <w:p w14:paraId="6F5491AB">
            <w:pPr>
              <w:spacing w:line="360" w:lineRule="auto"/>
              <w:rPr>
                <w:rFonts w:hint="eastAsia" w:ascii="宋体" w:hAnsi="宋体" w:eastAsia="宋体" w:cs="Arial Unicode MS"/>
                <w:szCs w:val="21"/>
              </w:rPr>
            </w:pPr>
            <w:r>
              <w:rPr>
                <w:rFonts w:ascii="宋体" w:hAnsi="宋体" w:eastAsia="宋体" w:cs="Arial Unicode MS"/>
                <w:szCs w:val="21"/>
              </w:rPr>
              <w:t>（3）被查实存在影响中标结果违法行为的。</w:t>
            </w:r>
          </w:p>
          <w:p w14:paraId="1A654DA0">
            <w:pPr>
              <w:spacing w:line="360" w:lineRule="auto"/>
              <w:rPr>
                <w:rFonts w:hint="eastAsia" w:ascii="宋体" w:hAnsi="宋体" w:eastAsia="宋体" w:cs="Arial Unicode MS"/>
                <w:szCs w:val="21"/>
              </w:rPr>
            </w:pPr>
            <w:r>
              <w:rPr>
                <w:rFonts w:ascii="宋体" w:hAnsi="宋体" w:eastAsia="宋体" w:cs="Arial Unicode MS"/>
                <w:szCs w:val="21"/>
              </w:rPr>
              <w:t>2.对项目的要求</w:t>
            </w:r>
          </w:p>
          <w:p w14:paraId="3B5FBA62">
            <w:pPr>
              <w:spacing w:line="360" w:lineRule="auto"/>
              <w:rPr>
                <w:rFonts w:hint="eastAsia" w:ascii="宋体" w:hAnsi="宋体" w:eastAsia="宋体" w:cs="Arial Unicode MS"/>
                <w:szCs w:val="21"/>
              </w:rPr>
            </w:pPr>
            <w:r>
              <w:rPr>
                <w:rFonts w:ascii="宋体" w:hAnsi="宋体" w:eastAsia="宋体" w:cs="Arial Unicode MS"/>
                <w:szCs w:val="21"/>
              </w:rPr>
              <w:t>（1）招标人有权确认中标单位的项目组成员。</w:t>
            </w:r>
          </w:p>
          <w:p w14:paraId="627E1179">
            <w:pPr>
              <w:spacing w:line="360" w:lineRule="auto"/>
              <w:rPr>
                <w:rFonts w:hint="eastAsia" w:ascii="宋体" w:hAnsi="宋体" w:eastAsia="宋体" w:cs="Arial Unicode MS"/>
                <w:szCs w:val="21"/>
              </w:rPr>
            </w:pPr>
            <w:r>
              <w:rPr>
                <w:rFonts w:ascii="宋体" w:hAnsi="宋体" w:eastAsia="宋体" w:cs="Arial Unicode MS"/>
                <w:szCs w:val="21"/>
              </w:rPr>
              <w:t>（2）中标人应有按时完成本项目所需的充足的人力及其它专业保障，保证所提交的研究报告符合实际并具有可实施性，对招标人项目开发具有实际参考价值。</w:t>
            </w:r>
          </w:p>
          <w:p w14:paraId="197140ED">
            <w:pPr>
              <w:spacing w:line="360" w:lineRule="auto"/>
              <w:rPr>
                <w:rFonts w:hint="eastAsia" w:ascii="宋体" w:hAnsi="宋体" w:eastAsia="宋体" w:cs="Arial Unicode MS"/>
                <w:szCs w:val="21"/>
              </w:rPr>
            </w:pPr>
            <w:r>
              <w:rPr>
                <w:rFonts w:ascii="宋体" w:hAnsi="宋体" w:eastAsia="宋体" w:cs="Arial Unicode MS"/>
                <w:szCs w:val="21"/>
              </w:rPr>
              <w:t>（3）投标人有义务接受招标人质询，按照要求对本项目实施方案进行现场讲解，并对提出的问题进行澄清和说明。</w:t>
            </w:r>
          </w:p>
          <w:p w14:paraId="28D48224">
            <w:pPr>
              <w:spacing w:line="360" w:lineRule="auto"/>
              <w:rPr>
                <w:rFonts w:hint="eastAsia" w:ascii="宋体" w:hAnsi="宋体" w:eastAsia="宋体" w:cs="Arial Unicode MS"/>
                <w:szCs w:val="21"/>
              </w:rPr>
            </w:pPr>
            <w:r>
              <w:rPr>
                <w:rFonts w:ascii="宋体" w:hAnsi="宋体" w:eastAsia="宋体" w:cs="Arial Unicode MS"/>
                <w:szCs w:val="21"/>
              </w:rPr>
              <w:t>（4）本项目禁止进行分包、转包或拆分。</w:t>
            </w:r>
          </w:p>
          <w:p w14:paraId="7B9161D6">
            <w:pPr>
              <w:spacing w:line="360" w:lineRule="auto"/>
              <w:rPr>
                <w:rFonts w:hint="eastAsia" w:ascii="宋体" w:hAnsi="宋体" w:eastAsia="宋体" w:cs="Arial Unicode MS"/>
                <w:szCs w:val="21"/>
              </w:rPr>
            </w:pPr>
            <w:r>
              <w:rPr>
                <w:rFonts w:ascii="宋体" w:hAnsi="宋体" w:eastAsia="宋体" w:cs="Arial Unicode MS"/>
                <w:szCs w:val="21"/>
              </w:rPr>
              <w:t>（5）项目实施过程中需将关键政策、潜在风险原因告知招标人，使其在今后可以完成进一步的实施、调整工作。</w:t>
            </w:r>
          </w:p>
          <w:p w14:paraId="136348E1">
            <w:pPr>
              <w:spacing w:line="360" w:lineRule="auto"/>
              <w:rPr>
                <w:rFonts w:hint="eastAsia" w:ascii="宋体" w:hAnsi="宋体" w:eastAsia="宋体" w:cs="Arial Unicode MS"/>
                <w:szCs w:val="21"/>
              </w:rPr>
            </w:pPr>
            <w:r>
              <w:rPr>
                <w:rFonts w:ascii="宋体" w:hAnsi="宋体" w:eastAsia="宋体" w:cs="Arial Unicode MS"/>
                <w:szCs w:val="21"/>
              </w:rPr>
              <w:t>（6）</w:t>
            </w:r>
            <w:bookmarkStart w:id="22" w:name="_Hlk11207640"/>
            <w:r>
              <w:rPr>
                <w:rFonts w:ascii="宋体" w:hAnsi="宋体" w:eastAsia="宋体" w:cs="Arial Unicode MS"/>
                <w:szCs w:val="21"/>
              </w:rPr>
              <w:t>中标人</w:t>
            </w:r>
            <w:bookmarkStart w:id="23" w:name="_Hlk16435993"/>
            <w:r>
              <w:rPr>
                <w:rFonts w:ascii="宋体" w:hAnsi="宋体" w:eastAsia="宋体" w:cs="Arial Unicode MS"/>
                <w:szCs w:val="21"/>
              </w:rPr>
              <w:t>实施本项目过程中向招标人提交的所有阶段性和最终成果，及产生的其他研究成果，其所含有的一切知识产权包括著作权、申请专利权和专利权等权利均属于招标人。</w:t>
            </w:r>
            <w:bookmarkEnd w:id="22"/>
            <w:bookmarkEnd w:id="23"/>
          </w:p>
          <w:p w14:paraId="62EF9636">
            <w:pPr>
              <w:spacing w:line="360" w:lineRule="auto"/>
              <w:rPr>
                <w:rFonts w:hint="eastAsia" w:ascii="宋体" w:hAnsi="宋体" w:eastAsia="宋体" w:cs="Arial Unicode MS"/>
                <w:szCs w:val="21"/>
              </w:rPr>
            </w:pPr>
            <w:r>
              <w:rPr>
                <w:rFonts w:ascii="宋体" w:hAnsi="宋体" w:eastAsia="宋体" w:cs="Arial Unicode MS"/>
                <w:szCs w:val="21"/>
              </w:rPr>
              <w:t>（7）</w:t>
            </w:r>
            <w:bookmarkStart w:id="24" w:name="_Hlk11207680"/>
            <w:r>
              <w:rPr>
                <w:rFonts w:ascii="宋体" w:hAnsi="宋体" w:eastAsia="宋体" w:cs="Arial Unicode MS"/>
                <w:szCs w:val="21"/>
              </w:rPr>
              <w:t>中标人有为招标人保守本项目秘密的义务。中标人在洽谈、签订、履行合同过程中所获悉的属于招标人的且无法通过公开渠道获得的商业秘密（包括但不限于文件、资料及信息、计划与方案、招标人公司计划、运营活动、财务信息、技术信息、经营信息、人事安排等）予以保密。即使本项目合同履行完毕、被解除、终止，中标人的保密义务终身存在，除非上述保密内容已经被公开。</w:t>
            </w:r>
            <w:bookmarkEnd w:id="24"/>
          </w:p>
          <w:p w14:paraId="1C62717B">
            <w:pPr>
              <w:spacing w:line="360" w:lineRule="auto"/>
              <w:rPr>
                <w:rFonts w:hint="eastAsia" w:ascii="宋体" w:hAnsi="宋体" w:eastAsia="宋体" w:cs="Arial Unicode MS"/>
                <w:szCs w:val="21"/>
              </w:rPr>
            </w:pPr>
            <w:r>
              <w:rPr>
                <w:rFonts w:hint="eastAsia" w:ascii="宋体" w:hAnsi="宋体" w:eastAsia="宋体" w:cs="Arial Unicode MS"/>
                <w:szCs w:val="21"/>
              </w:rPr>
              <w:t>（8）</w:t>
            </w:r>
            <w:r>
              <w:rPr>
                <w:rFonts w:ascii="宋体" w:hAnsi="宋体" w:eastAsia="宋体" w:cs="Arial Unicode MS"/>
                <w:szCs w:val="21"/>
              </w:rPr>
              <w:t>投标人准备和参加投标活动发生的费用自理。</w:t>
            </w:r>
          </w:p>
          <w:sdt>
            <w:sdtPr>
              <w:rPr>
                <w:rStyle w:val="33"/>
                <w:rFonts w:hint="eastAsia"/>
                <w:sz w:val="21"/>
                <w:szCs w:val="21"/>
              </w:rPr>
              <w:alias w:val="其他"/>
              <w:tag w:val="其他"/>
              <w:id w:val="1229348734"/>
              <w:lock w:val="sdtLocked"/>
              <w:placeholder>
                <w:docPart w:val="36A74F8524E04EC89A0B011E88FA40C3"/>
              </w:placeholder>
            </w:sdtPr>
            <w:sdtEndPr>
              <w:rPr>
                <w:rStyle w:val="23"/>
                <w:rFonts w:hint="eastAsia" w:asciiTheme="minorHAnsi" w:hAnsiTheme="minorHAnsi" w:eastAsiaTheme="minorEastAsia" w:cstheme="minorBidi"/>
                <w:color w:val="auto"/>
                <w:sz w:val="21"/>
                <w:szCs w:val="21"/>
                <w:u w:val="none"/>
              </w:rPr>
            </w:sdtEndPr>
            <w:sdtContent>
              <w:p w14:paraId="07A849B0">
                <w:pPr>
                  <w:spacing w:line="360" w:lineRule="auto"/>
                  <w:rPr>
                    <w:rFonts w:hint="eastAsia" w:ascii="宋体" w:hAnsi="宋体" w:eastAsia="宋体" w:cs="Arial Unicode MS"/>
                    <w:szCs w:val="21"/>
                  </w:rPr>
                </w:pPr>
                <w:r>
                  <w:rPr>
                    <w:rStyle w:val="33"/>
                    <w:rFonts w:hint="eastAsia"/>
                    <w:sz w:val="21"/>
                    <w:szCs w:val="21"/>
                  </w:rPr>
                  <w:t>/</w:t>
                </w:r>
              </w:p>
            </w:sdtContent>
          </w:sdt>
        </w:tc>
      </w:tr>
      <w:bookmarkEnd w:id="0"/>
    </w:tbl>
    <w:p w14:paraId="7DA8465B">
      <w:pPr>
        <w:pStyle w:val="36"/>
        <w:keepNext/>
        <w:keepLines/>
        <w:numPr>
          <w:ilvl w:val="0"/>
          <w:numId w:val="1"/>
        </w:numPr>
        <w:spacing w:line="560" w:lineRule="exact"/>
        <w:ind w:firstLineChars="0"/>
        <w:jc w:val="center"/>
        <w:outlineLvl w:val="0"/>
        <w:rPr>
          <w:rFonts w:hint="eastAsia" w:ascii="宋体" w:hAnsi="宋体" w:eastAsia="宋体" w:cs="Times New Roman"/>
          <w:b/>
          <w:bCs/>
          <w:kern w:val="44"/>
          <w:sz w:val="44"/>
          <w:szCs w:val="44"/>
        </w:rPr>
      </w:pPr>
      <w:r>
        <w:rPr>
          <w:rFonts w:ascii="宋体" w:hAnsi="宋体" w:eastAsia="宋体" w:cs="Times New Roman"/>
          <w:b/>
          <w:bCs/>
          <w:kern w:val="44"/>
          <w:sz w:val="44"/>
          <w:szCs w:val="44"/>
        </w:rPr>
        <w:br w:type="page"/>
      </w:r>
      <w:bookmarkStart w:id="25" w:name="_Toc11208278"/>
      <w:bookmarkStart w:id="26" w:name="_Toc194256160"/>
      <w:r>
        <w:rPr>
          <w:rFonts w:hint="eastAsia" w:ascii="宋体" w:hAnsi="宋体" w:eastAsia="宋体" w:cs="Times New Roman"/>
          <w:b/>
          <w:bCs/>
          <w:kern w:val="44"/>
          <w:sz w:val="44"/>
          <w:szCs w:val="44"/>
        </w:rPr>
        <w:t>投标文件否决性条款摘要</w:t>
      </w:r>
      <w:bookmarkEnd w:id="25"/>
      <w:bookmarkEnd w:id="26"/>
    </w:p>
    <w:p w14:paraId="3BA0172E">
      <w:pPr>
        <w:spacing w:line="360" w:lineRule="auto"/>
        <w:ind w:firstLine="420" w:firstLineChars="200"/>
        <w:rPr>
          <w:rFonts w:hint="eastAsia" w:ascii="宋体" w:hAnsi="宋体" w:eastAsia="宋体" w:cs="Times New Roman"/>
          <w:szCs w:val="21"/>
        </w:rPr>
      </w:pPr>
    </w:p>
    <w:p w14:paraId="07A61EF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本章节是本工程招标文件（含招标文件的澄清、补充文件等）中涉及的所有否决性条款的摘要。招标文件中有关否决性条款的阐述与本章节不一致的，以本章节内容为准。</w:t>
      </w:r>
    </w:p>
    <w:p w14:paraId="0AFDFE9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w:t>
      </w:r>
      <w:r>
        <w:rPr>
          <w:rFonts w:ascii="宋体" w:hAnsi="宋体" w:eastAsia="宋体" w:cs="Times New Roman"/>
          <w:szCs w:val="21"/>
        </w:rPr>
        <w:t>投标文件有下列情形之一的，其投标将不予受理的情形：</w:t>
      </w:r>
    </w:p>
    <w:p w14:paraId="4D1C7DB5">
      <w:pPr>
        <w:numPr>
          <w:ilvl w:val="1"/>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在规定的投标截止时间以后逾期送达、未送达指定地点、未按要求提供材料或未按要求密封的投标文件；</w:t>
      </w:r>
    </w:p>
    <w:p w14:paraId="590F71F4">
      <w:pPr>
        <w:numPr>
          <w:ilvl w:val="1"/>
          <w:numId w:val="3"/>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未按招标文件规定提交《投标函》、《投标承诺函》的，或《投标函》、《投标承诺函》未按招标文件规定填写、漏填或内容填写错误，可能导致影响项目实施，损害招标人利益的。</w:t>
      </w:r>
    </w:p>
    <w:p w14:paraId="4093786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二、有下列情形之一的，经评标委员会遵循少数服从多数的原则集体表决认定后，按废标处理让该投标文件退出评标程序。</w:t>
      </w:r>
    </w:p>
    <w:p w14:paraId="747DF9CD">
      <w:pPr>
        <w:numPr>
          <w:ilvl w:val="1"/>
          <w:numId w:val="4"/>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投标人资格条件不符合国家有关规定</w:t>
      </w:r>
      <w:r>
        <w:rPr>
          <w:rFonts w:hint="eastAsia" w:ascii="宋体" w:hAnsi="宋体" w:eastAsia="宋体" w:cs="Times New Roman"/>
          <w:szCs w:val="21"/>
        </w:rPr>
        <w:t>或</w:t>
      </w:r>
      <w:r>
        <w:rPr>
          <w:rFonts w:ascii="宋体" w:hAnsi="宋体" w:eastAsia="宋体" w:cs="Times New Roman"/>
          <w:szCs w:val="21"/>
        </w:rPr>
        <w:t>招标文件要求的</w:t>
      </w:r>
      <w:r>
        <w:rPr>
          <w:rFonts w:hint="eastAsia" w:ascii="宋体" w:hAnsi="宋体" w:eastAsia="宋体" w:cs="Times New Roman"/>
          <w:szCs w:val="21"/>
        </w:rPr>
        <w:t>；</w:t>
      </w:r>
    </w:p>
    <w:p w14:paraId="1FE52223">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投标文件中的投标资格证明文件不合格的；</w:t>
      </w:r>
    </w:p>
    <w:p w14:paraId="345B6B83">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投标文件的投标报价高于公布招标控制价或投标报价上限的；</w:t>
      </w:r>
    </w:p>
    <w:p w14:paraId="32384F6A">
      <w:pPr>
        <w:numPr>
          <w:ilvl w:val="1"/>
          <w:numId w:val="4"/>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投标人递交两份或多份内容不同的投标文件，</w:t>
      </w:r>
      <w:r>
        <w:rPr>
          <w:rFonts w:hint="eastAsia" w:ascii="宋体" w:hAnsi="宋体" w:eastAsia="宋体" w:cs="Times New Roman"/>
          <w:szCs w:val="21"/>
        </w:rPr>
        <w:t>或投标人的投标报价是可变动价格的，或包含了价格调整要求的，或投标报价中提供两个（含两个）以上的报价且根据招标文件评定标办法规定的修正原则无法确定哪一个有效的（招标文件规定提交备选投标方案的除外）；</w:t>
      </w:r>
    </w:p>
    <w:p w14:paraId="354B72A5">
      <w:pPr>
        <w:numPr>
          <w:ilvl w:val="1"/>
          <w:numId w:val="4"/>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投标人的报价明显低于其他投标报价，使得其投标报价可能低于其成本，</w:t>
      </w:r>
      <w:r>
        <w:rPr>
          <w:rFonts w:hint="eastAsia" w:ascii="宋体" w:hAnsi="宋体" w:eastAsia="宋体" w:cs="Times New Roman"/>
          <w:szCs w:val="21"/>
        </w:rPr>
        <w:t>评标专家</w:t>
      </w:r>
      <w:r>
        <w:rPr>
          <w:rFonts w:ascii="宋体" w:hAnsi="宋体" w:eastAsia="宋体" w:cs="Times New Roman"/>
          <w:szCs w:val="21"/>
        </w:rPr>
        <w:t>要求该投标人作出书面说明并提供相应的证明材料。投标人不能合理说明或者不能提供相应证明材料的，由评标委员会认定该投标人以低于成本报价竞标</w:t>
      </w:r>
      <w:r>
        <w:rPr>
          <w:rFonts w:hint="eastAsia" w:ascii="宋体" w:hAnsi="宋体" w:eastAsia="宋体" w:cs="Times New Roman"/>
          <w:szCs w:val="21"/>
        </w:rPr>
        <w:t>的；</w:t>
      </w:r>
    </w:p>
    <w:p w14:paraId="2A79F551">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投标文件承诺的工期超过招标文件中工期要求的；</w:t>
      </w:r>
    </w:p>
    <w:p w14:paraId="23C4E1F2">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w:t>
      </w:r>
      <w:r>
        <w:rPr>
          <w:rFonts w:ascii="宋体" w:hAnsi="宋体" w:eastAsia="宋体" w:cs="Times New Roman"/>
          <w:szCs w:val="21"/>
        </w:rPr>
        <w:t>对招标文件提出的实质性要求和条件未作出响应的或不满足的</w:t>
      </w:r>
      <w:r>
        <w:rPr>
          <w:rFonts w:hint="eastAsia" w:ascii="宋体" w:hAnsi="宋体" w:eastAsia="宋体" w:cs="Times New Roman"/>
          <w:szCs w:val="21"/>
        </w:rPr>
        <w:t>；</w:t>
      </w:r>
    </w:p>
    <w:p w14:paraId="531CB942">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相互间有直接控股关系或法定代表人为同一人的两个或两个以上的法人提交投标文件的，在开标或评标阶段，当部分相关单位自愿退出后仍有两家或两家以上要求继续进入后续招投标环节的；</w:t>
      </w:r>
    </w:p>
    <w:p w14:paraId="0FFC0999">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投标人或相关人员具有下列情形之一的：</w:t>
      </w:r>
    </w:p>
    <w:p w14:paraId="5308E648">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近3年内（从招标公告发布之日起倒算）投标人或者其法定代表人有行贿犯罪记录的；</w:t>
      </w:r>
    </w:p>
    <w:p w14:paraId="17773EBC">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近1年内（从截标之日起倒算）因串通投标、转包、以他人名义投标或者违法分包等违法行为受到行政处罚的；</w:t>
      </w:r>
    </w:p>
    <w:p w14:paraId="54AE7F52">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拖欠员工工资被有关部门责令改正而未改正的；</w:t>
      </w:r>
    </w:p>
    <w:p w14:paraId="45576280">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依法应当拒绝投标的其他情形；</w:t>
      </w:r>
    </w:p>
    <w:p w14:paraId="446AB00D">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近3年内（从截标之日起倒算）曾被本项目招标人履约评价为不合格的；</w:t>
      </w:r>
    </w:p>
    <w:p w14:paraId="4BF0BD9C">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近2年内（从截标之日起倒算）曾有放弃中标资格、拒不签订合同、拒不提供履约担保情形的；</w:t>
      </w:r>
    </w:p>
    <w:p w14:paraId="6DA6F02C">
      <w:pPr>
        <w:numPr>
          <w:ilvl w:val="0"/>
          <w:numId w:val="5"/>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因串通投标、转包、以他人名义投标或者违法分包等违法行为，正在接受行政部门立案调查的。</w:t>
      </w:r>
    </w:p>
    <w:p w14:paraId="3858B468">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投标人以他人的名义投标或出现下列串通投标、弄虚作假投标嫌疑情形之一的：</w:t>
      </w:r>
    </w:p>
    <w:p w14:paraId="3E0DCD54">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不同投标人的投标文件内容存在非正常一致的；</w:t>
      </w:r>
    </w:p>
    <w:p w14:paraId="328AD74C">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不同投标人的投标文件错漏之处一致的；</w:t>
      </w:r>
    </w:p>
    <w:p w14:paraId="137258E7">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不同投标人的投标报价或者报价组成异常一致或者呈规律性变化的；</w:t>
      </w:r>
    </w:p>
    <w:p w14:paraId="24C944AD">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不同投标人的投标文件由同一单位或者同一个人编制的；</w:t>
      </w:r>
    </w:p>
    <w:p w14:paraId="585C6182">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不同投标人的投标文件载明的项目管理成员出现同一人的；</w:t>
      </w:r>
    </w:p>
    <w:p w14:paraId="6B15AF0F">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不同投标人的投标文件相互混装的；</w:t>
      </w:r>
    </w:p>
    <w:p w14:paraId="39E9D5CD">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不同投标人委托同一人投标的；</w:t>
      </w:r>
    </w:p>
    <w:p w14:paraId="5ABBDCFB">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不同投标人使用同一个人或者企业资金交纳投标保证金或者投标保函的反担保的；</w:t>
      </w:r>
    </w:p>
    <w:p w14:paraId="74197C45">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不同投标人聘请同一人为其投标提供技术或者经济咨询服务的；</w:t>
      </w:r>
    </w:p>
    <w:p w14:paraId="10C16346">
      <w:pPr>
        <w:numPr>
          <w:ilvl w:val="0"/>
          <w:numId w:val="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评标委员会认定的其他串通投标情形；</w:t>
      </w:r>
    </w:p>
    <w:p w14:paraId="660A1FD0">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投标文件中存在明显不符合法律法规、行业规范强制性条文的内容的；</w:t>
      </w:r>
    </w:p>
    <w:p w14:paraId="2D734EEC">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投标报价中擅自修改招标文件（包括补遗文件、招标控制价文件）中规定不可竞争的固定单价或合价的；</w:t>
      </w:r>
    </w:p>
    <w:p w14:paraId="3BA77DD7">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投标人拒不按照评标委员会要求对投标文件进行澄清、说明、补正的；</w:t>
      </w:r>
    </w:p>
    <w:p w14:paraId="23936D3C">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评标委员会根据招标文件的规定对投标文件的投标价格进行调整，投标人不接受调整方式的，或不接受调整后的价格的，或调整后价格超出招标控制价的；</w:t>
      </w:r>
    </w:p>
    <w:p w14:paraId="69D25F40">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资格审查文件内无投标保函或投标保证金收讫证明的扫描件，或招标人在提交资审结果前收取投标人投标保函原件，而投标人又无法提供的；（招标文件未要求提供投标担保的除外）</w:t>
      </w:r>
    </w:p>
    <w:p w14:paraId="469D0CE4">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投标保函不符合招标文件要求的；（招标文件未要求提供投标担保的除外）</w:t>
      </w:r>
    </w:p>
    <w:p w14:paraId="12045D39">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投标人组成联合体投标，未以联合体代表提交投标文件的；</w:t>
      </w:r>
    </w:p>
    <w:p w14:paraId="4C7917BE">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投标人组成联合体投标，但投标文件未按规定附有联合体各方共同投标协议的；</w:t>
      </w:r>
    </w:p>
    <w:p w14:paraId="5C90AB2A">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投标人组成联合体投标，参加联合体的各成员再以自己的名义单独投标的，或同时参加两个或两个以上的联合体投标的；</w:t>
      </w:r>
    </w:p>
    <w:p w14:paraId="35034D9D">
      <w:pPr>
        <w:numPr>
          <w:ilvl w:val="1"/>
          <w:numId w:val="4"/>
        </w:num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符合法律法规或主管部门规范性文件规定废标情形的</w:t>
      </w:r>
      <w:r>
        <w:rPr>
          <w:rFonts w:hint="eastAsia" w:ascii="宋体" w:hAnsi="宋体" w:eastAsia="宋体" w:cs="Times New Roman"/>
          <w:szCs w:val="21"/>
        </w:rPr>
        <w:t>。</w:t>
      </w:r>
    </w:p>
    <w:p w14:paraId="5AC5545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（招标人对上述内容有修改或补充的，以下述条款为准）</w:t>
      </w:r>
    </w:p>
    <w:p w14:paraId="5F41019E">
      <w:pPr>
        <w:numPr>
          <w:ilvl w:val="1"/>
          <w:numId w:val="4"/>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招标人修改或补充的否决性条款：</w:t>
      </w:r>
    </w:p>
    <w:sdt>
      <w:sdtPr>
        <w:rPr>
          <w:rStyle w:val="33"/>
          <w:rFonts w:hint="default"/>
          <w:sz w:val="21"/>
          <w:szCs w:val="21"/>
          <w:lang w:val="en-US"/>
        </w:rPr>
        <w:alias w:val="补充否决性条款"/>
        <w:tag w:val="补充否决性条款"/>
        <w:id w:val="147469458"/>
        <w:lock w:val="sdtLocked"/>
        <w:placeholder>
          <w:docPart w:val="{85ad76ce-3ae7-44fe-a283-d3be4c8b2394}"/>
        </w:placeholder>
      </w:sdtPr>
      <w:sdtEndPr>
        <w:rPr>
          <w:rStyle w:val="33"/>
          <w:rFonts w:hint="default"/>
          <w:sz w:val="21"/>
          <w:szCs w:val="21"/>
          <w:lang w:val="en-US"/>
        </w:rPr>
      </w:sdtEndPr>
      <w:sdtContent>
        <w:p w14:paraId="62321353">
          <w:pPr>
            <w:spacing w:line="360" w:lineRule="auto"/>
            <w:ind w:firstLine="420" w:firstLineChars="200"/>
            <w:rPr>
              <w:rStyle w:val="33"/>
              <w:rFonts w:hint="default"/>
              <w:sz w:val="21"/>
              <w:szCs w:val="21"/>
              <w:lang w:val="en-US"/>
            </w:rPr>
          </w:pPr>
          <w:r>
            <w:rPr>
              <w:rStyle w:val="33"/>
              <w:rFonts w:hint="eastAsia" w:eastAsia="宋体"/>
              <w:sz w:val="21"/>
              <w:szCs w:val="21"/>
              <w:lang w:val="en-US" w:eastAsia="zh-CN"/>
            </w:rPr>
            <w:t>22</w:t>
          </w:r>
          <w:r>
            <w:rPr>
              <w:rStyle w:val="33"/>
              <w:rFonts w:hint="eastAsia" w:eastAsia="宋体"/>
              <w:sz w:val="21"/>
              <w:szCs w:val="21"/>
              <w:lang w:eastAsia="zh-CN"/>
            </w:rPr>
            <w:t>、</w:t>
          </w:r>
          <w:r>
            <w:rPr>
              <w:rStyle w:val="33"/>
              <w:rFonts w:hint="eastAsia"/>
              <w:sz w:val="21"/>
              <w:szCs w:val="21"/>
            </w:rPr>
            <w:t>在本项目的投标进程中，各投标人务必严格遵循既定要求，严禁私自对清单项目进行任何形式的更改。</w:t>
          </w:r>
        </w:p>
      </w:sdtContent>
    </w:sdt>
    <w:p w14:paraId="69CFCDF8">
      <w:pPr>
        <w:pStyle w:val="36"/>
        <w:keepNext/>
        <w:keepLines/>
        <w:numPr>
          <w:ilvl w:val="0"/>
          <w:numId w:val="1"/>
        </w:numPr>
        <w:spacing w:line="360" w:lineRule="auto"/>
        <w:ind w:firstLineChars="0"/>
        <w:jc w:val="center"/>
        <w:outlineLvl w:val="0"/>
        <w:rPr>
          <w:rFonts w:hint="eastAsia" w:ascii="宋体" w:hAnsi="宋体" w:eastAsia="宋体" w:cs="Times New Roman"/>
          <w:b/>
          <w:bCs/>
          <w:kern w:val="44"/>
          <w:sz w:val="44"/>
          <w:szCs w:val="44"/>
        </w:rPr>
      </w:pPr>
      <w:r>
        <w:rPr>
          <w:rFonts w:ascii="宋体" w:hAnsi="宋体" w:eastAsia="宋体" w:cs="Times New Roman"/>
          <w:b/>
          <w:bCs/>
          <w:kern w:val="44"/>
          <w:szCs w:val="21"/>
        </w:rPr>
        <w:br w:type="page"/>
      </w:r>
      <w:bookmarkStart w:id="27" w:name="_Toc11208279"/>
      <w:bookmarkStart w:id="28" w:name="_Toc194256161"/>
      <w:r>
        <w:rPr>
          <w:rFonts w:hint="eastAsia" w:ascii="宋体" w:hAnsi="宋体" w:eastAsia="宋体" w:cs="Times New Roman"/>
          <w:b/>
          <w:bCs/>
          <w:kern w:val="44"/>
          <w:sz w:val="44"/>
          <w:szCs w:val="44"/>
        </w:rPr>
        <w:t>评标方法和评标工作</w:t>
      </w:r>
      <w:bookmarkEnd w:id="27"/>
      <w:bookmarkEnd w:id="28"/>
    </w:p>
    <w:p w14:paraId="641D8D44">
      <w:pPr>
        <w:spacing w:line="360" w:lineRule="auto"/>
        <w:ind w:firstLine="420" w:firstLineChars="200"/>
        <w:rPr>
          <w:rFonts w:hint="eastAsia" w:ascii="宋体" w:hAnsi="宋体" w:eastAsia="宋体" w:cs="Times New Roman"/>
          <w:szCs w:val="21"/>
        </w:rPr>
      </w:pPr>
    </w:p>
    <w:p w14:paraId="5CC1524D">
      <w:pPr>
        <w:numPr>
          <w:ilvl w:val="0"/>
          <w:numId w:val="7"/>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评审方法：</w:t>
      </w:r>
    </w:p>
    <w:p w14:paraId="7F7F43B0">
      <w:pPr>
        <w:spacing w:line="360" w:lineRule="auto"/>
        <w:ind w:firstLine="420" w:firstLineChars="200"/>
        <w:rPr>
          <w:rFonts w:hint="eastAsia" w:ascii="宋体" w:hAnsi="宋体" w:eastAsia="宋体" w:cs="Arial Unicode MS"/>
          <w:szCs w:val="21"/>
        </w:rPr>
      </w:pPr>
      <w:sdt>
        <w:sdtPr>
          <w:rPr>
            <w:rStyle w:val="33"/>
            <w:rFonts w:hint="eastAsia"/>
            <w:sz w:val="21"/>
            <w:szCs w:val="21"/>
          </w:rPr>
          <w:alias w:val="其他"/>
          <w:tag w:val="其他"/>
          <w:id w:val="-1338922533"/>
          <w:placeholder>
            <w:docPart w:val="7D71AE24D3E649E991BA727AA85F75B6"/>
          </w:placeholder>
        </w:sdtPr>
        <w:sdtEndPr>
          <w:rPr>
            <w:rStyle w:val="23"/>
            <w:rFonts w:hint="eastAsia" w:asciiTheme="minorHAnsi" w:hAnsiTheme="minorHAnsi" w:eastAsiaTheme="minorEastAsia" w:cstheme="minorBidi"/>
            <w:color w:val="auto"/>
            <w:sz w:val="21"/>
            <w:szCs w:val="21"/>
            <w:u w:val="none"/>
          </w:rPr>
        </w:sdtEndPr>
        <w:sdtContent>
          <w:r>
            <w:rPr>
              <w:rStyle w:val="33"/>
              <w:rFonts w:hint="eastAsia"/>
              <w:sz w:val="21"/>
              <w:szCs w:val="21"/>
            </w:rPr>
            <w:t>综合评分法。根据评分标准得分最高的为中标候选人，当得分相同时报价更低为中标候选人，当报价也相同时随机抽签确定</w:t>
          </w:r>
        </w:sdtContent>
      </w:sdt>
      <w:r>
        <w:rPr>
          <w:rFonts w:hint="eastAsia" w:ascii="宋体" w:hAnsi="宋体" w:eastAsia="宋体" w:cs="Arial Unicode MS"/>
          <w:szCs w:val="21"/>
        </w:rPr>
        <w:t>。</w:t>
      </w:r>
    </w:p>
    <w:p w14:paraId="5054B078">
      <w:pPr>
        <w:spacing w:line="360" w:lineRule="auto"/>
        <w:ind w:firstLine="420" w:firstLineChars="200"/>
        <w:rPr>
          <w:rStyle w:val="33"/>
          <w:rFonts w:hint="eastAsia"/>
          <w:sz w:val="21"/>
          <w:szCs w:val="21"/>
        </w:rPr>
      </w:pPr>
      <w:r>
        <w:rPr>
          <w:rStyle w:val="33"/>
          <w:rFonts w:hint="eastAsia"/>
          <w:sz w:val="21"/>
          <w:szCs w:val="21"/>
        </w:rPr>
        <w:t>如经评标合格的投标人不足</w:t>
      </w:r>
      <w:r>
        <w:rPr>
          <w:rStyle w:val="33"/>
          <w:sz w:val="21"/>
          <w:szCs w:val="21"/>
        </w:rPr>
        <w:t>3</w:t>
      </w:r>
      <w:r>
        <w:rPr>
          <w:rStyle w:val="33"/>
          <w:rFonts w:hint="eastAsia"/>
          <w:sz w:val="21"/>
          <w:szCs w:val="21"/>
        </w:rPr>
        <w:t>家，则本项目宣布流标，招标人将重新发布招标公告。</w:t>
      </w:r>
    </w:p>
    <w:p w14:paraId="5C02DD69">
      <w:pPr>
        <w:numPr>
          <w:ilvl w:val="0"/>
          <w:numId w:val="7"/>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评标工作：</w:t>
      </w:r>
    </w:p>
    <w:p w14:paraId="74F4DB9C">
      <w:pPr>
        <w:numPr>
          <w:ilvl w:val="0"/>
          <w:numId w:val="8"/>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评标工作由招标人组织独立进行；</w:t>
      </w:r>
    </w:p>
    <w:p w14:paraId="7099E109">
      <w:pPr>
        <w:numPr>
          <w:ilvl w:val="0"/>
          <w:numId w:val="8"/>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在投标、开标、评标期间，投标人不得向评委询问评标情况，不得进行旨在影响评标结果的活动；</w:t>
      </w:r>
    </w:p>
    <w:p w14:paraId="5A5B0FBA">
      <w:pPr>
        <w:numPr>
          <w:ilvl w:val="0"/>
          <w:numId w:val="8"/>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评标小组不向落标人解释落标原因，不退还投标文件。</w:t>
      </w:r>
    </w:p>
    <w:p w14:paraId="72773D57">
      <w:pPr>
        <w:numPr>
          <w:ilvl w:val="0"/>
          <w:numId w:val="8"/>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当评标时发生招标文件未约定的情形时，由评标委员会确定具体办法。</w:t>
      </w:r>
    </w:p>
    <w:p w14:paraId="63792C96">
      <w:pPr>
        <w:numPr>
          <w:ilvl w:val="0"/>
          <w:numId w:val="7"/>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述标</w:t>
      </w:r>
    </w:p>
    <w:p w14:paraId="3AB06B9B">
      <w:pPr>
        <w:numPr>
          <w:ilvl w:val="0"/>
          <w:numId w:val="9"/>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投标人必须按“投标须知前附表”规定时间和人员，携带有效身份证件参加述标会议，并按顺序进行陈述。否则视为该投标人自动弃权放弃述标资格。</w:t>
      </w:r>
    </w:p>
    <w:p w14:paraId="1D1CEF7B">
      <w:pPr>
        <w:numPr>
          <w:ilvl w:val="0"/>
          <w:numId w:val="9"/>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投标人必须服从招标人述标会的现场安排，并自觉维护秩序，否则招标人有权取消其述标资格。</w:t>
      </w:r>
    </w:p>
    <w:p w14:paraId="7A1BF0CF">
      <w:pPr>
        <w:numPr>
          <w:ilvl w:val="0"/>
          <w:numId w:val="9"/>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述标会期间，投标人不得将述标会的任何内容泄露给其他投标人，也不得向其他人询问述标会内容，否则招标人有权取消其述标资格。</w:t>
      </w:r>
    </w:p>
    <w:p w14:paraId="11DAFBA2">
      <w:pPr>
        <w:numPr>
          <w:ilvl w:val="0"/>
          <w:numId w:val="9"/>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不需要述标：本工程不设置述标环节，招标文件范本中所有关于述标的相关内容和要求不适用于本工程。</w:t>
      </w:r>
    </w:p>
    <w:p w14:paraId="7FCAD619">
      <w:pPr>
        <w:spacing w:line="360" w:lineRule="auto"/>
        <w:ind w:firstLine="420" w:firstLineChars="200"/>
        <w:rPr>
          <w:rFonts w:hint="eastAsia" w:ascii="宋体" w:hAnsi="宋体" w:eastAsia="宋体" w:cs="宋体"/>
          <w:szCs w:val="21"/>
        </w:rPr>
      </w:pPr>
    </w:p>
    <w:p w14:paraId="146A5169">
      <w:pPr>
        <w:pStyle w:val="36"/>
        <w:keepNext/>
        <w:keepLines/>
        <w:numPr>
          <w:ilvl w:val="0"/>
          <w:numId w:val="1"/>
        </w:numPr>
        <w:spacing w:line="360" w:lineRule="auto"/>
        <w:ind w:firstLineChars="0"/>
        <w:jc w:val="center"/>
        <w:outlineLvl w:val="0"/>
        <w:rPr>
          <w:rFonts w:hint="eastAsia" w:ascii="宋体" w:hAnsi="宋体" w:eastAsia="宋体" w:cs="Times New Roman"/>
          <w:b/>
          <w:bCs/>
          <w:kern w:val="44"/>
          <w:sz w:val="44"/>
          <w:szCs w:val="44"/>
        </w:rPr>
      </w:pPr>
      <w:r>
        <w:rPr>
          <w:rFonts w:ascii="宋体" w:hAnsi="宋体" w:eastAsia="宋体" w:cs="Times New Roman"/>
          <w:b/>
          <w:bCs/>
          <w:kern w:val="44"/>
          <w:szCs w:val="21"/>
        </w:rPr>
        <w:br w:type="page"/>
      </w:r>
      <w:bookmarkStart w:id="29" w:name="_Toc194256162"/>
      <w:bookmarkStart w:id="30" w:name="_Toc11208280"/>
      <w:r>
        <w:rPr>
          <w:rFonts w:hint="eastAsia" w:ascii="宋体" w:hAnsi="宋体" w:eastAsia="宋体" w:cs="Times New Roman"/>
          <w:b/>
          <w:bCs/>
          <w:kern w:val="44"/>
          <w:sz w:val="44"/>
          <w:szCs w:val="44"/>
        </w:rPr>
        <w:t>投标文件要求</w:t>
      </w:r>
      <w:bookmarkEnd w:id="29"/>
      <w:bookmarkEnd w:id="30"/>
    </w:p>
    <w:p w14:paraId="4DC1E1A4">
      <w:pPr>
        <w:spacing w:line="360" w:lineRule="auto"/>
        <w:ind w:firstLine="422" w:firstLineChars="200"/>
        <w:rPr>
          <w:rFonts w:hint="eastAsia" w:ascii="宋体" w:hAnsi="宋体" w:eastAsia="宋体" w:cs="Times New Roman"/>
          <w:b/>
          <w:bCs/>
          <w:szCs w:val="21"/>
        </w:rPr>
      </w:pPr>
    </w:p>
    <w:p w14:paraId="21FA28C5">
      <w:pPr>
        <w:numPr>
          <w:ilvl w:val="0"/>
          <w:numId w:val="10"/>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投标文件的组成和格式（包括但不限于）</w:t>
      </w:r>
    </w:p>
    <w:p w14:paraId="14FADF64">
      <w:pPr>
        <w:numPr>
          <w:ilvl w:val="0"/>
          <w:numId w:val="11"/>
        </w:num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资格审查文件</w:t>
      </w:r>
    </w:p>
    <w:p w14:paraId="7758C04A">
      <w:pPr>
        <w:pStyle w:val="36"/>
        <w:numPr>
          <w:ilvl w:val="0"/>
          <w:numId w:val="12"/>
        </w:numPr>
        <w:spacing w:line="360" w:lineRule="auto"/>
        <w:ind w:left="0" w:firstLine="1276" w:firstLineChars="0"/>
        <w:rPr>
          <w:rStyle w:val="33"/>
          <w:rFonts w:hint="eastAsia" w:cs="Times New Roman"/>
          <w:b/>
          <w:bCs/>
          <w:color w:val="auto"/>
          <w:sz w:val="21"/>
          <w:szCs w:val="21"/>
          <w:u w:val="none"/>
        </w:rPr>
      </w:pPr>
      <w:r>
        <w:rPr>
          <w:rStyle w:val="33"/>
          <w:rFonts w:hint="eastAsia"/>
          <w:b/>
          <w:bCs/>
          <w:color w:val="auto"/>
          <w:sz w:val="21"/>
          <w:szCs w:val="21"/>
          <w:u w:val="none"/>
        </w:rPr>
        <w:t>营业执照。</w:t>
      </w:r>
    </w:p>
    <w:p w14:paraId="22D5C33B">
      <w:pPr>
        <w:numPr>
          <w:ilvl w:val="0"/>
          <w:numId w:val="11"/>
        </w:num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商务标：</w:t>
      </w:r>
    </w:p>
    <w:p w14:paraId="7DAF7B15">
      <w:pPr>
        <w:pStyle w:val="36"/>
        <w:numPr>
          <w:ilvl w:val="0"/>
          <w:numId w:val="13"/>
        </w:numPr>
        <w:spacing w:line="360" w:lineRule="auto"/>
        <w:ind w:left="0" w:firstLine="1276" w:firstLineChars="0"/>
        <w:rPr>
          <w:rStyle w:val="33"/>
          <w:rFonts w:hint="eastAsia"/>
          <w:b/>
          <w:bCs/>
          <w:color w:val="auto"/>
          <w:sz w:val="21"/>
          <w:szCs w:val="21"/>
          <w:u w:val="none"/>
        </w:rPr>
      </w:pPr>
      <w:r>
        <w:rPr>
          <w:rStyle w:val="33"/>
          <w:rFonts w:hint="eastAsia"/>
          <w:b/>
          <w:bCs/>
          <w:color w:val="auto"/>
          <w:sz w:val="21"/>
          <w:szCs w:val="21"/>
          <w:u w:val="none"/>
        </w:rPr>
        <w:t>企业业绩；</w:t>
      </w:r>
    </w:p>
    <w:p w14:paraId="5011CDDD">
      <w:pPr>
        <w:pStyle w:val="36"/>
        <w:numPr>
          <w:ilvl w:val="0"/>
          <w:numId w:val="13"/>
        </w:numPr>
        <w:spacing w:line="360" w:lineRule="auto"/>
        <w:ind w:left="0" w:firstLine="1276" w:firstLineChars="0"/>
        <w:rPr>
          <w:rStyle w:val="33"/>
          <w:rFonts w:hint="eastAsia"/>
          <w:b/>
          <w:bCs/>
          <w:color w:val="auto"/>
          <w:sz w:val="21"/>
          <w:szCs w:val="21"/>
          <w:u w:val="none"/>
        </w:rPr>
      </w:pPr>
      <w:r>
        <w:rPr>
          <w:rStyle w:val="33"/>
          <w:rFonts w:hint="eastAsia"/>
          <w:b/>
          <w:bCs/>
          <w:color w:val="auto"/>
          <w:sz w:val="21"/>
          <w:szCs w:val="21"/>
          <w:u w:val="none"/>
          <w:lang w:val="en-US" w:eastAsia="zh-CN"/>
        </w:rPr>
        <w:t>服务团队</w:t>
      </w:r>
      <w:r>
        <w:rPr>
          <w:rStyle w:val="33"/>
          <w:rFonts w:hint="eastAsia"/>
          <w:b/>
          <w:bCs/>
          <w:color w:val="auto"/>
          <w:sz w:val="21"/>
          <w:szCs w:val="21"/>
          <w:u w:val="none"/>
        </w:rPr>
        <w:t>。</w:t>
      </w:r>
    </w:p>
    <w:p w14:paraId="56136D3A">
      <w:pPr>
        <w:numPr>
          <w:ilvl w:val="0"/>
          <w:numId w:val="11"/>
        </w:numPr>
        <w:spacing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技术标</w:t>
      </w:r>
      <w:r>
        <w:rPr>
          <w:rFonts w:hint="eastAsia" w:ascii="宋体" w:hAnsi="宋体" w:eastAsia="宋体" w:cs="Times New Roman"/>
          <w:b/>
          <w:bCs/>
          <w:szCs w:val="21"/>
        </w:rPr>
        <w:t>：</w:t>
      </w:r>
    </w:p>
    <w:p w14:paraId="42523106">
      <w:pPr>
        <w:pStyle w:val="36"/>
        <w:numPr>
          <w:ilvl w:val="0"/>
          <w:numId w:val="14"/>
        </w:numPr>
        <w:spacing w:line="360" w:lineRule="auto"/>
        <w:ind w:left="0" w:firstLine="1276" w:firstLineChars="0"/>
        <w:rPr>
          <w:rStyle w:val="33"/>
          <w:rFonts w:hint="eastAsia"/>
          <w:b/>
          <w:bCs/>
          <w:color w:val="auto"/>
          <w:sz w:val="21"/>
          <w:szCs w:val="21"/>
          <w:u w:val="none"/>
        </w:rPr>
      </w:pPr>
      <w:r>
        <w:rPr>
          <w:rStyle w:val="33"/>
          <w:rFonts w:hint="eastAsia" w:eastAsia="宋体"/>
          <w:b/>
          <w:bCs/>
          <w:color w:val="auto"/>
          <w:sz w:val="21"/>
          <w:szCs w:val="21"/>
          <w:u w:val="none"/>
          <w:lang w:val="en-US" w:eastAsia="zh-CN"/>
        </w:rPr>
        <w:t>服务方案</w:t>
      </w:r>
      <w:r>
        <w:rPr>
          <w:rStyle w:val="33"/>
          <w:rFonts w:hint="eastAsia"/>
          <w:b/>
          <w:bCs/>
          <w:color w:val="auto"/>
          <w:sz w:val="21"/>
          <w:szCs w:val="21"/>
          <w:u w:val="none"/>
        </w:rPr>
        <w:t>；</w:t>
      </w:r>
    </w:p>
    <w:p w14:paraId="46CF26AE">
      <w:pPr>
        <w:numPr>
          <w:ilvl w:val="0"/>
          <w:numId w:val="11"/>
        </w:num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价格标文件</w:t>
      </w:r>
    </w:p>
    <w:p w14:paraId="140BCAA3">
      <w:pPr>
        <w:pStyle w:val="36"/>
        <w:numPr>
          <w:ilvl w:val="0"/>
          <w:numId w:val="15"/>
        </w:numPr>
        <w:spacing w:line="360" w:lineRule="auto"/>
        <w:ind w:left="0" w:firstLine="1276" w:firstLineChars="0"/>
        <w:rPr>
          <w:rStyle w:val="33"/>
          <w:rFonts w:hint="eastAsia"/>
          <w:b/>
          <w:bCs/>
          <w:color w:val="auto"/>
          <w:sz w:val="21"/>
          <w:szCs w:val="21"/>
          <w:u w:val="none"/>
        </w:rPr>
      </w:pPr>
      <w:r>
        <w:rPr>
          <w:rStyle w:val="33"/>
          <w:rFonts w:hint="eastAsia"/>
          <w:b/>
          <w:bCs/>
          <w:color w:val="auto"/>
          <w:sz w:val="21"/>
          <w:szCs w:val="21"/>
          <w:u w:val="none"/>
        </w:rPr>
        <w:t>投标书；</w:t>
      </w:r>
    </w:p>
    <w:p w14:paraId="2369987F">
      <w:pPr>
        <w:pStyle w:val="36"/>
        <w:numPr>
          <w:ilvl w:val="0"/>
          <w:numId w:val="15"/>
        </w:numPr>
        <w:spacing w:line="360" w:lineRule="auto"/>
        <w:ind w:left="0" w:firstLine="1276" w:firstLineChars="0"/>
        <w:rPr>
          <w:rStyle w:val="33"/>
          <w:rFonts w:hint="eastAsia"/>
          <w:b/>
          <w:bCs/>
          <w:color w:val="auto"/>
          <w:sz w:val="21"/>
          <w:szCs w:val="21"/>
          <w:u w:val="none"/>
        </w:rPr>
      </w:pPr>
      <w:r>
        <w:rPr>
          <w:rStyle w:val="33"/>
          <w:rFonts w:hint="eastAsia"/>
          <w:b/>
          <w:bCs/>
          <w:color w:val="auto"/>
          <w:sz w:val="21"/>
          <w:szCs w:val="21"/>
          <w:u w:val="none"/>
        </w:rPr>
        <w:t>投标承诺函；</w:t>
      </w:r>
    </w:p>
    <w:p w14:paraId="250C0C57">
      <w:pPr>
        <w:pStyle w:val="36"/>
        <w:numPr>
          <w:ilvl w:val="0"/>
          <w:numId w:val="15"/>
        </w:numPr>
        <w:spacing w:line="360" w:lineRule="auto"/>
        <w:ind w:left="0" w:firstLine="1276" w:firstLineChars="0"/>
        <w:rPr>
          <w:rStyle w:val="33"/>
          <w:rFonts w:hint="eastAsia"/>
          <w:b/>
          <w:bCs/>
          <w:color w:val="auto"/>
          <w:sz w:val="21"/>
          <w:szCs w:val="21"/>
          <w:u w:val="none"/>
        </w:rPr>
      </w:pPr>
      <w:r>
        <w:rPr>
          <w:rStyle w:val="33"/>
          <w:rFonts w:hint="eastAsia"/>
          <w:b/>
          <w:bCs/>
          <w:color w:val="auto"/>
          <w:sz w:val="21"/>
          <w:szCs w:val="21"/>
          <w:u w:val="none"/>
        </w:rPr>
        <w:t>投标报价。</w:t>
      </w:r>
    </w:p>
    <w:p w14:paraId="5A423507">
      <w:pPr>
        <w:numPr>
          <w:ilvl w:val="0"/>
          <w:numId w:val="10"/>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投标文件的装订、密封要求</w:t>
      </w:r>
    </w:p>
    <w:p w14:paraId="38F93C10">
      <w:pPr>
        <w:numPr>
          <w:ilvl w:val="0"/>
          <w:numId w:val="1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投标文件所有封袋上都应写明投标人的名称、项目名称。文件封面须清楚地标明“正本”或“副本”，当正本与副本有不一致时，以正本为准。</w:t>
      </w:r>
    </w:p>
    <w:p w14:paraId="4C820894">
      <w:pPr>
        <w:numPr>
          <w:ilvl w:val="0"/>
          <w:numId w:val="1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投标文件正、副本均应使用A4纸统一装订，且均应使用不能擦去的墨水书写或打印，并由投标人</w:t>
      </w:r>
      <w:r>
        <w:rPr>
          <w:rFonts w:hint="eastAsia" w:ascii="宋体" w:hAnsi="宋体" w:eastAsia="宋体" w:cs="Times New Roman"/>
          <w:b/>
          <w:bCs/>
          <w:szCs w:val="21"/>
        </w:rPr>
        <w:t>加盖公章</w:t>
      </w:r>
      <w:r>
        <w:rPr>
          <w:rFonts w:hint="eastAsia" w:ascii="宋体" w:hAnsi="宋体" w:eastAsia="宋体" w:cs="Times New Roman"/>
          <w:szCs w:val="21"/>
        </w:rPr>
        <w:t>和</w:t>
      </w:r>
      <w:r>
        <w:rPr>
          <w:rFonts w:hint="eastAsia" w:ascii="宋体" w:hAnsi="宋体" w:eastAsia="宋体" w:cs="Times New Roman"/>
          <w:b/>
          <w:bCs/>
          <w:szCs w:val="21"/>
        </w:rPr>
        <w:t>法定代表人或法定代表人委托的代理人签字或盖章</w:t>
      </w:r>
      <w:r>
        <w:rPr>
          <w:rFonts w:hint="eastAsia" w:ascii="宋体" w:hAnsi="宋体" w:eastAsia="宋体" w:cs="Times New Roman"/>
          <w:szCs w:val="21"/>
        </w:rPr>
        <w:t>。</w:t>
      </w:r>
    </w:p>
    <w:p w14:paraId="338FFCA5">
      <w:pPr>
        <w:numPr>
          <w:ilvl w:val="0"/>
          <w:numId w:val="16"/>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所有投标文件装订在一起并密封在一个封袋中。</w:t>
      </w:r>
    </w:p>
    <w:p w14:paraId="35DC087B">
      <w:pPr>
        <w:numPr>
          <w:ilvl w:val="0"/>
          <w:numId w:val="10"/>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投标文件的递交</w:t>
      </w:r>
    </w:p>
    <w:p w14:paraId="553E158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将投标文件按以上规定密封和标记后，按“投标须知前附表”中的地址，在投标截止时间之前送达。采用邮寄方式送达的，以到达地邮戳（快递公司系统显示送达）时间为准。对未按规定时间送达的标书，招标人将拒绝接收并原封退回。</w:t>
      </w:r>
    </w:p>
    <w:p w14:paraId="49CD84E9">
      <w:pPr>
        <w:numPr>
          <w:ilvl w:val="0"/>
          <w:numId w:val="10"/>
        </w:num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投标文件的</w:t>
      </w:r>
      <w:r>
        <w:rPr>
          <w:rFonts w:ascii="宋体" w:hAnsi="宋体" w:eastAsia="宋体" w:cs="Times New Roman"/>
          <w:szCs w:val="21"/>
        </w:rPr>
        <w:t>响应和偏离</w:t>
      </w:r>
    </w:p>
    <w:p w14:paraId="6C70AB72">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投标文件应当对招标文件的实质性要求和条件作出满足性或更有利于招标人的响应，否则，投标人的投标将被否决。响应和偏离的说明详见投标人须知前附表。</w:t>
      </w:r>
    </w:p>
    <w:p w14:paraId="396E1539">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投标人应根据招标文件的要求提供投标服务指标的详细描述、技术支持资料及技术服务和质保期、服务计划等内容以对招标文件作出响应。</w:t>
      </w:r>
    </w:p>
    <w:p w14:paraId="4F30F942">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w:t>
      </w:r>
    </w:p>
    <w:p w14:paraId="24D732BE">
      <w:pPr>
        <w:spacing w:line="360" w:lineRule="auto"/>
        <w:ind w:firstLine="422" w:firstLineChars="200"/>
        <w:rPr>
          <w:rFonts w:hint="eastAsia" w:ascii="宋体" w:hAnsi="宋体" w:eastAsia="宋体" w:cs="Times New Roman"/>
          <w:b/>
          <w:bCs/>
          <w:color w:val="FF0000"/>
          <w:szCs w:val="21"/>
        </w:rPr>
      </w:pPr>
      <w:r>
        <w:rPr>
          <w:rFonts w:ascii="宋体" w:hAnsi="宋体" w:eastAsia="宋体" w:cs="Times New Roman"/>
          <w:b/>
          <w:bCs/>
          <w:color w:val="FF0000"/>
          <w:szCs w:val="21"/>
        </w:rPr>
        <w:t>投标文件对招标文件的全部偏离，均应在投标文件中列明，除列明的内容外，视为投标人响应招标文件的全部要求。</w:t>
      </w:r>
    </w:p>
    <w:p w14:paraId="6EC26DB9">
      <w:pPr>
        <w:pStyle w:val="36"/>
        <w:keepNext/>
        <w:keepLines/>
        <w:numPr>
          <w:ilvl w:val="0"/>
          <w:numId w:val="1"/>
        </w:numPr>
        <w:spacing w:line="360" w:lineRule="auto"/>
        <w:ind w:firstLineChars="0"/>
        <w:jc w:val="center"/>
        <w:outlineLvl w:val="0"/>
        <w:rPr>
          <w:rFonts w:hint="eastAsia" w:ascii="宋体" w:hAnsi="宋体" w:eastAsia="宋体" w:cs="Times New Roman"/>
          <w:b/>
          <w:bCs/>
          <w:kern w:val="44"/>
          <w:sz w:val="44"/>
          <w:szCs w:val="44"/>
        </w:rPr>
      </w:pPr>
      <w:r>
        <w:rPr>
          <w:rFonts w:ascii="宋体" w:hAnsi="宋体" w:eastAsia="宋体" w:cs="Times New Roman"/>
          <w:b/>
          <w:bCs/>
          <w:kern w:val="44"/>
          <w:szCs w:val="21"/>
        </w:rPr>
        <w:br w:type="page"/>
      </w:r>
      <w:bookmarkStart w:id="31" w:name="_Toc194256163"/>
      <w:bookmarkStart w:id="32" w:name="_Toc11208281"/>
      <w:r>
        <w:rPr>
          <w:rFonts w:hint="eastAsia" w:ascii="宋体" w:hAnsi="宋体" w:eastAsia="宋体" w:cs="Times New Roman"/>
          <w:b/>
          <w:bCs/>
          <w:kern w:val="44"/>
          <w:sz w:val="44"/>
          <w:szCs w:val="44"/>
        </w:rPr>
        <w:t>投标文件格式</w:t>
      </w:r>
      <w:bookmarkEnd w:id="31"/>
      <w:bookmarkEnd w:id="32"/>
    </w:p>
    <w:p w14:paraId="33F85615">
      <w:pPr>
        <w:rPr>
          <w:rFonts w:hint="eastAsia" w:ascii="宋体" w:hAnsi="宋体" w:eastAsia="宋体" w:cs="Times New Roman"/>
          <w:b/>
          <w:bCs/>
          <w:sz w:val="36"/>
          <w:szCs w:val="36"/>
        </w:rPr>
      </w:pPr>
      <w:r>
        <w:rPr>
          <w:rFonts w:hint="eastAsia" w:ascii="宋体" w:hAnsi="宋体" w:eastAsia="宋体" w:cs="Times New Roman"/>
          <w:b/>
          <w:bCs/>
          <w:sz w:val="36"/>
          <w:szCs w:val="36"/>
        </w:rPr>
        <w:br w:type="page"/>
      </w:r>
    </w:p>
    <w:p w14:paraId="22373DD8">
      <w:pPr>
        <w:keepNext w:val="0"/>
        <w:keepLines w:val="0"/>
        <w:pageBreakBefore w:val="0"/>
        <w:widowControl w:val="0"/>
        <w:kinsoku/>
        <w:wordWrap/>
        <w:overflowPunct/>
        <w:topLinePunct w:val="0"/>
        <w:autoSpaceDE/>
        <w:autoSpaceDN/>
        <w:bidi w:val="0"/>
        <w:adjustRightInd/>
        <w:snapToGrid/>
        <w:spacing w:before="625" w:beforeLines="200" w:line="240" w:lineRule="auto"/>
        <w:jc w:val="center"/>
        <w:textAlignment w:val="auto"/>
        <w:outlineLvl w:val="9"/>
        <w:rPr>
          <w:rFonts w:hint="eastAsia" w:ascii="宋体" w:hAnsi="宋体" w:eastAsia="宋体" w:cs="Times New Roman"/>
          <w:b/>
          <w:bCs/>
          <w:color w:val="auto"/>
          <w:kern w:val="44"/>
          <w:sz w:val="48"/>
          <w:szCs w:val="48"/>
          <w:lang w:val="en-US" w:eastAsia="zh-CN"/>
        </w:rPr>
      </w:pPr>
      <w:r>
        <w:rPr>
          <w:rFonts w:hint="eastAsia" w:ascii="宋体" w:hAnsi="宋体" w:eastAsia="宋体" w:cs="Times New Roman"/>
          <w:b/>
          <w:bCs/>
          <w:color w:val="auto"/>
          <w:kern w:val="44"/>
          <w:sz w:val="84"/>
          <w:szCs w:val="84"/>
          <w:lang w:val="en-US" w:eastAsia="zh-CN"/>
        </w:rPr>
        <w:t>投标文件</w:t>
      </w:r>
    </w:p>
    <w:p w14:paraId="120F92FE">
      <w:pPr>
        <w:keepNext w:val="0"/>
        <w:keepLines w:val="0"/>
        <w:spacing w:line="240" w:lineRule="auto"/>
        <w:jc w:val="center"/>
        <w:outlineLvl w:val="9"/>
        <w:rPr>
          <w:rFonts w:hint="eastAsia" w:ascii="宋体" w:hAnsi="宋体" w:eastAsia="宋体" w:cs="Times New Roman"/>
          <w:b/>
          <w:bCs/>
          <w:color w:val="auto"/>
          <w:kern w:val="44"/>
          <w:sz w:val="84"/>
          <w:szCs w:val="84"/>
          <w:lang w:val="en-US" w:eastAsia="zh-CN"/>
        </w:rPr>
      </w:pPr>
    </w:p>
    <w:p w14:paraId="2B418BD2">
      <w:pPr>
        <w:keepNext w:val="0"/>
        <w:keepLines w:val="0"/>
        <w:spacing w:line="240" w:lineRule="auto"/>
        <w:jc w:val="center"/>
        <w:outlineLvl w:val="9"/>
        <w:rPr>
          <w:rFonts w:hint="eastAsia" w:ascii="宋体" w:hAnsi="宋体" w:eastAsia="宋体" w:cs="Times New Roman"/>
          <w:b/>
          <w:bCs/>
          <w:color w:val="auto"/>
          <w:kern w:val="44"/>
          <w:sz w:val="84"/>
          <w:szCs w:val="84"/>
          <w:lang w:val="en-US" w:eastAsia="zh-CN"/>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4"/>
        <w:gridCol w:w="6280"/>
      </w:tblGrid>
      <w:tr w14:paraId="3E1E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754" w:type="pct"/>
            <w:vAlign w:val="center"/>
          </w:tcPr>
          <w:p w14:paraId="57CFE142">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vertAlign w:val="baseline"/>
                <w:lang w:val="en-US" w:eastAsia="zh-CN"/>
              </w:rPr>
              <w:t>项目名称：</w:t>
            </w:r>
          </w:p>
        </w:tc>
        <w:tc>
          <w:tcPr>
            <w:tcW w:w="3245" w:type="pct"/>
            <w:vAlign w:val="center"/>
          </w:tcPr>
          <w:p w14:paraId="0AB59D0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u w:val="single"/>
                <w:vertAlign w:val="baseline"/>
                <w:lang w:val="en-US" w:eastAsia="zh-CN"/>
              </w:rPr>
              <w:fldChar w:fldCharType="begin"/>
            </w:r>
            <w:r>
              <w:rPr>
                <w:rFonts w:hint="eastAsia" w:ascii="宋体" w:hAnsi="宋体" w:eastAsia="宋体" w:cs="宋体"/>
                <w:b/>
                <w:bCs/>
                <w:color w:val="auto"/>
                <w:kern w:val="44"/>
                <w:sz w:val="30"/>
                <w:szCs w:val="30"/>
                <w:u w:val="single"/>
                <w:vertAlign w:val="baseline"/>
                <w:lang w:val="en-US" w:eastAsia="zh-CN"/>
              </w:rPr>
              <w:instrText xml:space="preserve"> REF 项目名称 \h  \* MERGEFORMAT </w:instrText>
            </w:r>
            <w:r>
              <w:rPr>
                <w:rFonts w:hint="eastAsia" w:ascii="宋体" w:hAnsi="宋体" w:eastAsia="宋体" w:cs="宋体"/>
                <w:b/>
                <w:bCs/>
                <w:color w:val="auto"/>
                <w:kern w:val="44"/>
                <w:sz w:val="30"/>
                <w:szCs w:val="30"/>
                <w:u w:val="single"/>
                <w:vertAlign w:val="baseline"/>
                <w:lang w:val="en-US" w:eastAsia="zh-CN"/>
              </w:rPr>
              <w:fldChar w:fldCharType="separate"/>
            </w:r>
            <w:r>
              <w:rPr>
                <w:rFonts w:hint="eastAsia" w:ascii="宋体" w:hAnsi="宋体" w:eastAsia="宋体" w:cs="宋体"/>
                <w:b/>
                <w:bCs/>
                <w:color w:val="auto"/>
                <w:kern w:val="44"/>
                <w:sz w:val="30"/>
                <w:szCs w:val="30"/>
                <w:u w:val="single"/>
                <w:vertAlign w:val="baseline"/>
                <w:lang w:val="en-US" w:eastAsia="zh-CN"/>
              </w:rPr>
              <w:t>2025年度河套创新论坛会务策划及服务</w:t>
            </w:r>
            <w:r>
              <w:rPr>
                <w:rFonts w:hint="eastAsia" w:ascii="宋体" w:hAnsi="宋体" w:eastAsia="宋体" w:cs="宋体"/>
                <w:b/>
                <w:bCs/>
                <w:color w:val="auto"/>
                <w:kern w:val="44"/>
                <w:sz w:val="30"/>
                <w:szCs w:val="30"/>
                <w:u w:val="single"/>
                <w:vertAlign w:val="baseline"/>
                <w:lang w:val="en-US" w:eastAsia="zh-CN"/>
              </w:rPr>
              <w:fldChar w:fldCharType="end"/>
            </w:r>
          </w:p>
        </w:tc>
      </w:tr>
      <w:tr w14:paraId="02E1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54" w:type="pct"/>
            <w:vAlign w:val="center"/>
          </w:tcPr>
          <w:p w14:paraId="5B7A05D5">
            <w:pPr>
              <w:keepNext w:val="0"/>
              <w:keepLines w:val="0"/>
              <w:tabs>
                <w:tab w:val="left" w:pos="2009"/>
              </w:tabs>
              <w:spacing w:line="240" w:lineRule="auto"/>
              <w:jc w:val="right"/>
              <w:outlineLvl w:val="9"/>
              <w:rPr>
                <w:rFonts w:hint="eastAsia"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vertAlign w:val="baseline"/>
                <w:lang w:val="en-US" w:eastAsia="zh-CN"/>
              </w:rPr>
              <w:t>投标人：</w:t>
            </w:r>
          </w:p>
        </w:tc>
        <w:tc>
          <w:tcPr>
            <w:tcW w:w="3245" w:type="pct"/>
            <w:vAlign w:val="center"/>
          </w:tcPr>
          <w:p w14:paraId="2958D3D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auto"/>
                <w:kern w:val="44"/>
                <w:sz w:val="30"/>
                <w:szCs w:val="30"/>
                <w:vertAlign w:val="baseline"/>
                <w:lang w:val="en-US" w:eastAsia="zh-CN"/>
              </w:rPr>
            </w:pPr>
            <w:r>
              <w:rPr>
                <w:rFonts w:hint="eastAsia" w:ascii="黑体" w:eastAsia="黑体"/>
                <w:snapToGrid w:val="0"/>
                <w:kern w:val="0"/>
                <w:sz w:val="28"/>
                <w:szCs w:val="28"/>
                <w:u w:val="single"/>
              </w:rPr>
              <w:t xml:space="preserve">                           </w:t>
            </w:r>
            <w:r>
              <w:rPr>
                <w:rFonts w:hint="eastAsia" w:ascii="黑体" w:eastAsia="黑体"/>
                <w:snapToGrid w:val="0"/>
                <w:kern w:val="0"/>
                <w:sz w:val="28"/>
                <w:szCs w:val="28"/>
                <w:u w:val="single"/>
                <w:lang w:val="en-US" w:eastAsia="zh-CN"/>
              </w:rPr>
              <w:t xml:space="preserve">                 </w:t>
            </w:r>
            <w:r>
              <w:rPr>
                <w:rFonts w:hint="eastAsia" w:ascii="黑体" w:eastAsia="黑体"/>
                <w:snapToGrid w:val="0"/>
                <w:kern w:val="0"/>
                <w:sz w:val="28"/>
                <w:szCs w:val="28"/>
                <w:u w:val="single"/>
              </w:rPr>
              <w:t xml:space="preserve"> </w:t>
            </w:r>
          </w:p>
        </w:tc>
      </w:tr>
      <w:tr w14:paraId="6516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pct"/>
            <w:vAlign w:val="center"/>
          </w:tcPr>
          <w:p w14:paraId="2C5A5448">
            <w:pPr>
              <w:keepNext w:val="0"/>
              <w:keepLines w:val="0"/>
              <w:tabs>
                <w:tab w:val="left" w:pos="2009"/>
              </w:tabs>
              <w:spacing w:line="240" w:lineRule="auto"/>
              <w:jc w:val="right"/>
              <w:outlineLvl w:val="9"/>
              <w:rPr>
                <w:rFonts w:hint="eastAsia"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vertAlign w:val="baseline"/>
                <w:lang w:val="en-US" w:eastAsia="zh-CN"/>
              </w:rPr>
              <w:t>法定代表人/单位负责人或其委托代理人：</w:t>
            </w:r>
          </w:p>
        </w:tc>
        <w:tc>
          <w:tcPr>
            <w:tcW w:w="3245" w:type="pct"/>
            <w:vAlign w:val="center"/>
          </w:tcPr>
          <w:p w14:paraId="6FDEB7C0">
            <w:pPr>
              <w:keepNext w:val="0"/>
              <w:keepLines w:val="0"/>
              <w:spacing w:line="240" w:lineRule="auto"/>
              <w:jc w:val="left"/>
              <w:outlineLvl w:val="9"/>
              <w:rPr>
                <w:rFonts w:hint="eastAsia" w:ascii="宋体" w:hAnsi="宋体" w:eastAsia="宋体" w:cs="宋体"/>
                <w:b/>
                <w:bCs/>
                <w:color w:val="auto"/>
                <w:kern w:val="44"/>
                <w:sz w:val="30"/>
                <w:szCs w:val="30"/>
                <w:vertAlign w:val="baseline"/>
                <w:lang w:val="en-US" w:eastAsia="zh-CN"/>
              </w:rPr>
            </w:pPr>
            <w:r>
              <w:rPr>
                <w:rFonts w:hint="eastAsia" w:ascii="黑体" w:eastAsia="黑体"/>
                <w:snapToGrid w:val="0"/>
                <w:kern w:val="0"/>
                <w:sz w:val="28"/>
                <w:szCs w:val="28"/>
                <w:u w:val="single"/>
              </w:rPr>
              <w:t xml:space="preserve">                           </w:t>
            </w:r>
            <w:r>
              <w:rPr>
                <w:rFonts w:hint="eastAsia" w:ascii="黑体" w:eastAsia="黑体"/>
                <w:snapToGrid w:val="0"/>
                <w:kern w:val="0"/>
                <w:sz w:val="28"/>
                <w:szCs w:val="28"/>
                <w:u w:val="single"/>
                <w:lang w:val="en-US" w:eastAsia="zh-CN"/>
              </w:rPr>
              <w:t xml:space="preserve">                 </w:t>
            </w:r>
            <w:r>
              <w:rPr>
                <w:rFonts w:hint="eastAsia" w:ascii="黑体" w:eastAsia="黑体"/>
                <w:snapToGrid w:val="0"/>
                <w:kern w:val="0"/>
                <w:sz w:val="28"/>
                <w:szCs w:val="28"/>
                <w:u w:val="single"/>
              </w:rPr>
              <w:t xml:space="preserve"> </w:t>
            </w:r>
          </w:p>
        </w:tc>
      </w:tr>
      <w:tr w14:paraId="6CB7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754" w:type="pct"/>
            <w:vAlign w:val="center"/>
          </w:tcPr>
          <w:p w14:paraId="7DC3E954">
            <w:pPr>
              <w:keepNext w:val="0"/>
              <w:keepLines w:val="0"/>
              <w:tabs>
                <w:tab w:val="left" w:pos="2009"/>
              </w:tabs>
              <w:spacing w:line="240" w:lineRule="auto"/>
              <w:jc w:val="right"/>
              <w:outlineLvl w:val="9"/>
              <w:rPr>
                <w:rFonts w:hint="eastAsia"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vertAlign w:val="baseline"/>
                <w:lang w:val="en-US" w:eastAsia="zh-CN"/>
              </w:rPr>
              <w:t>日期：</w:t>
            </w:r>
          </w:p>
        </w:tc>
        <w:tc>
          <w:tcPr>
            <w:tcW w:w="3245" w:type="pct"/>
            <w:vAlign w:val="center"/>
          </w:tcPr>
          <w:p w14:paraId="6C08F83D">
            <w:pPr>
              <w:keepNext w:val="0"/>
              <w:keepLines w:val="0"/>
              <w:spacing w:line="240" w:lineRule="auto"/>
              <w:jc w:val="left"/>
              <w:outlineLvl w:val="9"/>
              <w:rPr>
                <w:rFonts w:hint="default" w:ascii="宋体" w:hAnsi="宋体" w:eastAsia="宋体" w:cs="宋体"/>
                <w:b/>
                <w:bCs/>
                <w:color w:val="auto"/>
                <w:kern w:val="44"/>
                <w:sz w:val="30"/>
                <w:szCs w:val="30"/>
                <w:vertAlign w:val="baseline"/>
                <w:lang w:val="en-US" w:eastAsia="zh-CN"/>
              </w:rPr>
            </w:pPr>
            <w:r>
              <w:rPr>
                <w:rFonts w:hint="eastAsia" w:ascii="宋体" w:hAnsi="宋体" w:eastAsia="宋体" w:cs="宋体"/>
                <w:b/>
                <w:bCs/>
                <w:color w:val="auto"/>
                <w:kern w:val="44"/>
                <w:sz w:val="30"/>
                <w:szCs w:val="30"/>
                <w:u w:val="single"/>
                <w:vertAlign w:val="baseline"/>
                <w:lang w:val="en-US" w:eastAsia="zh-CN"/>
              </w:rPr>
              <w:t xml:space="preserve">           2025年   月    日             </w:t>
            </w:r>
          </w:p>
        </w:tc>
      </w:tr>
    </w:tbl>
    <w:p w14:paraId="3116493F">
      <w:pPr>
        <w:rPr>
          <w:rFonts w:hint="eastAsia" w:ascii="宋体" w:hAnsi="宋体" w:eastAsia="宋体" w:cs="Times New Roman"/>
          <w:b/>
          <w:bCs/>
          <w:sz w:val="36"/>
          <w:szCs w:val="36"/>
        </w:rPr>
      </w:pPr>
      <w:r>
        <w:rPr>
          <w:rFonts w:hint="eastAsia" w:ascii="宋体" w:hAnsi="宋体" w:eastAsia="宋体" w:cs="Times New Roman"/>
          <w:b/>
          <w:bCs/>
          <w:sz w:val="36"/>
          <w:szCs w:val="36"/>
        </w:rPr>
        <w:br w:type="page"/>
      </w:r>
    </w:p>
    <w:p w14:paraId="4B66A50C">
      <w:pPr>
        <w:jc w:val="center"/>
        <w:rPr>
          <w:rFonts w:ascii="黑体" w:hAnsi="宋体" w:eastAsia="黑体"/>
          <w:snapToGrid w:val="0"/>
          <w:kern w:val="0"/>
          <w:sz w:val="52"/>
          <w:szCs w:val="52"/>
        </w:rPr>
      </w:pPr>
      <w:bookmarkStart w:id="33" w:name="_Hlk137677790"/>
      <w:bookmarkStart w:id="34" w:name="_Hlk183102744"/>
    </w:p>
    <w:p w14:paraId="15A10E81">
      <w:pPr>
        <w:jc w:val="center"/>
        <w:rPr>
          <w:rFonts w:hint="eastAsia" w:ascii="黑体" w:hAnsi="宋体" w:eastAsia="黑体"/>
          <w:snapToGrid w:val="0"/>
          <w:kern w:val="0"/>
          <w:sz w:val="44"/>
          <w:szCs w:val="44"/>
        </w:rPr>
      </w:pPr>
      <w:r>
        <w:rPr>
          <w:rFonts w:ascii="黑体" w:hAnsi="宋体" w:eastAsia="黑体"/>
          <w:snapToGrid w:val="0"/>
          <w:kern w:val="0"/>
          <w:sz w:val="52"/>
          <w:szCs w:val="52"/>
        </w:rPr>
        <w:fldChar w:fldCharType="begin"/>
      </w:r>
      <w:r>
        <w:rPr>
          <w:rFonts w:ascii="黑体" w:hAnsi="宋体" w:eastAsia="黑体"/>
          <w:snapToGrid w:val="0"/>
          <w:kern w:val="0"/>
          <w:sz w:val="52"/>
          <w:szCs w:val="52"/>
        </w:rPr>
        <w:instrText xml:space="preserve"> </w:instrText>
      </w:r>
      <w:r>
        <w:rPr>
          <w:rFonts w:hint="eastAsia" w:ascii="黑体" w:hAnsi="宋体" w:eastAsia="黑体"/>
          <w:snapToGrid w:val="0"/>
          <w:kern w:val="0"/>
          <w:sz w:val="52"/>
          <w:szCs w:val="52"/>
        </w:rPr>
        <w:instrText xml:space="preserve">REF 项目名称 \h</w:instrText>
      </w:r>
      <w:r>
        <w:rPr>
          <w:rFonts w:ascii="黑体" w:hAnsi="宋体" w:eastAsia="黑体"/>
          <w:snapToGrid w:val="0"/>
          <w:kern w:val="0"/>
          <w:sz w:val="52"/>
          <w:szCs w:val="52"/>
        </w:rPr>
        <w:instrText xml:space="preserve">  \* MERGEFORMAT </w:instrText>
      </w:r>
      <w:r>
        <w:rPr>
          <w:rFonts w:ascii="黑体" w:hAnsi="宋体" w:eastAsia="黑体"/>
          <w:snapToGrid w:val="0"/>
          <w:kern w:val="0"/>
          <w:sz w:val="52"/>
          <w:szCs w:val="52"/>
        </w:rPr>
        <w:fldChar w:fldCharType="separate"/>
      </w:r>
      <w:r>
        <w:rPr>
          <w:rFonts w:hint="eastAsia" w:ascii="黑体" w:eastAsia="黑体"/>
          <w:snapToGrid w:val="0"/>
          <w:kern w:val="0"/>
          <w:sz w:val="52"/>
          <w:szCs w:val="52"/>
          <w:lang w:eastAsia="zh-CN"/>
        </w:rPr>
        <w:t>2025年度河套创新论坛会务策划及服务</w:t>
      </w:r>
      <w:r>
        <w:rPr>
          <w:rFonts w:ascii="黑体" w:hAnsi="宋体" w:eastAsia="黑体"/>
          <w:snapToGrid w:val="0"/>
          <w:kern w:val="0"/>
          <w:sz w:val="52"/>
          <w:szCs w:val="52"/>
        </w:rPr>
        <w:fldChar w:fldCharType="end"/>
      </w:r>
    </w:p>
    <w:bookmarkEnd w:id="33"/>
    <w:p w14:paraId="5EB62AA0">
      <w:pPr>
        <w:jc w:val="center"/>
        <w:rPr>
          <w:rFonts w:hint="eastAsia" w:ascii="黑体" w:hAnsi="宋体" w:eastAsia="黑体"/>
          <w:snapToGrid w:val="0"/>
          <w:kern w:val="0"/>
          <w:sz w:val="44"/>
          <w:szCs w:val="44"/>
        </w:rPr>
      </w:pPr>
    </w:p>
    <w:p w14:paraId="0D8E2C12">
      <w:pPr>
        <w:jc w:val="center"/>
        <w:rPr>
          <w:rFonts w:hint="eastAsia" w:ascii="黑体" w:hAnsi="宋体" w:eastAsia="黑体"/>
          <w:snapToGrid w:val="0"/>
          <w:kern w:val="0"/>
          <w:sz w:val="52"/>
          <w:szCs w:val="52"/>
        </w:rPr>
      </w:pPr>
      <w:r>
        <w:rPr>
          <w:rFonts w:hint="eastAsia" w:ascii="黑体" w:hAnsi="宋体" w:eastAsia="黑体"/>
          <w:snapToGrid w:val="0"/>
          <w:kern w:val="0"/>
          <w:sz w:val="52"/>
          <w:szCs w:val="52"/>
        </w:rPr>
        <w:t>投标文件</w:t>
      </w:r>
    </w:p>
    <w:p w14:paraId="223D7041">
      <w:pPr>
        <w:jc w:val="center"/>
        <w:rPr>
          <w:rFonts w:hint="eastAsia" w:ascii="黑体" w:hAnsi="宋体" w:eastAsia="黑体"/>
          <w:snapToGrid w:val="0"/>
          <w:kern w:val="0"/>
          <w:sz w:val="52"/>
          <w:szCs w:val="52"/>
        </w:rPr>
      </w:pPr>
    </w:p>
    <w:p w14:paraId="2A082C8E">
      <w:pPr>
        <w:jc w:val="center"/>
        <w:rPr>
          <w:rFonts w:hint="eastAsia" w:ascii="黑体" w:hAnsi="宋体" w:eastAsia="黑体"/>
          <w:snapToGrid w:val="0"/>
          <w:kern w:val="0"/>
          <w:sz w:val="52"/>
          <w:szCs w:val="52"/>
        </w:rPr>
      </w:pPr>
    </w:p>
    <w:p w14:paraId="16A20D3E">
      <w:pPr>
        <w:jc w:val="center"/>
        <w:outlineLvl w:val="1"/>
        <w:rPr>
          <w:rFonts w:hint="eastAsia" w:ascii="黑体" w:eastAsia="黑体"/>
          <w:snapToGrid w:val="0"/>
          <w:kern w:val="0"/>
          <w:sz w:val="44"/>
          <w:szCs w:val="44"/>
        </w:rPr>
      </w:pPr>
      <w:bookmarkStart w:id="35" w:name="_Toc194256164"/>
      <w:r>
        <w:rPr>
          <w:rFonts w:hint="eastAsia" w:ascii="黑体" w:eastAsia="黑体"/>
          <w:b/>
          <w:snapToGrid w:val="0"/>
          <w:kern w:val="0"/>
          <w:sz w:val="44"/>
          <w:szCs w:val="44"/>
        </w:rPr>
        <w:t>资格审查文件</w:t>
      </w:r>
      <w:bookmarkEnd w:id="35"/>
    </w:p>
    <w:p w14:paraId="61E2CC34">
      <w:pPr>
        <w:jc w:val="center"/>
        <w:rPr>
          <w:rFonts w:hint="eastAsia" w:ascii="黑体" w:eastAsia="黑体"/>
          <w:snapToGrid w:val="0"/>
          <w:kern w:val="0"/>
          <w:sz w:val="44"/>
          <w:szCs w:val="44"/>
        </w:rPr>
      </w:pPr>
    </w:p>
    <w:p w14:paraId="54C0C812">
      <w:pPr>
        <w:jc w:val="center"/>
        <w:rPr>
          <w:rFonts w:hint="eastAsia" w:ascii="黑体" w:eastAsia="黑体"/>
          <w:snapToGrid w:val="0"/>
          <w:kern w:val="0"/>
          <w:sz w:val="44"/>
          <w:szCs w:val="44"/>
        </w:rPr>
      </w:pPr>
    </w:p>
    <w:p w14:paraId="02C84AF0">
      <w:pPr>
        <w:jc w:val="center"/>
        <w:rPr>
          <w:rFonts w:hint="eastAsia" w:ascii="黑体" w:eastAsia="黑体"/>
          <w:snapToGrid w:val="0"/>
          <w:kern w:val="0"/>
          <w:sz w:val="44"/>
          <w:szCs w:val="44"/>
        </w:rPr>
      </w:pPr>
    </w:p>
    <w:p w14:paraId="58EF77FB">
      <w:pPr>
        <w:jc w:val="center"/>
        <w:rPr>
          <w:rFonts w:hint="eastAsia" w:ascii="黑体" w:eastAsia="黑体"/>
          <w:snapToGrid w:val="0"/>
          <w:kern w:val="0"/>
          <w:sz w:val="44"/>
          <w:szCs w:val="44"/>
        </w:rPr>
      </w:pPr>
    </w:p>
    <w:p w14:paraId="75DACB1F">
      <w:pPr>
        <w:jc w:val="center"/>
        <w:rPr>
          <w:rFonts w:hint="eastAsia" w:ascii="黑体" w:eastAsia="黑体"/>
          <w:snapToGrid w:val="0"/>
          <w:kern w:val="0"/>
          <w:sz w:val="44"/>
          <w:szCs w:val="44"/>
        </w:rPr>
      </w:pPr>
    </w:p>
    <w:p w14:paraId="65AF6D87">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投标人名称：</w:t>
      </w:r>
      <w:r>
        <w:rPr>
          <w:rFonts w:hint="eastAsia" w:ascii="黑体" w:eastAsia="黑体"/>
          <w:snapToGrid w:val="0"/>
          <w:kern w:val="0"/>
          <w:sz w:val="28"/>
          <w:szCs w:val="28"/>
          <w:u w:val="single"/>
        </w:rPr>
        <w:t xml:space="preserve">                            </w:t>
      </w:r>
    </w:p>
    <w:p w14:paraId="1609CB42">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投标人代表：</w:t>
      </w:r>
      <w:r>
        <w:rPr>
          <w:rFonts w:hint="eastAsia" w:ascii="黑体" w:eastAsia="黑体"/>
          <w:snapToGrid w:val="0"/>
          <w:kern w:val="0"/>
          <w:sz w:val="28"/>
          <w:szCs w:val="28"/>
          <w:u w:val="single"/>
        </w:rPr>
        <w:t xml:space="preserve">                            </w:t>
      </w:r>
    </w:p>
    <w:p w14:paraId="10C75615">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日    期：</w:t>
      </w:r>
      <w:r>
        <w:rPr>
          <w:rFonts w:ascii="黑体" w:eastAsia="黑体"/>
          <w:snapToGrid w:val="0"/>
          <w:kern w:val="0"/>
          <w:sz w:val="28"/>
          <w:szCs w:val="28"/>
          <w:u w:val="single"/>
        </w:rPr>
        <w:t>202</w:t>
      </w:r>
      <w:r>
        <w:rPr>
          <w:rFonts w:hint="eastAsia" w:ascii="黑体" w:eastAsia="黑体"/>
          <w:snapToGrid w:val="0"/>
          <w:kern w:val="0"/>
          <w:sz w:val="28"/>
          <w:szCs w:val="28"/>
          <w:u w:val="single"/>
        </w:rPr>
        <w:t>5</w:t>
      </w:r>
      <w:r>
        <w:rPr>
          <w:rFonts w:hint="eastAsia" w:ascii="黑体" w:eastAsia="黑体"/>
          <w:snapToGrid w:val="0"/>
          <w:kern w:val="0"/>
          <w:sz w:val="28"/>
          <w:szCs w:val="28"/>
        </w:rPr>
        <w:t>年</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月</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日</w:t>
      </w:r>
    </w:p>
    <w:p w14:paraId="4A3E1275">
      <w:pPr>
        <w:tabs>
          <w:tab w:val="left" w:pos="654"/>
          <w:tab w:val="left" w:pos="1734"/>
          <w:tab w:val="left" w:pos="2814"/>
          <w:tab w:val="left" w:pos="3894"/>
          <w:tab w:val="left" w:pos="5334"/>
          <w:tab w:val="left" w:pos="6414"/>
          <w:tab w:val="left" w:pos="7254"/>
          <w:tab w:val="left" w:pos="8574"/>
          <w:tab w:val="left" w:pos="9654"/>
        </w:tabs>
        <w:spacing w:line="360" w:lineRule="auto"/>
        <w:ind w:firstLine="723" w:firstLineChars="200"/>
        <w:jc w:val="center"/>
        <w:rPr>
          <w:rFonts w:hint="eastAsia" w:ascii="宋体" w:hAnsi="宋体" w:eastAsia="宋体" w:cs="Times New Roman"/>
          <w:b/>
          <w:bCs/>
          <w:sz w:val="36"/>
          <w:szCs w:val="36"/>
        </w:rPr>
      </w:pPr>
    </w:p>
    <w:p w14:paraId="4A570080">
      <w:pPr>
        <w:widowControl/>
        <w:jc w:val="left"/>
        <w:rPr>
          <w:rFonts w:hint="eastAsia" w:ascii="宋体" w:hAnsi="宋体" w:eastAsia="宋体" w:cs="Times New Roman"/>
          <w:b/>
          <w:bCs/>
          <w:sz w:val="36"/>
          <w:szCs w:val="36"/>
        </w:rPr>
      </w:pPr>
      <w:r>
        <w:rPr>
          <w:rFonts w:ascii="宋体" w:hAnsi="宋体" w:eastAsia="宋体" w:cs="Times New Roman"/>
          <w:b/>
          <w:bCs/>
          <w:sz w:val="36"/>
          <w:szCs w:val="36"/>
        </w:rPr>
        <w:br w:type="page"/>
      </w:r>
    </w:p>
    <w:bookmarkEnd w:id="34"/>
    <w:p w14:paraId="06BAFADB">
      <w:pPr>
        <w:pStyle w:val="36"/>
        <w:numPr>
          <w:ilvl w:val="0"/>
          <w:numId w:val="17"/>
        </w:numPr>
        <w:spacing w:line="360" w:lineRule="auto"/>
        <w:ind w:firstLineChars="0"/>
        <w:jc w:val="center"/>
        <w:rPr>
          <w:rFonts w:hint="eastAsia" w:ascii="宋体" w:hAnsi="宋体" w:eastAsia="宋体" w:cs="Times New Roman"/>
          <w:b/>
          <w:sz w:val="36"/>
          <w:szCs w:val="36"/>
        </w:rPr>
      </w:pPr>
      <w:r>
        <w:rPr>
          <w:rFonts w:hint="eastAsia" w:ascii="宋体" w:hAnsi="宋体" w:eastAsia="宋体" w:cs="Times New Roman"/>
          <w:b/>
          <w:sz w:val="36"/>
          <w:szCs w:val="36"/>
        </w:rPr>
        <w:t>投标人资质证明文件</w:t>
      </w:r>
    </w:p>
    <w:p w14:paraId="4E365A8E">
      <w:pPr>
        <w:spacing w:line="560" w:lineRule="exact"/>
        <w:ind w:firstLine="562" w:firstLineChars="200"/>
        <w:jc w:val="center"/>
        <w:rPr>
          <w:rFonts w:hint="eastAsia" w:ascii="宋体" w:hAnsi="宋体" w:eastAsia="宋体" w:cs="Times New Roman"/>
          <w:b/>
          <w:sz w:val="28"/>
          <w:szCs w:val="28"/>
        </w:rPr>
      </w:pPr>
    </w:p>
    <w:p w14:paraId="163CDFDE">
      <w:pPr>
        <w:pStyle w:val="36"/>
        <w:numPr>
          <w:ilvl w:val="0"/>
          <w:numId w:val="18"/>
        </w:numPr>
        <w:spacing w:line="360" w:lineRule="auto"/>
        <w:ind w:firstLineChars="0"/>
        <w:rPr>
          <w:rStyle w:val="33"/>
          <w:rFonts w:hint="eastAsia"/>
          <w:b/>
          <w:bCs/>
          <w:color w:val="auto"/>
          <w:sz w:val="21"/>
          <w:szCs w:val="21"/>
          <w:u w:val="none"/>
        </w:rPr>
      </w:pPr>
      <w:r>
        <w:rPr>
          <w:rStyle w:val="33"/>
          <w:rFonts w:hint="eastAsia"/>
          <w:b/>
          <w:bCs/>
          <w:color w:val="auto"/>
          <w:sz w:val="21"/>
          <w:szCs w:val="21"/>
          <w:u w:val="none"/>
        </w:rPr>
        <w:t>营业执照：</w:t>
      </w:r>
    </w:p>
    <w:p w14:paraId="3864F8C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提供资料：</w:t>
      </w:r>
      <w:r>
        <w:rPr>
          <w:rFonts w:ascii="宋体" w:hAnsi="宋体" w:eastAsia="宋体" w:cs="Times New Roman"/>
          <w:szCs w:val="21"/>
        </w:rPr>
        <w:t>提供营业执照扫描件</w:t>
      </w:r>
      <w:r>
        <w:rPr>
          <w:rFonts w:hint="eastAsia" w:ascii="宋体" w:hAnsi="宋体" w:eastAsia="宋体" w:cs="Times New Roman"/>
          <w:szCs w:val="21"/>
        </w:rPr>
        <w:t>。</w:t>
      </w:r>
    </w:p>
    <w:p w14:paraId="14A9B04F">
      <w:pPr>
        <w:spacing w:line="360" w:lineRule="auto"/>
        <w:ind w:firstLine="420" w:firstLineChars="200"/>
        <w:rPr>
          <w:rFonts w:hint="eastAsia" w:ascii="宋体" w:hAnsi="宋体" w:eastAsia="宋体" w:cs="Times New Roman"/>
          <w:szCs w:val="21"/>
        </w:rPr>
      </w:pPr>
    </w:p>
    <w:p w14:paraId="4CDD8663">
      <w:pPr>
        <w:spacing w:line="360" w:lineRule="auto"/>
        <w:ind w:firstLine="420" w:firstLineChars="200"/>
        <w:rPr>
          <w:rFonts w:hint="eastAsia" w:ascii="宋体" w:hAnsi="宋体" w:eastAsia="宋体" w:cs="Times New Roman"/>
          <w:szCs w:val="21"/>
        </w:rPr>
      </w:pPr>
    </w:p>
    <w:p w14:paraId="69796CF0">
      <w:pPr>
        <w:spacing w:line="360" w:lineRule="auto"/>
        <w:ind w:firstLine="420" w:firstLineChars="200"/>
        <w:rPr>
          <w:rFonts w:hint="eastAsia" w:ascii="宋体" w:hAnsi="宋体" w:eastAsia="宋体" w:cs="Times New Roman"/>
          <w:szCs w:val="21"/>
        </w:rPr>
      </w:pPr>
    </w:p>
    <w:p w14:paraId="72551F62">
      <w:pPr>
        <w:spacing w:line="360" w:lineRule="auto"/>
        <w:jc w:val="center"/>
        <w:rPr>
          <w:rFonts w:hint="eastAsia" w:ascii="黑体" w:hAnsi="宋体" w:eastAsia="黑体"/>
          <w:snapToGrid w:val="0"/>
          <w:kern w:val="0"/>
          <w:szCs w:val="21"/>
        </w:rPr>
      </w:pPr>
      <w:r>
        <w:rPr>
          <w:rFonts w:ascii="宋体" w:hAnsi="宋体" w:eastAsia="宋体" w:cs="Times New Roman"/>
          <w:b/>
          <w:szCs w:val="21"/>
        </w:rPr>
        <w:br w:type="page"/>
      </w:r>
    </w:p>
    <w:p w14:paraId="49D649A8">
      <w:pPr>
        <w:jc w:val="both"/>
        <w:rPr>
          <w:rFonts w:hint="eastAsia" w:ascii="黑体" w:hAnsi="宋体" w:eastAsia="黑体"/>
          <w:snapToGrid w:val="0"/>
          <w:kern w:val="0"/>
          <w:sz w:val="44"/>
          <w:szCs w:val="44"/>
        </w:rPr>
      </w:pPr>
    </w:p>
    <w:p w14:paraId="429649B5">
      <w:pPr>
        <w:jc w:val="center"/>
        <w:rPr>
          <w:rFonts w:hint="eastAsia" w:ascii="黑体" w:hAnsi="宋体" w:eastAsia="黑体"/>
          <w:snapToGrid w:val="0"/>
          <w:kern w:val="0"/>
          <w:sz w:val="44"/>
          <w:szCs w:val="44"/>
        </w:rPr>
      </w:pPr>
      <w:r>
        <w:rPr>
          <w:rFonts w:ascii="黑体" w:hAnsi="宋体" w:eastAsia="黑体"/>
          <w:snapToGrid w:val="0"/>
          <w:kern w:val="0"/>
          <w:sz w:val="52"/>
          <w:szCs w:val="52"/>
        </w:rPr>
        <w:fldChar w:fldCharType="begin"/>
      </w:r>
      <w:r>
        <w:rPr>
          <w:rFonts w:ascii="黑体" w:hAnsi="宋体" w:eastAsia="黑体"/>
          <w:snapToGrid w:val="0"/>
          <w:kern w:val="0"/>
          <w:sz w:val="52"/>
          <w:szCs w:val="52"/>
        </w:rPr>
        <w:instrText xml:space="preserve"> </w:instrText>
      </w:r>
      <w:r>
        <w:rPr>
          <w:rFonts w:hint="eastAsia" w:ascii="黑体" w:hAnsi="宋体" w:eastAsia="黑体"/>
          <w:snapToGrid w:val="0"/>
          <w:kern w:val="0"/>
          <w:sz w:val="52"/>
          <w:szCs w:val="52"/>
        </w:rPr>
        <w:instrText xml:space="preserve">REF 项目名称 \h</w:instrText>
      </w:r>
      <w:r>
        <w:rPr>
          <w:rFonts w:ascii="黑体" w:hAnsi="宋体" w:eastAsia="黑体"/>
          <w:snapToGrid w:val="0"/>
          <w:kern w:val="0"/>
          <w:sz w:val="52"/>
          <w:szCs w:val="52"/>
        </w:rPr>
        <w:instrText xml:space="preserve">  \* MERGEFORMAT </w:instrText>
      </w:r>
      <w:r>
        <w:rPr>
          <w:rFonts w:ascii="黑体" w:hAnsi="宋体" w:eastAsia="黑体"/>
          <w:snapToGrid w:val="0"/>
          <w:kern w:val="0"/>
          <w:sz w:val="52"/>
          <w:szCs w:val="52"/>
        </w:rPr>
        <w:fldChar w:fldCharType="separate"/>
      </w:r>
      <w:r>
        <w:rPr>
          <w:rFonts w:hint="eastAsia" w:ascii="黑体" w:hAnsi="宋体" w:eastAsia="黑体"/>
          <w:snapToGrid w:val="0"/>
          <w:kern w:val="0"/>
          <w:sz w:val="52"/>
          <w:szCs w:val="52"/>
          <w:lang w:eastAsia="zh-CN"/>
        </w:rPr>
        <w:t>2025年度河套创新论坛会务策划及服务</w:t>
      </w:r>
      <w:r>
        <w:rPr>
          <w:rFonts w:ascii="黑体" w:hAnsi="宋体" w:eastAsia="黑体"/>
          <w:snapToGrid w:val="0"/>
          <w:kern w:val="0"/>
          <w:sz w:val="52"/>
          <w:szCs w:val="52"/>
        </w:rPr>
        <w:fldChar w:fldCharType="end"/>
      </w:r>
    </w:p>
    <w:p w14:paraId="1A9680C5">
      <w:pPr>
        <w:jc w:val="center"/>
        <w:rPr>
          <w:rFonts w:hint="eastAsia" w:ascii="黑体" w:hAnsi="宋体" w:eastAsia="黑体"/>
          <w:snapToGrid w:val="0"/>
          <w:kern w:val="0"/>
          <w:sz w:val="44"/>
          <w:szCs w:val="44"/>
        </w:rPr>
      </w:pPr>
    </w:p>
    <w:p w14:paraId="1AD6BB25">
      <w:pPr>
        <w:jc w:val="center"/>
        <w:rPr>
          <w:rFonts w:hint="eastAsia" w:ascii="黑体" w:hAnsi="宋体" w:eastAsia="黑体"/>
          <w:snapToGrid w:val="0"/>
          <w:kern w:val="0"/>
          <w:sz w:val="52"/>
          <w:szCs w:val="52"/>
        </w:rPr>
      </w:pPr>
      <w:r>
        <w:rPr>
          <w:rFonts w:hint="eastAsia" w:ascii="黑体" w:hAnsi="宋体" w:eastAsia="黑体"/>
          <w:snapToGrid w:val="0"/>
          <w:kern w:val="0"/>
          <w:sz w:val="52"/>
          <w:szCs w:val="52"/>
        </w:rPr>
        <w:t>投标文件</w:t>
      </w:r>
    </w:p>
    <w:p w14:paraId="3AD6290C">
      <w:pPr>
        <w:jc w:val="center"/>
        <w:rPr>
          <w:rFonts w:hint="eastAsia" w:ascii="黑体" w:hAnsi="宋体" w:eastAsia="黑体"/>
          <w:snapToGrid w:val="0"/>
          <w:kern w:val="0"/>
          <w:sz w:val="52"/>
          <w:szCs w:val="52"/>
        </w:rPr>
      </w:pPr>
    </w:p>
    <w:p w14:paraId="44F18A73">
      <w:pPr>
        <w:jc w:val="center"/>
        <w:rPr>
          <w:rFonts w:hint="eastAsia" w:ascii="黑体" w:hAnsi="宋体" w:eastAsia="黑体"/>
          <w:snapToGrid w:val="0"/>
          <w:kern w:val="0"/>
          <w:sz w:val="52"/>
          <w:szCs w:val="52"/>
        </w:rPr>
      </w:pPr>
    </w:p>
    <w:p w14:paraId="0159367F">
      <w:pPr>
        <w:jc w:val="center"/>
        <w:outlineLvl w:val="1"/>
        <w:rPr>
          <w:rFonts w:hint="eastAsia" w:ascii="黑体" w:eastAsia="黑体"/>
          <w:snapToGrid w:val="0"/>
          <w:kern w:val="0"/>
          <w:sz w:val="44"/>
          <w:szCs w:val="44"/>
        </w:rPr>
      </w:pPr>
      <w:bookmarkStart w:id="36" w:name="_Toc194256165"/>
      <w:r>
        <w:rPr>
          <w:rFonts w:hint="eastAsia" w:ascii="黑体" w:eastAsia="黑体"/>
          <w:b/>
          <w:snapToGrid w:val="0"/>
          <w:kern w:val="0"/>
          <w:sz w:val="44"/>
          <w:szCs w:val="44"/>
        </w:rPr>
        <w:t>商务标文件</w:t>
      </w:r>
      <w:bookmarkEnd w:id="36"/>
    </w:p>
    <w:p w14:paraId="568C5C02">
      <w:pPr>
        <w:jc w:val="center"/>
        <w:rPr>
          <w:rFonts w:hint="eastAsia" w:ascii="黑体" w:eastAsia="黑体"/>
          <w:snapToGrid w:val="0"/>
          <w:kern w:val="0"/>
          <w:sz w:val="44"/>
          <w:szCs w:val="44"/>
        </w:rPr>
      </w:pPr>
    </w:p>
    <w:p w14:paraId="61B2A991">
      <w:pPr>
        <w:jc w:val="center"/>
        <w:rPr>
          <w:rFonts w:hint="eastAsia" w:ascii="黑体" w:eastAsia="黑体"/>
          <w:snapToGrid w:val="0"/>
          <w:kern w:val="0"/>
          <w:sz w:val="44"/>
          <w:szCs w:val="44"/>
        </w:rPr>
      </w:pPr>
    </w:p>
    <w:p w14:paraId="1E201A1C">
      <w:pPr>
        <w:jc w:val="center"/>
        <w:rPr>
          <w:rFonts w:hint="eastAsia" w:ascii="黑体" w:eastAsia="黑体"/>
          <w:snapToGrid w:val="0"/>
          <w:kern w:val="0"/>
          <w:sz w:val="44"/>
          <w:szCs w:val="44"/>
        </w:rPr>
      </w:pPr>
    </w:p>
    <w:p w14:paraId="5096765E">
      <w:pPr>
        <w:jc w:val="center"/>
        <w:rPr>
          <w:rFonts w:hint="eastAsia" w:ascii="黑体" w:eastAsia="黑体"/>
          <w:snapToGrid w:val="0"/>
          <w:kern w:val="0"/>
          <w:sz w:val="44"/>
          <w:szCs w:val="44"/>
        </w:rPr>
      </w:pPr>
    </w:p>
    <w:p w14:paraId="3747D7F4">
      <w:pPr>
        <w:jc w:val="center"/>
        <w:rPr>
          <w:rFonts w:hint="eastAsia" w:ascii="黑体" w:eastAsia="黑体"/>
          <w:snapToGrid w:val="0"/>
          <w:kern w:val="0"/>
          <w:sz w:val="44"/>
          <w:szCs w:val="44"/>
        </w:rPr>
      </w:pPr>
    </w:p>
    <w:p w14:paraId="5A348361">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投标人名称：</w:t>
      </w:r>
      <w:r>
        <w:rPr>
          <w:rFonts w:hint="eastAsia" w:ascii="黑体" w:eastAsia="黑体"/>
          <w:snapToGrid w:val="0"/>
          <w:kern w:val="0"/>
          <w:sz w:val="28"/>
          <w:szCs w:val="28"/>
          <w:u w:val="single"/>
        </w:rPr>
        <w:t xml:space="preserve">                            </w:t>
      </w:r>
    </w:p>
    <w:p w14:paraId="2BA114FA">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投标人代表：</w:t>
      </w:r>
      <w:r>
        <w:rPr>
          <w:rFonts w:hint="eastAsia" w:ascii="黑体" w:eastAsia="黑体"/>
          <w:snapToGrid w:val="0"/>
          <w:kern w:val="0"/>
          <w:sz w:val="28"/>
          <w:szCs w:val="28"/>
          <w:u w:val="single"/>
        </w:rPr>
        <w:t xml:space="preserve">                            </w:t>
      </w:r>
    </w:p>
    <w:p w14:paraId="5DAE9482">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日    期：</w:t>
      </w:r>
      <w:r>
        <w:rPr>
          <w:rFonts w:ascii="黑体" w:eastAsia="黑体"/>
          <w:snapToGrid w:val="0"/>
          <w:kern w:val="0"/>
          <w:sz w:val="28"/>
          <w:szCs w:val="28"/>
          <w:u w:val="single"/>
        </w:rPr>
        <w:t>202</w:t>
      </w:r>
      <w:r>
        <w:rPr>
          <w:rFonts w:hint="eastAsia" w:ascii="黑体" w:eastAsia="黑体"/>
          <w:snapToGrid w:val="0"/>
          <w:kern w:val="0"/>
          <w:sz w:val="28"/>
          <w:szCs w:val="28"/>
          <w:u w:val="single"/>
        </w:rPr>
        <w:t>5</w:t>
      </w:r>
      <w:r>
        <w:rPr>
          <w:rFonts w:hint="eastAsia" w:ascii="黑体" w:eastAsia="黑体"/>
          <w:snapToGrid w:val="0"/>
          <w:kern w:val="0"/>
          <w:sz w:val="28"/>
          <w:szCs w:val="28"/>
        </w:rPr>
        <w:t>年</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月</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日</w:t>
      </w:r>
    </w:p>
    <w:p w14:paraId="0D842954">
      <w:pPr>
        <w:tabs>
          <w:tab w:val="left" w:pos="654"/>
          <w:tab w:val="left" w:pos="1734"/>
          <w:tab w:val="left" w:pos="2814"/>
          <w:tab w:val="left" w:pos="3894"/>
          <w:tab w:val="left" w:pos="5334"/>
          <w:tab w:val="left" w:pos="6414"/>
          <w:tab w:val="left" w:pos="7254"/>
          <w:tab w:val="left" w:pos="8574"/>
          <w:tab w:val="left" w:pos="9654"/>
        </w:tabs>
        <w:spacing w:line="360" w:lineRule="auto"/>
        <w:ind w:firstLine="723" w:firstLineChars="200"/>
        <w:jc w:val="center"/>
        <w:rPr>
          <w:rFonts w:hint="eastAsia" w:ascii="宋体" w:hAnsi="宋体" w:eastAsia="宋体" w:cs="Times New Roman"/>
          <w:b/>
          <w:bCs/>
          <w:sz w:val="36"/>
          <w:szCs w:val="36"/>
        </w:rPr>
      </w:pPr>
    </w:p>
    <w:p w14:paraId="223236C9">
      <w:pPr>
        <w:widowControl/>
        <w:jc w:val="left"/>
        <w:rPr>
          <w:rFonts w:hint="eastAsia" w:ascii="宋体" w:hAnsi="宋体" w:eastAsia="宋体" w:cs="Times New Roman"/>
          <w:b/>
          <w:bCs/>
          <w:sz w:val="36"/>
          <w:szCs w:val="36"/>
        </w:rPr>
      </w:pPr>
      <w:r>
        <w:rPr>
          <w:rFonts w:ascii="宋体" w:hAnsi="宋体" w:eastAsia="宋体" w:cs="Times New Roman"/>
          <w:b/>
          <w:bCs/>
          <w:sz w:val="36"/>
          <w:szCs w:val="36"/>
        </w:rPr>
        <w:br w:type="page"/>
      </w:r>
    </w:p>
    <w:p w14:paraId="7B6C8A7E">
      <w:pPr>
        <w:widowControl/>
        <w:jc w:val="center"/>
        <w:rPr>
          <w:rFonts w:hint="eastAsia" w:ascii="宋体" w:hAnsi="宋体" w:eastAsia="宋体" w:cs="Times New Roman"/>
          <w:b/>
          <w:bCs/>
          <w:sz w:val="36"/>
          <w:szCs w:val="36"/>
        </w:rPr>
      </w:pPr>
      <w:r>
        <w:rPr>
          <w:rFonts w:hint="eastAsia" w:ascii="宋体" w:hAnsi="宋体" w:eastAsia="宋体" w:cs="Times New Roman"/>
          <w:b/>
          <w:bCs/>
          <w:sz w:val="36"/>
          <w:szCs w:val="36"/>
        </w:rPr>
        <w:t>商务标偏离表</w:t>
      </w:r>
    </w:p>
    <w:p w14:paraId="0E09FCF0">
      <w:pPr>
        <w:widowControl/>
        <w:jc w:val="center"/>
        <w:rPr>
          <w:rFonts w:hint="eastAsia" w:ascii="宋体" w:hAnsi="宋体" w:eastAsia="宋体" w:cs="Times New Roman"/>
          <w:b/>
          <w:bCs/>
          <w:sz w:val="36"/>
          <w:szCs w:val="36"/>
        </w:rPr>
      </w:pPr>
    </w:p>
    <w:tbl>
      <w:tblPr>
        <w:tblStyle w:val="2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69"/>
        <w:gridCol w:w="3544"/>
        <w:gridCol w:w="3827"/>
      </w:tblGrid>
      <w:tr w14:paraId="1E9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392BBA">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471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4F3C50">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招标文件要求</w:t>
            </w:r>
          </w:p>
        </w:tc>
        <w:tc>
          <w:tcPr>
            <w:tcW w:w="382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C99651">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投标人响应</w:t>
            </w:r>
          </w:p>
        </w:tc>
      </w:tr>
      <w:tr w14:paraId="3A44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8D819D">
            <w:pPr>
              <w:autoSpaceDE w:val="0"/>
              <w:autoSpaceDN w:val="0"/>
              <w:adjustRightInd w:val="0"/>
              <w:snapToGrid w:val="0"/>
              <w:jc w:val="center"/>
              <w:rPr>
                <w:rFonts w:hint="eastAsia" w:ascii="宋体" w:hAnsi="宋体" w:eastAsia="宋体" w:cs="宋体"/>
                <w:b/>
                <w:sz w:val="28"/>
                <w:szCs w:val="28"/>
              </w:rPr>
            </w:pPr>
          </w:p>
        </w:tc>
        <w:tc>
          <w:tcPr>
            <w:tcW w:w="116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B2400D">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差别项名称</w:t>
            </w:r>
          </w:p>
        </w:tc>
        <w:tc>
          <w:tcPr>
            <w:tcW w:w="35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4FE84D">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差别项招标要求</w:t>
            </w:r>
          </w:p>
        </w:tc>
        <w:tc>
          <w:tcPr>
            <w:tcW w:w="382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8F8094">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差别说明</w:t>
            </w:r>
          </w:p>
        </w:tc>
      </w:tr>
      <w:tr w14:paraId="12A5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F65845">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招标文件中的条款</w:t>
            </w:r>
          </w:p>
        </w:tc>
      </w:tr>
      <w:tr w14:paraId="5C7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B3AD7AC">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w:t>
            </w:r>
          </w:p>
        </w:tc>
        <w:tc>
          <w:tcPr>
            <w:tcW w:w="1169" w:type="dxa"/>
            <w:tcBorders>
              <w:top w:val="single" w:color="auto" w:sz="4" w:space="0"/>
              <w:left w:val="single" w:color="auto" w:sz="4" w:space="0"/>
              <w:bottom w:val="single" w:color="auto" w:sz="4" w:space="0"/>
              <w:right w:val="single" w:color="auto" w:sz="4" w:space="0"/>
            </w:tcBorders>
            <w:vAlign w:val="center"/>
          </w:tcPr>
          <w:p w14:paraId="4B70D76C">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4305207A">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36BBC4C8">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7113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ACFBE3D">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1169" w:type="dxa"/>
            <w:tcBorders>
              <w:top w:val="single" w:color="auto" w:sz="4" w:space="0"/>
              <w:left w:val="single" w:color="auto" w:sz="4" w:space="0"/>
              <w:bottom w:val="single" w:color="auto" w:sz="4" w:space="0"/>
              <w:right w:val="single" w:color="auto" w:sz="4" w:space="0"/>
            </w:tcBorders>
            <w:vAlign w:val="center"/>
          </w:tcPr>
          <w:p w14:paraId="7EC2057F">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7459C315">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329DF6D7">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06C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7619BC">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招标文件中合同条款、补充文件、答疑中的条款</w:t>
            </w:r>
          </w:p>
        </w:tc>
      </w:tr>
      <w:tr w14:paraId="6EE5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2382E04">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w:t>
            </w:r>
          </w:p>
        </w:tc>
        <w:tc>
          <w:tcPr>
            <w:tcW w:w="1169" w:type="dxa"/>
            <w:tcBorders>
              <w:top w:val="single" w:color="auto" w:sz="4" w:space="0"/>
              <w:left w:val="single" w:color="auto" w:sz="4" w:space="0"/>
              <w:bottom w:val="single" w:color="auto" w:sz="4" w:space="0"/>
              <w:right w:val="single" w:color="auto" w:sz="4" w:space="0"/>
            </w:tcBorders>
            <w:vAlign w:val="center"/>
          </w:tcPr>
          <w:p w14:paraId="704A34D4">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69D9A013">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5CDEEADE">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00F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8B17AD8">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1169" w:type="dxa"/>
            <w:tcBorders>
              <w:top w:val="single" w:color="auto" w:sz="4" w:space="0"/>
              <w:left w:val="single" w:color="auto" w:sz="4" w:space="0"/>
              <w:bottom w:val="single" w:color="auto" w:sz="4" w:space="0"/>
              <w:right w:val="single" w:color="auto" w:sz="4" w:space="0"/>
            </w:tcBorders>
            <w:vAlign w:val="center"/>
          </w:tcPr>
          <w:p w14:paraId="7BC2AAAC">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761A9280">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747328D1">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002C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282553">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除上述条款以外，我司承诺全部接受并按照招标文件的商务及合同条款要求承担本项目。</w:t>
            </w:r>
          </w:p>
        </w:tc>
      </w:tr>
    </w:tbl>
    <w:p w14:paraId="531670FB">
      <w:pPr>
        <w:widowControl/>
        <w:spacing w:line="360" w:lineRule="auto"/>
        <w:jc w:val="left"/>
        <w:rPr>
          <w:rFonts w:hint="eastAsia" w:ascii="宋体" w:hAnsi="宋体" w:eastAsia="宋体" w:cs="宋体"/>
          <w:b/>
          <w:bCs/>
          <w:szCs w:val="21"/>
        </w:rPr>
      </w:pPr>
      <w:r>
        <w:rPr>
          <w:rFonts w:hint="eastAsia" w:ascii="宋体" w:hAnsi="宋体" w:eastAsia="宋体" w:cs="宋体"/>
          <w:b/>
          <w:bCs/>
          <w:szCs w:val="21"/>
        </w:rPr>
        <w:t>重要提示：</w:t>
      </w:r>
    </w:p>
    <w:p w14:paraId="1EF92F45">
      <w:pPr>
        <w:widowControl/>
        <w:spacing w:line="360" w:lineRule="auto"/>
        <w:jc w:val="left"/>
        <w:rPr>
          <w:rFonts w:hint="eastAsia" w:ascii="宋体" w:hAnsi="宋体" w:eastAsia="宋体" w:cs="宋体"/>
          <w:szCs w:val="21"/>
        </w:rPr>
      </w:pPr>
      <w:r>
        <w:rPr>
          <w:rFonts w:hint="eastAsia" w:ascii="宋体" w:hAnsi="宋体" w:eastAsia="宋体" w:cs="宋体"/>
          <w:szCs w:val="21"/>
        </w:rPr>
        <w:t>1、投标人须在仔细阅读招标文件后，将投标文件响应与招标文件（含补遗、澄清文件）及合同条款不一致的内容填写在本表中，包括高于或低于招标文件要求的所有条款。</w:t>
      </w:r>
    </w:p>
    <w:p w14:paraId="58972303">
      <w:pPr>
        <w:widowControl/>
        <w:spacing w:line="360" w:lineRule="auto"/>
        <w:jc w:val="left"/>
        <w:rPr>
          <w:rFonts w:hint="eastAsia" w:ascii="宋体" w:hAnsi="宋体" w:eastAsia="宋体" w:cs="宋体"/>
          <w:szCs w:val="21"/>
        </w:rPr>
      </w:pPr>
      <w:r>
        <w:rPr>
          <w:rFonts w:hint="eastAsia" w:ascii="宋体" w:hAnsi="宋体" w:eastAsia="宋体" w:cs="宋体"/>
          <w:szCs w:val="21"/>
        </w:rPr>
        <w:t>2、投标文件中所有与招标文件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392705BA">
      <w:pPr>
        <w:widowControl/>
        <w:spacing w:line="360" w:lineRule="auto"/>
        <w:jc w:val="left"/>
        <w:rPr>
          <w:rFonts w:hint="eastAsia" w:ascii="宋体" w:hAnsi="宋体" w:eastAsia="宋体" w:cs="宋体"/>
          <w:szCs w:val="21"/>
        </w:rPr>
      </w:pPr>
      <w:r>
        <w:rPr>
          <w:rFonts w:hint="eastAsia" w:ascii="宋体" w:hAnsi="宋体" w:eastAsia="宋体" w:cs="宋体"/>
          <w:szCs w:val="21"/>
        </w:rPr>
        <w:t>3、投标人必须提供本表，如对招标文件条款及合同内容完全接受，则无需填写相关内容。</w:t>
      </w:r>
    </w:p>
    <w:p w14:paraId="29139008">
      <w:pPr>
        <w:widowControl/>
        <w:spacing w:line="360" w:lineRule="auto"/>
        <w:jc w:val="left"/>
        <w:rPr>
          <w:rFonts w:hint="eastAsia" w:ascii="宋体" w:hAnsi="宋体" w:eastAsia="宋体" w:cs="宋体"/>
          <w:szCs w:val="21"/>
        </w:rPr>
      </w:pPr>
    </w:p>
    <w:p w14:paraId="6E89461D">
      <w:pPr>
        <w:widowControl/>
        <w:spacing w:line="360" w:lineRule="auto"/>
        <w:jc w:val="left"/>
        <w:rPr>
          <w:rFonts w:hint="eastAsia" w:ascii="宋体" w:hAnsi="宋体" w:eastAsia="宋体" w:cs="宋体"/>
          <w:szCs w:val="21"/>
        </w:rPr>
      </w:pPr>
      <w:r>
        <w:rPr>
          <w:rFonts w:hint="eastAsia" w:ascii="宋体" w:hAnsi="宋体" w:eastAsia="宋体" w:cs="宋体"/>
          <w:szCs w:val="21"/>
        </w:rPr>
        <w:t>投标人：</w:t>
      </w:r>
      <w:r>
        <w:rPr>
          <w:rFonts w:ascii="宋体" w:hAnsi="宋体" w:eastAsia="宋体" w:cs="宋体"/>
          <w:szCs w:val="21"/>
          <w:u w:val="single"/>
        </w:rPr>
        <w:t xml:space="preserve">                                              </w:t>
      </w:r>
    </w:p>
    <w:p w14:paraId="2353C41E">
      <w:pPr>
        <w:widowControl/>
        <w:jc w:val="left"/>
        <w:rPr>
          <w:rFonts w:hint="eastAsia" w:ascii="宋体" w:hAnsi="宋体" w:eastAsia="宋体" w:cs="Times New Roman"/>
          <w:b/>
          <w:bCs/>
          <w:szCs w:val="21"/>
        </w:rPr>
      </w:pPr>
      <w:r>
        <w:rPr>
          <w:rFonts w:ascii="宋体" w:hAnsi="宋体" w:eastAsia="宋体" w:cs="Times New Roman"/>
          <w:b/>
          <w:bCs/>
          <w:szCs w:val="21"/>
        </w:rPr>
        <w:br w:type="page"/>
      </w:r>
    </w:p>
    <w:p w14:paraId="5F9776DB">
      <w:pPr>
        <w:pStyle w:val="36"/>
        <w:numPr>
          <w:ilvl w:val="0"/>
          <w:numId w:val="19"/>
        </w:numPr>
        <w:spacing w:line="360" w:lineRule="auto"/>
        <w:ind w:firstLineChars="0"/>
        <w:jc w:val="center"/>
        <w:rPr>
          <w:rFonts w:hint="eastAsia" w:ascii="宋体" w:hAnsi="宋体" w:eastAsia="宋体" w:cs="Times New Roman"/>
          <w:b/>
          <w:bCs/>
          <w:sz w:val="36"/>
          <w:szCs w:val="36"/>
        </w:rPr>
      </w:pPr>
      <w:r>
        <w:rPr>
          <w:rFonts w:hint="eastAsia" w:ascii="宋体" w:hAnsi="宋体" w:eastAsia="宋体" w:cs="Times New Roman"/>
          <w:b/>
          <w:bCs/>
          <w:sz w:val="36"/>
          <w:szCs w:val="36"/>
        </w:rPr>
        <w:t>企业业绩</w:t>
      </w:r>
    </w:p>
    <w:p w14:paraId="50B7A618">
      <w:pPr>
        <w:widowControl/>
        <w:spacing w:line="360" w:lineRule="auto"/>
        <w:jc w:val="left"/>
        <w:rPr>
          <w:rFonts w:hint="eastAsia" w:ascii="宋体" w:hAnsi="宋体" w:eastAsia="宋体" w:cs="宋体"/>
          <w:szCs w:val="21"/>
          <w:lang w:eastAsia="zh-CN"/>
        </w:rPr>
      </w:pPr>
      <w:r>
        <w:rPr>
          <w:rFonts w:hint="eastAsia" w:ascii="宋体" w:hAnsi="宋体" w:eastAsia="宋体" w:cs="宋体"/>
          <w:b/>
          <w:bCs/>
          <w:szCs w:val="21"/>
        </w:rPr>
        <w:t>评审要求：</w:t>
      </w:r>
      <w:r>
        <w:rPr>
          <w:rFonts w:hint="eastAsia" w:ascii="宋体" w:hAnsi="宋体" w:eastAsia="宋体" w:cs="宋体"/>
          <w:szCs w:val="21"/>
        </w:rPr>
        <w:t>投标人提供近三年(2022年1月1日起至本项目截标日期，以合同签订时间为准)承接论坛活动服务业绩</w:t>
      </w:r>
      <w:r>
        <w:rPr>
          <w:rFonts w:hint="eastAsia" w:ascii="宋体" w:hAnsi="宋体" w:eastAsia="宋体" w:cs="宋体"/>
          <w:szCs w:val="21"/>
          <w:lang w:eastAsia="zh-CN"/>
        </w:rPr>
        <w:t>。</w:t>
      </w:r>
    </w:p>
    <w:p w14:paraId="35635483">
      <w:pPr>
        <w:widowControl/>
        <w:spacing w:line="360" w:lineRule="auto"/>
        <w:jc w:val="left"/>
        <w:rPr>
          <w:rFonts w:hint="eastAsia" w:ascii="宋体" w:hAnsi="宋体" w:eastAsia="宋体" w:cs="宋体"/>
          <w:szCs w:val="21"/>
        </w:rPr>
      </w:pPr>
      <w:r>
        <w:rPr>
          <w:rFonts w:hint="eastAsia" w:ascii="宋体" w:hAnsi="宋体" w:eastAsia="宋体" w:cs="宋体"/>
          <w:b/>
          <w:bCs/>
          <w:szCs w:val="21"/>
        </w:rPr>
        <w:t>评分标准：</w:t>
      </w:r>
      <w:r>
        <w:rPr>
          <w:rFonts w:hint="eastAsia" w:ascii="宋体" w:hAnsi="宋体" w:eastAsia="宋体" w:cs="宋体"/>
          <w:szCs w:val="21"/>
        </w:rPr>
        <w:t>每提供一个业绩得5分，本项最多得20分。</w:t>
      </w:r>
    </w:p>
    <w:p w14:paraId="32D22816">
      <w:pPr>
        <w:widowControl/>
        <w:spacing w:line="360" w:lineRule="auto"/>
        <w:jc w:val="left"/>
        <w:rPr>
          <w:rFonts w:hint="eastAsia" w:ascii="宋体" w:hAnsi="宋体" w:eastAsia="宋体" w:cs="宋体"/>
          <w:szCs w:val="21"/>
        </w:rPr>
      </w:pPr>
      <w:r>
        <w:rPr>
          <w:rFonts w:hint="eastAsia" w:ascii="宋体" w:hAnsi="宋体" w:eastAsia="宋体" w:cs="宋体"/>
          <w:b/>
          <w:bCs/>
          <w:szCs w:val="21"/>
        </w:rPr>
        <w:t>证明材料：</w:t>
      </w:r>
      <w:r>
        <w:rPr>
          <w:rFonts w:hint="eastAsia" w:ascii="宋体" w:hAnsi="宋体" w:eastAsia="宋体" w:cs="宋体"/>
          <w:szCs w:val="21"/>
        </w:rPr>
        <w:t>提供合同证明文件，至少包括合同</w:t>
      </w:r>
      <w:r>
        <w:rPr>
          <w:rFonts w:hint="eastAsia" w:ascii="宋体" w:hAnsi="宋体" w:eastAsia="宋体" w:cs="宋体"/>
          <w:szCs w:val="21"/>
          <w:lang w:val="en-US" w:eastAsia="zh-CN"/>
        </w:rPr>
        <w:t>首页</w:t>
      </w:r>
      <w:r>
        <w:rPr>
          <w:rFonts w:hint="eastAsia" w:ascii="宋体" w:hAnsi="宋体" w:eastAsia="宋体" w:cs="宋体"/>
          <w:szCs w:val="21"/>
        </w:rPr>
        <w:t>、服务内容、签订时间、签订双方盖章页。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16"/>
        <w:gridCol w:w="2117"/>
        <w:gridCol w:w="2116"/>
        <w:gridCol w:w="2117"/>
      </w:tblGrid>
      <w:tr w14:paraId="1ED8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589841">
            <w:pPr>
              <w:widowControl/>
              <w:spacing w:line="360" w:lineRule="auto"/>
              <w:jc w:val="center"/>
              <w:rPr>
                <w:rFonts w:hint="eastAsia" w:ascii="宋体" w:hAnsi="宋体" w:eastAsia="宋体" w:cs="宋体"/>
                <w:b/>
                <w:bCs/>
                <w:szCs w:val="21"/>
              </w:rPr>
            </w:pPr>
            <w:bookmarkStart w:id="37" w:name="_Hlk191864522"/>
            <w:r>
              <w:rPr>
                <w:rFonts w:hint="eastAsia" w:ascii="宋体" w:hAnsi="宋体" w:eastAsia="宋体" w:cs="宋体"/>
                <w:b/>
                <w:bCs/>
                <w:szCs w:val="21"/>
              </w:rPr>
              <w:t>序号</w:t>
            </w:r>
          </w:p>
        </w:tc>
        <w:tc>
          <w:tcPr>
            <w:tcW w:w="2116" w:type="dxa"/>
          </w:tcPr>
          <w:p w14:paraId="38D5BB4C">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业绩名称</w:t>
            </w:r>
          </w:p>
        </w:tc>
        <w:tc>
          <w:tcPr>
            <w:tcW w:w="2117" w:type="dxa"/>
          </w:tcPr>
          <w:p w14:paraId="7A7F2999">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业绩所在地</w:t>
            </w:r>
          </w:p>
        </w:tc>
        <w:tc>
          <w:tcPr>
            <w:tcW w:w="2116" w:type="dxa"/>
          </w:tcPr>
          <w:p w14:paraId="7B6BCE5C">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合同甲方</w:t>
            </w:r>
          </w:p>
        </w:tc>
        <w:tc>
          <w:tcPr>
            <w:tcW w:w="2117" w:type="dxa"/>
          </w:tcPr>
          <w:p w14:paraId="71D8A252">
            <w:pPr>
              <w:widowControl/>
              <w:spacing w:line="360" w:lineRule="auto"/>
              <w:jc w:val="center"/>
              <w:rPr>
                <w:rFonts w:hint="eastAsia" w:ascii="宋体" w:hAnsi="宋体" w:eastAsia="宋体" w:cs="宋体"/>
                <w:b/>
                <w:bCs/>
                <w:szCs w:val="21"/>
              </w:rPr>
            </w:pPr>
            <w:r>
              <w:rPr>
                <w:rFonts w:hint="eastAsia" w:ascii="宋体" w:hAnsi="宋体" w:eastAsia="宋体" w:cs="宋体"/>
                <w:b/>
                <w:bCs/>
                <w:szCs w:val="21"/>
              </w:rPr>
              <w:t>合同签订时间</w:t>
            </w:r>
          </w:p>
        </w:tc>
      </w:tr>
      <w:tr w14:paraId="4BA6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0CC582">
            <w:pPr>
              <w:widowControl/>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2116" w:type="dxa"/>
          </w:tcPr>
          <w:p w14:paraId="4201EAC9">
            <w:pPr>
              <w:widowControl/>
              <w:spacing w:line="360" w:lineRule="auto"/>
              <w:jc w:val="center"/>
              <w:rPr>
                <w:rFonts w:hint="eastAsia" w:ascii="宋体" w:hAnsi="宋体" w:eastAsia="宋体" w:cs="宋体"/>
                <w:szCs w:val="21"/>
              </w:rPr>
            </w:pPr>
          </w:p>
        </w:tc>
        <w:tc>
          <w:tcPr>
            <w:tcW w:w="2117" w:type="dxa"/>
          </w:tcPr>
          <w:p w14:paraId="5E9903B3">
            <w:pPr>
              <w:widowControl/>
              <w:spacing w:line="360" w:lineRule="auto"/>
              <w:jc w:val="center"/>
              <w:rPr>
                <w:rFonts w:hint="eastAsia" w:ascii="宋体" w:hAnsi="宋体" w:eastAsia="宋体" w:cs="宋体"/>
                <w:szCs w:val="21"/>
              </w:rPr>
            </w:pPr>
          </w:p>
        </w:tc>
        <w:tc>
          <w:tcPr>
            <w:tcW w:w="2116" w:type="dxa"/>
          </w:tcPr>
          <w:p w14:paraId="2F2FCC56">
            <w:pPr>
              <w:widowControl/>
              <w:spacing w:line="360" w:lineRule="auto"/>
              <w:jc w:val="center"/>
              <w:rPr>
                <w:rFonts w:hint="eastAsia" w:ascii="宋体" w:hAnsi="宋体" w:eastAsia="宋体" w:cs="宋体"/>
                <w:szCs w:val="21"/>
              </w:rPr>
            </w:pPr>
          </w:p>
        </w:tc>
        <w:tc>
          <w:tcPr>
            <w:tcW w:w="2117" w:type="dxa"/>
          </w:tcPr>
          <w:p w14:paraId="57BEBEB5">
            <w:pPr>
              <w:widowControl/>
              <w:spacing w:line="360" w:lineRule="auto"/>
              <w:jc w:val="center"/>
              <w:rPr>
                <w:rFonts w:hint="eastAsia" w:ascii="宋体" w:hAnsi="宋体" w:eastAsia="宋体" w:cs="宋体"/>
                <w:szCs w:val="21"/>
              </w:rPr>
            </w:pPr>
          </w:p>
        </w:tc>
      </w:tr>
      <w:tr w14:paraId="2387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FCAE5D9">
            <w:pPr>
              <w:widowControl/>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2116" w:type="dxa"/>
          </w:tcPr>
          <w:p w14:paraId="05E099A4">
            <w:pPr>
              <w:widowControl/>
              <w:spacing w:line="360" w:lineRule="auto"/>
              <w:jc w:val="center"/>
              <w:rPr>
                <w:rFonts w:hint="eastAsia" w:ascii="宋体" w:hAnsi="宋体" w:eastAsia="宋体" w:cs="宋体"/>
                <w:szCs w:val="21"/>
              </w:rPr>
            </w:pPr>
          </w:p>
        </w:tc>
        <w:tc>
          <w:tcPr>
            <w:tcW w:w="2117" w:type="dxa"/>
          </w:tcPr>
          <w:p w14:paraId="1472D9F5">
            <w:pPr>
              <w:widowControl/>
              <w:spacing w:line="360" w:lineRule="auto"/>
              <w:jc w:val="center"/>
              <w:rPr>
                <w:rFonts w:hint="eastAsia" w:ascii="宋体" w:hAnsi="宋体" w:eastAsia="宋体" w:cs="宋体"/>
                <w:szCs w:val="21"/>
              </w:rPr>
            </w:pPr>
          </w:p>
        </w:tc>
        <w:tc>
          <w:tcPr>
            <w:tcW w:w="2116" w:type="dxa"/>
          </w:tcPr>
          <w:p w14:paraId="15205A62">
            <w:pPr>
              <w:widowControl/>
              <w:spacing w:line="360" w:lineRule="auto"/>
              <w:jc w:val="center"/>
              <w:rPr>
                <w:rFonts w:hint="eastAsia" w:ascii="宋体" w:hAnsi="宋体" w:eastAsia="宋体" w:cs="宋体"/>
                <w:szCs w:val="21"/>
              </w:rPr>
            </w:pPr>
          </w:p>
        </w:tc>
        <w:tc>
          <w:tcPr>
            <w:tcW w:w="2117" w:type="dxa"/>
          </w:tcPr>
          <w:p w14:paraId="153814EE">
            <w:pPr>
              <w:widowControl/>
              <w:spacing w:line="360" w:lineRule="auto"/>
              <w:jc w:val="center"/>
              <w:rPr>
                <w:rFonts w:hint="eastAsia" w:ascii="宋体" w:hAnsi="宋体" w:eastAsia="宋体" w:cs="宋体"/>
                <w:szCs w:val="21"/>
              </w:rPr>
            </w:pPr>
          </w:p>
        </w:tc>
      </w:tr>
      <w:tr w14:paraId="0DEB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CC09CC">
            <w:pPr>
              <w:widowControl/>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2116" w:type="dxa"/>
          </w:tcPr>
          <w:p w14:paraId="59A0A496">
            <w:pPr>
              <w:widowControl/>
              <w:spacing w:line="360" w:lineRule="auto"/>
              <w:jc w:val="center"/>
              <w:rPr>
                <w:rFonts w:hint="eastAsia" w:ascii="宋体" w:hAnsi="宋体" w:eastAsia="宋体" w:cs="宋体"/>
                <w:szCs w:val="21"/>
              </w:rPr>
            </w:pPr>
          </w:p>
        </w:tc>
        <w:tc>
          <w:tcPr>
            <w:tcW w:w="2117" w:type="dxa"/>
          </w:tcPr>
          <w:p w14:paraId="02D6E14B">
            <w:pPr>
              <w:widowControl/>
              <w:spacing w:line="360" w:lineRule="auto"/>
              <w:jc w:val="center"/>
              <w:rPr>
                <w:rFonts w:hint="eastAsia" w:ascii="宋体" w:hAnsi="宋体" w:eastAsia="宋体" w:cs="宋体"/>
                <w:szCs w:val="21"/>
              </w:rPr>
            </w:pPr>
          </w:p>
        </w:tc>
        <w:tc>
          <w:tcPr>
            <w:tcW w:w="2116" w:type="dxa"/>
          </w:tcPr>
          <w:p w14:paraId="088DA2B6">
            <w:pPr>
              <w:widowControl/>
              <w:spacing w:line="360" w:lineRule="auto"/>
              <w:jc w:val="center"/>
              <w:rPr>
                <w:rFonts w:hint="eastAsia" w:ascii="宋体" w:hAnsi="宋体" w:eastAsia="宋体" w:cs="宋体"/>
                <w:szCs w:val="21"/>
              </w:rPr>
            </w:pPr>
          </w:p>
        </w:tc>
        <w:tc>
          <w:tcPr>
            <w:tcW w:w="2117" w:type="dxa"/>
          </w:tcPr>
          <w:p w14:paraId="3CA7D6E5">
            <w:pPr>
              <w:widowControl/>
              <w:spacing w:line="360" w:lineRule="auto"/>
              <w:jc w:val="center"/>
              <w:rPr>
                <w:rFonts w:hint="eastAsia" w:ascii="宋体" w:hAnsi="宋体" w:eastAsia="宋体" w:cs="宋体"/>
                <w:szCs w:val="21"/>
              </w:rPr>
            </w:pPr>
          </w:p>
        </w:tc>
      </w:tr>
      <w:tr w14:paraId="30C1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025559B">
            <w:pPr>
              <w:widowControl/>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2116" w:type="dxa"/>
          </w:tcPr>
          <w:p w14:paraId="1351F826">
            <w:pPr>
              <w:widowControl/>
              <w:spacing w:line="360" w:lineRule="auto"/>
              <w:jc w:val="center"/>
              <w:rPr>
                <w:rFonts w:hint="eastAsia" w:ascii="宋体" w:hAnsi="宋体" w:eastAsia="宋体" w:cs="宋体"/>
                <w:szCs w:val="21"/>
              </w:rPr>
            </w:pPr>
          </w:p>
        </w:tc>
        <w:tc>
          <w:tcPr>
            <w:tcW w:w="2117" w:type="dxa"/>
          </w:tcPr>
          <w:p w14:paraId="4AA97F4E">
            <w:pPr>
              <w:widowControl/>
              <w:spacing w:line="360" w:lineRule="auto"/>
              <w:jc w:val="center"/>
              <w:rPr>
                <w:rFonts w:hint="eastAsia" w:ascii="宋体" w:hAnsi="宋体" w:eastAsia="宋体" w:cs="宋体"/>
                <w:szCs w:val="21"/>
              </w:rPr>
            </w:pPr>
          </w:p>
        </w:tc>
        <w:tc>
          <w:tcPr>
            <w:tcW w:w="2116" w:type="dxa"/>
          </w:tcPr>
          <w:p w14:paraId="6385A156">
            <w:pPr>
              <w:widowControl/>
              <w:spacing w:line="360" w:lineRule="auto"/>
              <w:jc w:val="center"/>
              <w:rPr>
                <w:rFonts w:hint="eastAsia" w:ascii="宋体" w:hAnsi="宋体" w:eastAsia="宋体" w:cs="宋体"/>
                <w:szCs w:val="21"/>
              </w:rPr>
            </w:pPr>
          </w:p>
        </w:tc>
        <w:tc>
          <w:tcPr>
            <w:tcW w:w="2117" w:type="dxa"/>
          </w:tcPr>
          <w:p w14:paraId="188B3D75">
            <w:pPr>
              <w:widowControl/>
              <w:spacing w:line="360" w:lineRule="auto"/>
              <w:jc w:val="center"/>
              <w:rPr>
                <w:rFonts w:hint="eastAsia" w:ascii="宋体" w:hAnsi="宋体" w:eastAsia="宋体" w:cs="宋体"/>
                <w:szCs w:val="21"/>
              </w:rPr>
            </w:pPr>
          </w:p>
        </w:tc>
      </w:tr>
      <w:tr w14:paraId="5498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C536B2">
            <w:pPr>
              <w:widowControl/>
              <w:spacing w:line="360" w:lineRule="auto"/>
              <w:jc w:val="center"/>
              <w:rPr>
                <w:rFonts w:hint="eastAsia" w:ascii="宋体" w:hAnsi="宋体" w:eastAsia="宋体" w:cs="宋体"/>
                <w:szCs w:val="21"/>
              </w:rPr>
            </w:pPr>
            <w:r>
              <w:rPr>
                <w:rFonts w:ascii="宋体" w:hAnsi="宋体" w:eastAsia="宋体" w:cs="宋体"/>
                <w:szCs w:val="21"/>
              </w:rPr>
              <w:t>……</w:t>
            </w:r>
          </w:p>
        </w:tc>
        <w:tc>
          <w:tcPr>
            <w:tcW w:w="2116" w:type="dxa"/>
          </w:tcPr>
          <w:p w14:paraId="6AD001BC">
            <w:pPr>
              <w:widowControl/>
              <w:spacing w:line="360" w:lineRule="auto"/>
              <w:jc w:val="center"/>
              <w:rPr>
                <w:rFonts w:hint="eastAsia" w:ascii="宋体" w:hAnsi="宋体" w:eastAsia="宋体" w:cs="宋体"/>
                <w:szCs w:val="21"/>
              </w:rPr>
            </w:pPr>
          </w:p>
        </w:tc>
        <w:tc>
          <w:tcPr>
            <w:tcW w:w="2117" w:type="dxa"/>
          </w:tcPr>
          <w:p w14:paraId="48DF768B">
            <w:pPr>
              <w:widowControl/>
              <w:spacing w:line="360" w:lineRule="auto"/>
              <w:jc w:val="center"/>
              <w:rPr>
                <w:rFonts w:hint="eastAsia" w:ascii="宋体" w:hAnsi="宋体" w:eastAsia="宋体" w:cs="宋体"/>
                <w:szCs w:val="21"/>
              </w:rPr>
            </w:pPr>
          </w:p>
        </w:tc>
        <w:tc>
          <w:tcPr>
            <w:tcW w:w="2116" w:type="dxa"/>
          </w:tcPr>
          <w:p w14:paraId="3FD3860B">
            <w:pPr>
              <w:widowControl/>
              <w:spacing w:line="360" w:lineRule="auto"/>
              <w:jc w:val="center"/>
              <w:rPr>
                <w:rFonts w:hint="eastAsia" w:ascii="宋体" w:hAnsi="宋体" w:eastAsia="宋体" w:cs="宋体"/>
                <w:szCs w:val="21"/>
              </w:rPr>
            </w:pPr>
          </w:p>
        </w:tc>
        <w:tc>
          <w:tcPr>
            <w:tcW w:w="2117" w:type="dxa"/>
          </w:tcPr>
          <w:p w14:paraId="30CA1BC7">
            <w:pPr>
              <w:widowControl/>
              <w:spacing w:line="360" w:lineRule="auto"/>
              <w:jc w:val="center"/>
              <w:rPr>
                <w:rFonts w:hint="eastAsia" w:ascii="宋体" w:hAnsi="宋体" w:eastAsia="宋体" w:cs="宋体"/>
                <w:szCs w:val="21"/>
              </w:rPr>
            </w:pPr>
          </w:p>
        </w:tc>
      </w:tr>
      <w:tr w14:paraId="7279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78C9D83F">
            <w:pPr>
              <w:widowControl/>
              <w:spacing w:line="360" w:lineRule="auto"/>
              <w:rPr>
                <w:rFonts w:hint="eastAsia" w:ascii="宋体" w:hAnsi="宋体" w:eastAsia="宋体" w:cs="宋体"/>
                <w:szCs w:val="21"/>
              </w:rPr>
            </w:pPr>
            <w:r>
              <w:rPr>
                <w:rFonts w:hint="eastAsia" w:ascii="宋体" w:hAnsi="宋体" w:eastAsia="宋体" w:cs="宋体"/>
                <w:szCs w:val="21"/>
              </w:rPr>
              <w:t>业绩1证明材料：</w:t>
            </w:r>
          </w:p>
        </w:tc>
      </w:tr>
      <w:tr w14:paraId="27B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462A148E">
            <w:pPr>
              <w:widowControl/>
              <w:spacing w:line="360" w:lineRule="auto"/>
              <w:rPr>
                <w:rFonts w:hint="eastAsia" w:ascii="宋体" w:hAnsi="宋体" w:eastAsia="宋体" w:cs="宋体"/>
                <w:i/>
                <w:iCs/>
                <w:szCs w:val="21"/>
              </w:rPr>
            </w:pPr>
            <w:r>
              <w:rPr>
                <w:rFonts w:hint="eastAsia" w:ascii="宋体" w:hAnsi="宋体" w:eastAsia="宋体" w:cs="宋体"/>
                <w:i/>
                <w:iCs/>
                <w:szCs w:val="21"/>
              </w:rPr>
              <w:t>合同关键页扫描件</w:t>
            </w:r>
          </w:p>
          <w:p w14:paraId="377BE996">
            <w:pPr>
              <w:widowControl/>
              <w:spacing w:line="360" w:lineRule="auto"/>
              <w:rPr>
                <w:rFonts w:hint="eastAsia" w:ascii="宋体" w:hAnsi="宋体" w:eastAsia="宋体" w:cs="宋体"/>
                <w:i/>
                <w:iCs/>
                <w:szCs w:val="21"/>
              </w:rPr>
            </w:pPr>
          </w:p>
        </w:tc>
      </w:tr>
      <w:tr w14:paraId="5646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17DB61DF">
            <w:pPr>
              <w:widowControl/>
              <w:spacing w:line="360" w:lineRule="auto"/>
              <w:rPr>
                <w:rFonts w:hint="eastAsia" w:ascii="宋体" w:hAnsi="宋体" w:eastAsia="宋体" w:cs="宋体"/>
                <w:szCs w:val="21"/>
              </w:rPr>
            </w:pPr>
            <w:r>
              <w:rPr>
                <w:rFonts w:hint="eastAsia" w:ascii="宋体" w:hAnsi="宋体" w:eastAsia="宋体" w:cs="宋体"/>
                <w:szCs w:val="21"/>
              </w:rPr>
              <w:t>业绩2证明材料：</w:t>
            </w:r>
          </w:p>
        </w:tc>
      </w:tr>
      <w:tr w14:paraId="04AD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679794E5">
            <w:pPr>
              <w:widowControl/>
              <w:spacing w:line="360" w:lineRule="auto"/>
              <w:rPr>
                <w:rFonts w:hint="eastAsia" w:ascii="宋体" w:hAnsi="宋体" w:eastAsia="宋体" w:cs="宋体"/>
                <w:i/>
                <w:iCs/>
                <w:szCs w:val="21"/>
              </w:rPr>
            </w:pPr>
            <w:r>
              <w:rPr>
                <w:rFonts w:hint="eastAsia" w:ascii="宋体" w:hAnsi="宋体" w:eastAsia="宋体" w:cs="宋体"/>
                <w:i/>
                <w:iCs/>
                <w:szCs w:val="21"/>
              </w:rPr>
              <w:t>合同关键页扫描件</w:t>
            </w:r>
          </w:p>
          <w:p w14:paraId="1D13338F">
            <w:pPr>
              <w:widowControl/>
              <w:spacing w:line="360" w:lineRule="auto"/>
              <w:rPr>
                <w:rFonts w:hint="eastAsia" w:ascii="宋体" w:hAnsi="宋体" w:eastAsia="宋体" w:cs="宋体"/>
                <w:szCs w:val="21"/>
              </w:rPr>
            </w:pPr>
          </w:p>
        </w:tc>
      </w:tr>
      <w:tr w14:paraId="3EFE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1487F642">
            <w:pPr>
              <w:widowControl/>
              <w:spacing w:line="360" w:lineRule="auto"/>
              <w:rPr>
                <w:rFonts w:hint="eastAsia" w:ascii="宋体" w:hAnsi="宋体" w:eastAsia="宋体" w:cs="宋体"/>
                <w:szCs w:val="21"/>
              </w:rPr>
            </w:pPr>
            <w:r>
              <w:rPr>
                <w:rFonts w:hint="eastAsia" w:ascii="宋体" w:hAnsi="宋体" w:eastAsia="宋体" w:cs="宋体"/>
                <w:szCs w:val="21"/>
              </w:rPr>
              <w:t>业绩3证明材料：</w:t>
            </w:r>
          </w:p>
        </w:tc>
      </w:tr>
      <w:tr w14:paraId="295A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54E4C2C7">
            <w:pPr>
              <w:widowControl/>
              <w:spacing w:line="360" w:lineRule="auto"/>
              <w:rPr>
                <w:rFonts w:hint="eastAsia" w:ascii="宋体" w:hAnsi="宋体" w:eastAsia="宋体" w:cs="宋体"/>
                <w:i/>
                <w:iCs/>
                <w:szCs w:val="21"/>
              </w:rPr>
            </w:pPr>
            <w:r>
              <w:rPr>
                <w:rFonts w:hint="eastAsia" w:ascii="宋体" w:hAnsi="宋体" w:eastAsia="宋体" w:cs="宋体"/>
                <w:i/>
                <w:iCs/>
                <w:szCs w:val="21"/>
              </w:rPr>
              <w:t>合同关键页扫描件</w:t>
            </w:r>
          </w:p>
          <w:p w14:paraId="1FE1828D">
            <w:pPr>
              <w:widowControl/>
              <w:spacing w:line="360" w:lineRule="auto"/>
              <w:rPr>
                <w:rFonts w:hint="eastAsia" w:ascii="宋体" w:hAnsi="宋体" w:eastAsia="宋体" w:cs="宋体"/>
                <w:szCs w:val="21"/>
              </w:rPr>
            </w:pPr>
          </w:p>
        </w:tc>
      </w:tr>
      <w:tr w14:paraId="55FC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02AA2FE5">
            <w:pPr>
              <w:widowControl/>
              <w:spacing w:line="360" w:lineRule="auto"/>
              <w:rPr>
                <w:rFonts w:hint="eastAsia" w:ascii="宋体" w:hAnsi="宋体" w:eastAsia="宋体" w:cs="宋体"/>
                <w:szCs w:val="21"/>
              </w:rPr>
            </w:pPr>
            <w:r>
              <w:rPr>
                <w:rFonts w:hint="eastAsia" w:ascii="宋体" w:hAnsi="宋体" w:eastAsia="宋体" w:cs="宋体"/>
                <w:szCs w:val="21"/>
              </w:rPr>
              <w:t>业绩4证明材料：</w:t>
            </w:r>
          </w:p>
        </w:tc>
      </w:tr>
      <w:tr w14:paraId="289A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2D867690">
            <w:pPr>
              <w:widowControl/>
              <w:spacing w:line="360" w:lineRule="auto"/>
              <w:rPr>
                <w:rFonts w:hint="eastAsia" w:ascii="宋体" w:hAnsi="宋体" w:eastAsia="宋体" w:cs="宋体"/>
                <w:i/>
                <w:iCs/>
                <w:szCs w:val="21"/>
              </w:rPr>
            </w:pPr>
            <w:r>
              <w:rPr>
                <w:rFonts w:hint="eastAsia" w:ascii="宋体" w:hAnsi="宋体" w:eastAsia="宋体" w:cs="宋体"/>
                <w:i/>
                <w:iCs/>
                <w:szCs w:val="21"/>
              </w:rPr>
              <w:t>合同关键页扫描件</w:t>
            </w:r>
          </w:p>
          <w:p w14:paraId="45A01037">
            <w:pPr>
              <w:widowControl/>
              <w:spacing w:line="360" w:lineRule="auto"/>
              <w:rPr>
                <w:rFonts w:hint="eastAsia" w:ascii="宋体" w:hAnsi="宋体" w:eastAsia="宋体" w:cs="宋体"/>
                <w:szCs w:val="21"/>
              </w:rPr>
            </w:pPr>
          </w:p>
        </w:tc>
      </w:tr>
      <w:tr w14:paraId="5E27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gridSpan w:val="5"/>
            <w:vAlign w:val="center"/>
          </w:tcPr>
          <w:p w14:paraId="1DC30873">
            <w:pPr>
              <w:widowControl/>
              <w:spacing w:line="360" w:lineRule="auto"/>
              <w:rPr>
                <w:rFonts w:hint="eastAsia" w:ascii="宋体" w:hAnsi="宋体" w:eastAsia="宋体" w:cs="宋体"/>
                <w:szCs w:val="21"/>
              </w:rPr>
            </w:pPr>
            <w:r>
              <w:rPr>
                <w:rFonts w:hint="eastAsia" w:ascii="宋体" w:hAnsi="宋体" w:eastAsia="宋体" w:cs="宋体"/>
                <w:szCs w:val="21"/>
              </w:rPr>
              <w:t>……</w:t>
            </w:r>
          </w:p>
        </w:tc>
      </w:tr>
      <w:bookmarkEnd w:id="37"/>
    </w:tbl>
    <w:p w14:paraId="58DBFF0C">
      <w:pPr>
        <w:widowControl/>
        <w:jc w:val="left"/>
        <w:rPr>
          <w:rFonts w:hint="eastAsia" w:ascii="宋体" w:hAnsi="宋体" w:eastAsia="宋体" w:cs="Times New Roman"/>
          <w:b/>
          <w:bCs/>
          <w:sz w:val="36"/>
          <w:szCs w:val="36"/>
        </w:rPr>
      </w:pPr>
      <w:r>
        <w:rPr>
          <w:rFonts w:hint="eastAsia" w:ascii="宋体" w:hAnsi="宋体" w:eastAsia="宋体" w:cs="Times New Roman"/>
          <w:b/>
          <w:bCs/>
          <w:sz w:val="36"/>
          <w:szCs w:val="36"/>
        </w:rPr>
        <w:br w:type="page"/>
      </w:r>
    </w:p>
    <w:p w14:paraId="6FF87F29">
      <w:pPr>
        <w:pStyle w:val="36"/>
        <w:numPr>
          <w:ilvl w:val="0"/>
          <w:numId w:val="19"/>
        </w:numPr>
        <w:spacing w:line="360" w:lineRule="auto"/>
        <w:ind w:firstLineChars="0"/>
        <w:jc w:val="center"/>
        <w:rPr>
          <w:rFonts w:hint="eastAsia" w:ascii="宋体" w:hAnsi="宋体" w:eastAsia="宋体" w:cs="Times New Roman"/>
          <w:b/>
          <w:bCs/>
          <w:sz w:val="36"/>
          <w:szCs w:val="36"/>
          <w:lang w:val="en-US" w:eastAsia="zh-CN"/>
        </w:rPr>
      </w:pPr>
      <w:r>
        <w:rPr>
          <w:rFonts w:hint="eastAsia" w:ascii="宋体" w:hAnsi="宋体" w:eastAsia="宋体" w:cs="Times New Roman"/>
          <w:b/>
          <w:bCs/>
          <w:sz w:val="36"/>
          <w:szCs w:val="36"/>
          <w:lang w:val="en-US" w:eastAsia="zh-CN"/>
        </w:rPr>
        <w:t>团队配备</w:t>
      </w:r>
    </w:p>
    <w:p w14:paraId="21628AB4">
      <w:pPr>
        <w:widowControl/>
        <w:spacing w:line="360" w:lineRule="auto"/>
        <w:jc w:val="left"/>
        <w:rPr>
          <w:rFonts w:hint="eastAsia" w:ascii="宋体" w:hAnsi="宋体" w:eastAsia="宋体" w:cs="宋体"/>
          <w:szCs w:val="21"/>
          <w:lang w:eastAsia="zh-CN"/>
        </w:rPr>
      </w:pPr>
      <w:r>
        <w:rPr>
          <w:rFonts w:hint="eastAsia" w:ascii="宋体" w:hAnsi="宋体" w:eastAsia="宋体" w:cs="宋体"/>
          <w:b/>
          <w:bCs/>
          <w:szCs w:val="21"/>
        </w:rPr>
        <w:t>评审项目：</w:t>
      </w:r>
      <w:r>
        <w:rPr>
          <w:rFonts w:hint="eastAsia" w:ascii="宋体" w:hAnsi="宋体" w:eastAsia="宋体" w:cs="宋体"/>
          <w:szCs w:val="21"/>
          <w:lang w:val="en-US" w:eastAsia="zh-CN"/>
        </w:rPr>
        <w:t>投标人</w:t>
      </w:r>
      <w:r>
        <w:rPr>
          <w:rFonts w:hint="eastAsia" w:ascii="宋体" w:hAnsi="宋体" w:eastAsia="宋体" w:cs="宋体"/>
          <w:szCs w:val="21"/>
        </w:rPr>
        <w:t>提供拟派本项目的管理团队和执行团队人员组织架构和管理人员履历的团队方案</w:t>
      </w:r>
      <w:r>
        <w:rPr>
          <w:rFonts w:hint="eastAsia" w:ascii="宋体" w:hAnsi="宋体" w:eastAsia="宋体" w:cs="宋体"/>
          <w:szCs w:val="21"/>
          <w:lang w:eastAsia="zh-CN"/>
        </w:rPr>
        <w:t>，</w:t>
      </w:r>
      <w:r>
        <w:rPr>
          <w:rFonts w:hint="eastAsia" w:ascii="宋体" w:hAnsi="宋体" w:eastAsia="宋体" w:cs="宋体"/>
          <w:szCs w:val="21"/>
        </w:rPr>
        <w:t>评审组织架构的针对性和完整性，管理人员资历及专业性进行评分</w:t>
      </w:r>
      <w:r>
        <w:rPr>
          <w:rFonts w:hint="eastAsia" w:ascii="宋体" w:hAnsi="宋体" w:eastAsia="宋体" w:cs="宋体"/>
          <w:szCs w:val="21"/>
          <w:lang w:eastAsia="zh-CN"/>
        </w:rPr>
        <w:t>。</w:t>
      </w:r>
    </w:p>
    <w:p w14:paraId="3D90A384">
      <w:pPr>
        <w:widowControl/>
        <w:spacing w:line="360" w:lineRule="auto"/>
        <w:jc w:val="left"/>
        <w:rPr>
          <w:rFonts w:hint="eastAsia" w:ascii="宋体" w:hAnsi="宋体" w:eastAsia="宋体" w:cs="宋体"/>
          <w:szCs w:val="21"/>
        </w:rPr>
      </w:pPr>
      <w:r>
        <w:rPr>
          <w:rFonts w:hint="eastAsia" w:ascii="宋体" w:hAnsi="宋体" w:eastAsia="宋体" w:cs="宋体"/>
          <w:b/>
          <w:bCs/>
          <w:szCs w:val="21"/>
        </w:rPr>
        <w:t>评分标准：</w:t>
      </w:r>
      <w:r>
        <w:rPr>
          <w:rFonts w:hint="eastAsia" w:ascii="宋体" w:hAnsi="宋体" w:eastAsia="宋体" w:cs="宋体"/>
          <w:szCs w:val="21"/>
        </w:rPr>
        <w:t>评标专家综合比较投标人的团队配置，</w:t>
      </w:r>
      <w:r>
        <w:rPr>
          <w:rFonts w:hint="eastAsia" w:ascii="宋体" w:hAnsi="宋体" w:eastAsia="宋体" w:cs="宋体"/>
          <w:szCs w:val="21"/>
          <w:lang w:val="en-US" w:eastAsia="zh-CN"/>
        </w:rPr>
        <w:t>其中</w:t>
      </w:r>
      <w:r>
        <w:rPr>
          <w:rFonts w:hint="eastAsia" w:ascii="宋体" w:hAnsi="宋体" w:eastAsia="宋体" w:cs="宋体"/>
          <w:szCs w:val="21"/>
        </w:rPr>
        <w:t>（1）优秀：得7分～10分；（2）良好：得4分～6分；（3）一般：得1分～3分；（4）不及格：得0分。注：未提供团队方案的不得分。</w:t>
      </w:r>
    </w:p>
    <w:p w14:paraId="2D325BEB">
      <w:pPr>
        <w:widowControl/>
        <w:spacing w:line="360" w:lineRule="auto"/>
        <w:jc w:val="left"/>
        <w:rPr>
          <w:rFonts w:hint="eastAsia" w:ascii="宋体" w:hAnsi="宋体" w:eastAsia="宋体" w:cs="宋体"/>
          <w:szCs w:val="21"/>
        </w:rPr>
      </w:pPr>
      <w:r>
        <w:rPr>
          <w:rFonts w:hint="eastAsia" w:ascii="宋体" w:hAnsi="宋体" w:eastAsia="宋体" w:cs="宋体"/>
          <w:b/>
          <w:bCs/>
          <w:szCs w:val="21"/>
        </w:rPr>
        <w:t>填写表单：</w:t>
      </w:r>
      <w:r>
        <w:rPr>
          <w:rFonts w:hint="eastAsia" w:ascii="宋体" w:hAnsi="宋体" w:eastAsia="宋体" w:cs="宋体"/>
          <w:szCs w:val="21"/>
        </w:rPr>
        <w:t>《</w:t>
      </w:r>
      <w:r>
        <w:rPr>
          <w:rFonts w:hint="eastAsia" w:ascii="宋体" w:hAnsi="宋体" w:eastAsia="宋体" w:cs="宋体"/>
          <w:szCs w:val="21"/>
          <w:lang w:val="en-US" w:eastAsia="zh-CN"/>
        </w:rPr>
        <w:t>投标人</w:t>
      </w:r>
      <w:r>
        <w:rPr>
          <w:rFonts w:hint="eastAsia" w:ascii="宋体" w:hAnsi="宋体" w:eastAsia="宋体" w:cs="宋体"/>
          <w:szCs w:val="21"/>
        </w:rPr>
        <w:t>拟派项目团队人员一览表》、《团队成员个人情况表》</w:t>
      </w:r>
    </w:p>
    <w:p w14:paraId="5791A705">
      <w:pPr>
        <w:widowControl/>
        <w:spacing w:line="360" w:lineRule="auto"/>
        <w:jc w:val="left"/>
        <w:rPr>
          <w:rFonts w:hint="eastAsia" w:ascii="宋体" w:hAnsi="宋体" w:eastAsia="宋体" w:cs="宋体"/>
          <w:szCs w:val="21"/>
        </w:rPr>
      </w:pPr>
      <w:r>
        <w:rPr>
          <w:rFonts w:hint="eastAsia" w:ascii="宋体" w:hAnsi="宋体" w:eastAsia="宋体" w:cs="宋体"/>
          <w:b/>
          <w:bCs/>
          <w:szCs w:val="21"/>
        </w:rPr>
        <w:t>证明材料：</w:t>
      </w:r>
      <w:r>
        <w:rPr>
          <w:rFonts w:hint="eastAsia" w:ascii="宋体" w:hAnsi="宋体" w:eastAsia="宋体" w:cs="宋体"/>
          <w:szCs w:val="21"/>
        </w:rPr>
        <w:t>提供团队成员毕业证、学位证、6个月以上社保证明、合同业绩证明文件。</w:t>
      </w:r>
    </w:p>
    <w:p w14:paraId="1AEF14CD">
      <w:pPr>
        <w:widowControl/>
        <w:spacing w:line="360" w:lineRule="auto"/>
        <w:ind w:firstLine="422" w:firstLineChars="20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《投标人拟派项目团队人员一览表》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581"/>
        <w:gridCol w:w="1382"/>
        <w:gridCol w:w="1337"/>
        <w:gridCol w:w="1978"/>
        <w:gridCol w:w="1415"/>
        <w:gridCol w:w="1076"/>
      </w:tblGrid>
      <w:tr w14:paraId="70A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Align w:val="center"/>
          </w:tcPr>
          <w:p w14:paraId="6ACD9B7A">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序号</w:t>
            </w:r>
          </w:p>
        </w:tc>
        <w:tc>
          <w:tcPr>
            <w:tcW w:w="817" w:type="pct"/>
            <w:vAlign w:val="center"/>
          </w:tcPr>
          <w:p w14:paraId="527AE13E">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姓名</w:t>
            </w:r>
          </w:p>
        </w:tc>
        <w:tc>
          <w:tcPr>
            <w:tcW w:w="714" w:type="pct"/>
            <w:vAlign w:val="center"/>
          </w:tcPr>
          <w:p w14:paraId="055ED711">
            <w:pPr>
              <w:widowControl w:val="0"/>
              <w:shd w:val="clear" w:color="auto" w:fill="FFFFFF" w:themeFill="background1"/>
              <w:autoSpaceDE w:val="0"/>
              <w:autoSpaceDN w:val="0"/>
              <w:adjustRightInd w:val="0"/>
              <w:snapToGrid w:val="0"/>
              <w:spacing w:line="276"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项目职务</w:t>
            </w:r>
          </w:p>
          <w:p w14:paraId="4FEDC566">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或分工</w:t>
            </w:r>
          </w:p>
        </w:tc>
        <w:tc>
          <w:tcPr>
            <w:tcW w:w="691" w:type="pct"/>
            <w:vAlign w:val="center"/>
          </w:tcPr>
          <w:p w14:paraId="497F9EBD">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学历</w:t>
            </w:r>
          </w:p>
        </w:tc>
        <w:tc>
          <w:tcPr>
            <w:tcW w:w="1022" w:type="pct"/>
            <w:vAlign w:val="center"/>
          </w:tcPr>
          <w:p w14:paraId="321E7BAB">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毕业院校及专业</w:t>
            </w:r>
          </w:p>
        </w:tc>
        <w:tc>
          <w:tcPr>
            <w:tcW w:w="731" w:type="pct"/>
            <w:vAlign w:val="center"/>
          </w:tcPr>
          <w:p w14:paraId="109CC296">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从事相关</w:t>
            </w:r>
          </w:p>
          <w:p w14:paraId="7EBEE881">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工作年限</w:t>
            </w:r>
          </w:p>
        </w:tc>
        <w:tc>
          <w:tcPr>
            <w:tcW w:w="556" w:type="pct"/>
            <w:vAlign w:val="center"/>
          </w:tcPr>
          <w:p w14:paraId="3A310F7F">
            <w:pPr>
              <w:shd w:val="clear" w:color="auto" w:fill="FFFFFF" w:themeFill="background1"/>
              <w:snapToGrid w:val="0"/>
              <w:spacing w:line="240" w:lineRule="auto"/>
              <w:ind w:firstLine="0" w:firstLineChars="0"/>
              <w:jc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备注</w:t>
            </w:r>
          </w:p>
        </w:tc>
      </w:tr>
      <w:tr w14:paraId="264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075D720B">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817" w:type="pct"/>
            <w:vAlign w:val="center"/>
          </w:tcPr>
          <w:p w14:paraId="445B4EA0">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14" w:type="pct"/>
            <w:vAlign w:val="center"/>
          </w:tcPr>
          <w:p w14:paraId="7DF5EFD7">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691" w:type="pct"/>
            <w:vAlign w:val="center"/>
          </w:tcPr>
          <w:p w14:paraId="4003EE6C">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1022" w:type="pct"/>
            <w:vAlign w:val="center"/>
          </w:tcPr>
          <w:p w14:paraId="7732EE75">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31" w:type="pct"/>
            <w:vAlign w:val="center"/>
          </w:tcPr>
          <w:p w14:paraId="0D24F8D2">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556" w:type="pct"/>
            <w:vAlign w:val="center"/>
          </w:tcPr>
          <w:p w14:paraId="783EDFB6">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r>
      <w:tr w14:paraId="04CB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435969D4">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817" w:type="pct"/>
            <w:vAlign w:val="center"/>
          </w:tcPr>
          <w:p w14:paraId="12A13B42">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14" w:type="pct"/>
            <w:vAlign w:val="center"/>
          </w:tcPr>
          <w:p w14:paraId="495D27D1">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691" w:type="pct"/>
            <w:vAlign w:val="center"/>
          </w:tcPr>
          <w:p w14:paraId="22E2F785">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1022" w:type="pct"/>
            <w:vAlign w:val="center"/>
          </w:tcPr>
          <w:p w14:paraId="70BE92D9">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31" w:type="pct"/>
            <w:vAlign w:val="center"/>
          </w:tcPr>
          <w:p w14:paraId="263C2D09">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556" w:type="pct"/>
            <w:vAlign w:val="center"/>
          </w:tcPr>
          <w:p w14:paraId="1A39A2FF">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r>
      <w:tr w14:paraId="230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5742EDB2">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817" w:type="pct"/>
            <w:vAlign w:val="center"/>
          </w:tcPr>
          <w:p w14:paraId="2BD986FD">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14" w:type="pct"/>
            <w:vAlign w:val="center"/>
          </w:tcPr>
          <w:p w14:paraId="22BE6818">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691" w:type="pct"/>
            <w:vAlign w:val="center"/>
          </w:tcPr>
          <w:p w14:paraId="0B83ECB2">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1022" w:type="pct"/>
            <w:vAlign w:val="center"/>
          </w:tcPr>
          <w:p w14:paraId="424EE13D">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31" w:type="pct"/>
            <w:vAlign w:val="center"/>
          </w:tcPr>
          <w:p w14:paraId="68A325EC">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556" w:type="pct"/>
            <w:vAlign w:val="center"/>
          </w:tcPr>
          <w:p w14:paraId="4FD1D657">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r>
      <w:tr w14:paraId="1A1C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2FDDDFEE">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817" w:type="pct"/>
            <w:vAlign w:val="center"/>
          </w:tcPr>
          <w:p w14:paraId="6CF6B9AF">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14" w:type="pct"/>
            <w:vAlign w:val="center"/>
          </w:tcPr>
          <w:p w14:paraId="7A1BF1ED">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691" w:type="pct"/>
            <w:vAlign w:val="center"/>
          </w:tcPr>
          <w:p w14:paraId="194FF855">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1022" w:type="pct"/>
            <w:vAlign w:val="center"/>
          </w:tcPr>
          <w:p w14:paraId="443F7699">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31" w:type="pct"/>
            <w:vAlign w:val="center"/>
          </w:tcPr>
          <w:p w14:paraId="2A53D7C4">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556" w:type="pct"/>
            <w:vAlign w:val="center"/>
          </w:tcPr>
          <w:p w14:paraId="3E84B6A1">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r>
      <w:tr w14:paraId="792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1878F018">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817" w:type="pct"/>
            <w:vAlign w:val="center"/>
          </w:tcPr>
          <w:p w14:paraId="5BB37C54">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14" w:type="pct"/>
            <w:vAlign w:val="center"/>
          </w:tcPr>
          <w:p w14:paraId="27ABFD31">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691" w:type="pct"/>
            <w:vAlign w:val="center"/>
          </w:tcPr>
          <w:p w14:paraId="44063CEE">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1022" w:type="pct"/>
            <w:vAlign w:val="center"/>
          </w:tcPr>
          <w:p w14:paraId="654AC4BD">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731" w:type="pct"/>
            <w:vAlign w:val="center"/>
          </w:tcPr>
          <w:p w14:paraId="0B425702">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c>
          <w:tcPr>
            <w:tcW w:w="556" w:type="pct"/>
            <w:vAlign w:val="center"/>
          </w:tcPr>
          <w:p w14:paraId="12C85FD7">
            <w:pPr>
              <w:shd w:val="clear" w:color="auto" w:fill="FFFFFF" w:themeFill="background1"/>
              <w:snapToGrid w:val="0"/>
              <w:spacing w:line="240" w:lineRule="auto"/>
              <w:ind w:firstLine="0" w:firstLineChars="0"/>
              <w:jc w:val="center"/>
              <w:rPr>
                <w:rFonts w:hint="eastAsia" w:ascii="宋体" w:hAnsi="宋体"/>
                <w:color w:val="000000"/>
                <w:szCs w:val="21"/>
                <w:highlight w:val="none"/>
              </w:rPr>
            </w:pPr>
          </w:p>
        </w:tc>
      </w:tr>
    </w:tbl>
    <w:p w14:paraId="3C89CD8B">
      <w:pPr>
        <w:widowControl/>
        <w:spacing w:line="360" w:lineRule="auto"/>
        <w:jc w:val="left"/>
        <w:rPr>
          <w:rFonts w:hint="eastAsia" w:ascii="宋体" w:hAnsi="宋体" w:eastAsia="宋体" w:cs="宋体"/>
          <w:szCs w:val="21"/>
          <w:lang w:val="en-US" w:eastAsia="zh-CN"/>
        </w:rPr>
      </w:pPr>
      <w:r>
        <w:rPr>
          <w:rFonts w:hint="eastAsia" w:ascii="宋体" w:hAnsi="宋体" w:eastAsia="宋体" w:cs="宋体"/>
          <w:b/>
          <w:bCs/>
          <w:szCs w:val="21"/>
        </w:rPr>
        <w:t>团队要求：</w:t>
      </w:r>
      <w:r>
        <w:rPr>
          <w:rFonts w:hint="eastAsia" w:ascii="宋体" w:hAnsi="宋体" w:eastAsia="宋体" w:cs="宋体"/>
          <w:szCs w:val="21"/>
          <w:lang w:val="en-US" w:eastAsia="zh-CN"/>
        </w:rPr>
        <w:t>项目服务团队总人数不少于5人，其中至少配置项目经理1名、资深策划师、资深设计师、项目助理各1名和活动执行经理1名，根据项目实际需求团队架构可进行适当调整。</w:t>
      </w:r>
    </w:p>
    <w:tbl>
      <w:tblPr>
        <w:tblStyle w:val="21"/>
        <w:tblW w:w="3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1809"/>
        <w:gridCol w:w="3043"/>
      </w:tblGrid>
      <w:tr w14:paraId="04A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60A7C33C">
            <w:pPr>
              <w:spacing w:line="3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岗位</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78ACB709">
            <w:pPr>
              <w:spacing w:line="30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lang w:val="en-US" w:eastAsia="zh-CN"/>
              </w:rPr>
              <w:t>工作</w:t>
            </w:r>
            <w:r>
              <w:rPr>
                <w:rFonts w:hint="eastAsia" w:ascii="宋体" w:hAnsi="宋体" w:eastAsia="宋体" w:cs="宋体"/>
                <w:b/>
                <w:sz w:val="21"/>
                <w:szCs w:val="21"/>
              </w:rPr>
              <w:t>年限</w:t>
            </w:r>
          </w:p>
        </w:tc>
        <w:tc>
          <w:tcPr>
            <w:tcW w:w="2045" w:type="pct"/>
            <w:tcBorders>
              <w:top w:val="single" w:color="auto" w:sz="4" w:space="0"/>
              <w:left w:val="single" w:color="auto" w:sz="4" w:space="0"/>
              <w:right w:val="single" w:color="auto" w:sz="4" w:space="0"/>
            </w:tcBorders>
            <w:noWrap w:val="0"/>
            <w:vAlign w:val="center"/>
          </w:tcPr>
          <w:p w14:paraId="3220753D">
            <w:pPr>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其他要求</w:t>
            </w:r>
          </w:p>
        </w:tc>
      </w:tr>
      <w:tr w14:paraId="2CEF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37C27C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项目经理</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122AFB9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5年以上</w:t>
            </w:r>
          </w:p>
        </w:tc>
        <w:tc>
          <w:tcPr>
            <w:tcW w:w="2045" w:type="pct"/>
            <w:tcBorders>
              <w:top w:val="single" w:color="auto" w:sz="4" w:space="0"/>
              <w:left w:val="single" w:color="auto" w:sz="4" w:space="0"/>
              <w:bottom w:val="single" w:color="auto" w:sz="4" w:space="0"/>
              <w:right w:val="single" w:color="auto" w:sz="4" w:space="0"/>
            </w:tcBorders>
            <w:noWrap w:val="0"/>
            <w:vAlign w:val="center"/>
          </w:tcPr>
          <w:p w14:paraId="2DCFD85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Hans"/>
              </w:rPr>
              <w:t>近</w:t>
            </w:r>
            <w:r>
              <w:rPr>
                <w:rFonts w:hint="eastAsia" w:ascii="宋体" w:hAnsi="宋体" w:eastAsia="宋体" w:cs="宋体"/>
                <w:sz w:val="21"/>
                <w:szCs w:val="21"/>
              </w:rPr>
              <w:t>3</w:t>
            </w:r>
            <w:r>
              <w:rPr>
                <w:rFonts w:hint="eastAsia" w:ascii="宋体" w:hAnsi="宋体" w:eastAsia="宋体" w:cs="宋体"/>
                <w:sz w:val="21"/>
                <w:szCs w:val="21"/>
                <w:lang w:eastAsia="zh-Hans"/>
              </w:rPr>
              <w:t>年有</w:t>
            </w:r>
            <w:r>
              <w:rPr>
                <w:rFonts w:hint="eastAsia" w:ascii="宋体" w:hAnsi="宋体" w:eastAsia="宋体" w:cs="宋体"/>
                <w:sz w:val="21"/>
                <w:szCs w:val="21"/>
              </w:rPr>
              <w:t>论坛活动项目</w:t>
            </w:r>
            <w:r>
              <w:rPr>
                <w:rFonts w:hint="eastAsia" w:ascii="宋体" w:hAnsi="宋体" w:eastAsia="宋体" w:cs="宋体"/>
                <w:sz w:val="21"/>
                <w:szCs w:val="21"/>
                <w:lang w:eastAsia="zh-Hans"/>
              </w:rPr>
              <w:t>经验；</w:t>
            </w:r>
          </w:p>
        </w:tc>
      </w:tr>
      <w:tr w14:paraId="4FE8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6F84112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资深策划师</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3208DFE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3年以上</w:t>
            </w:r>
          </w:p>
        </w:tc>
        <w:tc>
          <w:tcPr>
            <w:tcW w:w="2045" w:type="pct"/>
            <w:tcBorders>
              <w:top w:val="single" w:color="auto" w:sz="4" w:space="0"/>
              <w:left w:val="single" w:color="auto" w:sz="4" w:space="0"/>
              <w:bottom w:val="single" w:color="auto" w:sz="4" w:space="0"/>
              <w:right w:val="single" w:color="auto" w:sz="4" w:space="0"/>
            </w:tcBorders>
            <w:noWrap w:val="0"/>
            <w:vAlign w:val="center"/>
          </w:tcPr>
          <w:p w14:paraId="7114462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近</w:t>
            </w:r>
            <w:r>
              <w:rPr>
                <w:rFonts w:hint="eastAsia" w:ascii="宋体" w:hAnsi="宋体" w:eastAsia="宋体" w:cs="宋体"/>
                <w:sz w:val="21"/>
                <w:szCs w:val="21"/>
              </w:rPr>
              <w:t>3</w:t>
            </w:r>
            <w:r>
              <w:rPr>
                <w:rFonts w:hint="eastAsia" w:ascii="宋体" w:hAnsi="宋体" w:eastAsia="宋体" w:cs="宋体"/>
                <w:sz w:val="21"/>
                <w:szCs w:val="21"/>
                <w:lang w:eastAsia="zh-Hans"/>
              </w:rPr>
              <w:t>年有</w:t>
            </w:r>
            <w:r>
              <w:rPr>
                <w:rFonts w:hint="eastAsia" w:ascii="宋体" w:hAnsi="宋体" w:eastAsia="宋体" w:cs="宋体"/>
                <w:sz w:val="21"/>
                <w:szCs w:val="21"/>
              </w:rPr>
              <w:t>论坛活动项目</w:t>
            </w:r>
            <w:r>
              <w:rPr>
                <w:rFonts w:hint="eastAsia" w:ascii="宋体" w:hAnsi="宋体" w:eastAsia="宋体" w:cs="宋体"/>
                <w:sz w:val="21"/>
                <w:szCs w:val="21"/>
                <w:lang w:eastAsia="zh-Hans"/>
              </w:rPr>
              <w:t>经验；</w:t>
            </w:r>
          </w:p>
        </w:tc>
      </w:tr>
      <w:tr w14:paraId="7FE0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2ABE72A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rPr>
              <w:t>资深</w:t>
            </w:r>
            <w:r>
              <w:rPr>
                <w:rFonts w:hint="eastAsia" w:ascii="宋体" w:hAnsi="宋体" w:eastAsia="宋体" w:cs="宋体"/>
                <w:sz w:val="21"/>
                <w:szCs w:val="21"/>
                <w:lang w:eastAsia="zh-Hans"/>
              </w:rPr>
              <w:t>设计</w:t>
            </w:r>
            <w:r>
              <w:rPr>
                <w:rFonts w:hint="eastAsia" w:ascii="宋体" w:hAnsi="宋体" w:eastAsia="宋体" w:cs="宋体"/>
                <w:sz w:val="21"/>
                <w:szCs w:val="21"/>
              </w:rPr>
              <w:t>师</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44A64D6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3年以上</w:t>
            </w:r>
          </w:p>
        </w:tc>
        <w:tc>
          <w:tcPr>
            <w:tcW w:w="2045" w:type="pct"/>
            <w:tcBorders>
              <w:top w:val="single" w:color="auto" w:sz="4" w:space="0"/>
              <w:left w:val="single" w:color="auto" w:sz="4" w:space="0"/>
              <w:bottom w:val="single" w:color="auto" w:sz="4" w:space="0"/>
              <w:right w:val="single" w:color="auto" w:sz="4" w:space="0"/>
            </w:tcBorders>
            <w:noWrap w:val="0"/>
            <w:vAlign w:val="center"/>
          </w:tcPr>
          <w:p w14:paraId="7B4BE5B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近</w:t>
            </w:r>
            <w:r>
              <w:rPr>
                <w:rFonts w:hint="eastAsia" w:ascii="宋体" w:hAnsi="宋体" w:eastAsia="宋体" w:cs="宋体"/>
                <w:sz w:val="21"/>
                <w:szCs w:val="21"/>
              </w:rPr>
              <w:t>3</w:t>
            </w:r>
            <w:r>
              <w:rPr>
                <w:rFonts w:hint="eastAsia" w:ascii="宋体" w:hAnsi="宋体" w:eastAsia="宋体" w:cs="宋体"/>
                <w:sz w:val="21"/>
                <w:szCs w:val="21"/>
                <w:lang w:eastAsia="zh-Hans"/>
              </w:rPr>
              <w:t>年有</w:t>
            </w:r>
            <w:r>
              <w:rPr>
                <w:rFonts w:hint="eastAsia" w:ascii="宋体" w:hAnsi="宋体" w:eastAsia="宋体" w:cs="宋体"/>
                <w:sz w:val="21"/>
                <w:szCs w:val="21"/>
              </w:rPr>
              <w:t>论坛活动项目</w:t>
            </w:r>
            <w:r>
              <w:rPr>
                <w:rFonts w:hint="eastAsia" w:ascii="宋体" w:hAnsi="宋体" w:eastAsia="宋体" w:cs="宋体"/>
                <w:sz w:val="21"/>
                <w:szCs w:val="21"/>
                <w:lang w:eastAsia="zh-Hans"/>
              </w:rPr>
              <w:t>经验；</w:t>
            </w:r>
          </w:p>
        </w:tc>
      </w:tr>
      <w:tr w14:paraId="6561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6E52045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活动执行经理</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3F07C8A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3年以上</w:t>
            </w:r>
          </w:p>
        </w:tc>
        <w:tc>
          <w:tcPr>
            <w:tcW w:w="2045" w:type="pct"/>
            <w:tcBorders>
              <w:top w:val="single" w:color="auto" w:sz="4" w:space="0"/>
              <w:left w:val="single" w:color="auto" w:sz="4" w:space="0"/>
              <w:bottom w:val="single" w:color="auto" w:sz="4" w:space="0"/>
              <w:right w:val="single" w:color="auto" w:sz="4" w:space="0"/>
            </w:tcBorders>
            <w:noWrap w:val="0"/>
            <w:vAlign w:val="center"/>
          </w:tcPr>
          <w:p w14:paraId="253CF93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近</w:t>
            </w:r>
            <w:r>
              <w:rPr>
                <w:rFonts w:hint="eastAsia" w:ascii="宋体" w:hAnsi="宋体" w:eastAsia="宋体" w:cs="宋体"/>
                <w:sz w:val="21"/>
                <w:szCs w:val="21"/>
              </w:rPr>
              <w:t>3</w:t>
            </w:r>
            <w:r>
              <w:rPr>
                <w:rFonts w:hint="eastAsia" w:ascii="宋体" w:hAnsi="宋体" w:eastAsia="宋体" w:cs="宋体"/>
                <w:sz w:val="21"/>
                <w:szCs w:val="21"/>
                <w:lang w:eastAsia="zh-Hans"/>
              </w:rPr>
              <w:t>年有</w:t>
            </w:r>
            <w:r>
              <w:rPr>
                <w:rFonts w:hint="eastAsia" w:ascii="宋体" w:hAnsi="宋体" w:eastAsia="宋体" w:cs="宋体"/>
                <w:sz w:val="21"/>
                <w:szCs w:val="21"/>
              </w:rPr>
              <w:t>论坛活动项目</w:t>
            </w:r>
            <w:r>
              <w:rPr>
                <w:rFonts w:hint="eastAsia" w:ascii="宋体" w:hAnsi="宋体" w:eastAsia="宋体" w:cs="宋体"/>
                <w:sz w:val="21"/>
                <w:szCs w:val="21"/>
                <w:lang w:eastAsia="zh-Hans"/>
              </w:rPr>
              <w:t>经验；</w:t>
            </w:r>
          </w:p>
        </w:tc>
      </w:tr>
      <w:tr w14:paraId="6C33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7" w:type="pct"/>
            <w:tcBorders>
              <w:top w:val="single" w:color="auto" w:sz="4" w:space="0"/>
              <w:left w:val="single" w:color="auto" w:sz="4" w:space="0"/>
              <w:bottom w:val="single" w:color="auto" w:sz="4" w:space="0"/>
              <w:right w:val="single" w:color="auto" w:sz="4" w:space="0"/>
            </w:tcBorders>
            <w:noWrap w:val="0"/>
            <w:vAlign w:val="center"/>
          </w:tcPr>
          <w:p w14:paraId="36DF8A3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项目助理</w:t>
            </w:r>
          </w:p>
        </w:tc>
        <w:tc>
          <w:tcPr>
            <w:tcW w:w="1216" w:type="pct"/>
            <w:tcBorders>
              <w:top w:val="single" w:color="auto" w:sz="4" w:space="0"/>
              <w:left w:val="single" w:color="auto" w:sz="4" w:space="0"/>
              <w:bottom w:val="single" w:color="auto" w:sz="4" w:space="0"/>
              <w:right w:val="single" w:color="auto" w:sz="4" w:space="0"/>
            </w:tcBorders>
            <w:noWrap w:val="0"/>
            <w:vAlign w:val="center"/>
          </w:tcPr>
          <w:p w14:paraId="44F866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1年以上</w:t>
            </w:r>
          </w:p>
        </w:tc>
        <w:tc>
          <w:tcPr>
            <w:tcW w:w="2045" w:type="pct"/>
            <w:tcBorders>
              <w:top w:val="single" w:color="auto" w:sz="4" w:space="0"/>
              <w:left w:val="single" w:color="auto" w:sz="4" w:space="0"/>
              <w:bottom w:val="single" w:color="auto" w:sz="4" w:space="0"/>
              <w:right w:val="single" w:color="auto" w:sz="4" w:space="0"/>
            </w:tcBorders>
            <w:noWrap w:val="0"/>
            <w:vAlign w:val="center"/>
          </w:tcPr>
          <w:p w14:paraId="338024A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lang w:eastAsia="zh-Hans"/>
              </w:rPr>
            </w:pPr>
            <w:r>
              <w:rPr>
                <w:rFonts w:hint="eastAsia" w:ascii="宋体" w:hAnsi="宋体" w:eastAsia="宋体" w:cs="宋体"/>
                <w:sz w:val="21"/>
                <w:szCs w:val="21"/>
                <w:lang w:eastAsia="zh-Hans"/>
              </w:rPr>
              <w:t>近</w:t>
            </w:r>
            <w:r>
              <w:rPr>
                <w:rFonts w:hint="eastAsia" w:ascii="宋体" w:hAnsi="宋体" w:eastAsia="宋体" w:cs="宋体"/>
                <w:sz w:val="21"/>
                <w:szCs w:val="21"/>
              </w:rPr>
              <w:t>1</w:t>
            </w:r>
            <w:r>
              <w:rPr>
                <w:rFonts w:hint="eastAsia" w:ascii="宋体" w:hAnsi="宋体" w:eastAsia="宋体" w:cs="宋体"/>
                <w:sz w:val="21"/>
                <w:szCs w:val="21"/>
                <w:lang w:eastAsia="zh-Hans"/>
              </w:rPr>
              <w:t>年有</w:t>
            </w:r>
            <w:r>
              <w:rPr>
                <w:rFonts w:hint="eastAsia" w:ascii="宋体" w:hAnsi="宋体" w:eastAsia="宋体" w:cs="宋体"/>
                <w:sz w:val="21"/>
                <w:szCs w:val="21"/>
              </w:rPr>
              <w:t>论坛活动项目</w:t>
            </w:r>
            <w:r>
              <w:rPr>
                <w:rFonts w:hint="eastAsia" w:ascii="宋体" w:hAnsi="宋体" w:eastAsia="宋体" w:cs="宋体"/>
                <w:sz w:val="21"/>
                <w:szCs w:val="21"/>
                <w:lang w:eastAsia="zh-Hans"/>
              </w:rPr>
              <w:t>经验；</w:t>
            </w:r>
          </w:p>
        </w:tc>
      </w:tr>
    </w:tbl>
    <w:p w14:paraId="61C78F4E">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619CE557">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5504BB5C">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3EFCE3AF">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6A5CB695">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7BDC76DB">
      <w:pPr>
        <w:widowControl/>
        <w:autoSpaceDE/>
        <w:autoSpaceDN/>
        <w:adjustRightInd/>
        <w:snapToGrid/>
        <w:spacing w:line="360" w:lineRule="auto"/>
        <w:ind w:firstLine="422" w:firstLineChars="200"/>
        <w:jc w:val="center"/>
        <w:rPr>
          <w:rFonts w:hint="eastAsia" w:ascii="宋体" w:hAnsi="宋体" w:eastAsia="宋体" w:cs="宋体"/>
          <w:b/>
          <w:bCs/>
          <w:sz w:val="21"/>
          <w:szCs w:val="21"/>
          <w:lang w:val="en-US" w:eastAsia="zh-CN"/>
        </w:rPr>
      </w:pPr>
    </w:p>
    <w:p w14:paraId="1294B053">
      <w:pPr>
        <w:widowControl/>
        <w:autoSpaceDE/>
        <w:autoSpaceDN/>
        <w:adjustRightInd/>
        <w:snapToGrid/>
        <w:spacing w:line="360" w:lineRule="auto"/>
        <w:ind w:firstLine="422" w:firstLineChars="200"/>
        <w:jc w:val="center"/>
        <w:rPr>
          <w:rFonts w:hint="eastAsia" w:ascii="宋体" w:hAnsi="宋体" w:eastAsia="宋体" w:cs="宋体"/>
          <w:b/>
          <w:bCs/>
          <w:snapToGrid/>
          <w:kern w:val="2"/>
          <w:sz w:val="21"/>
          <w:szCs w:val="21"/>
          <w:lang w:val="en-US" w:eastAsia="zh-CN"/>
        </w:rPr>
      </w:pPr>
      <w:r>
        <w:rPr>
          <w:rFonts w:hint="eastAsia" w:ascii="宋体" w:hAnsi="宋体" w:eastAsia="宋体" w:cs="宋体"/>
          <w:b/>
          <w:bCs/>
          <w:sz w:val="21"/>
          <w:szCs w:val="21"/>
          <w:lang w:val="en-US" w:eastAsia="zh-CN"/>
        </w:rPr>
        <w:t>《</w:t>
      </w:r>
      <w:r>
        <w:rPr>
          <w:rFonts w:hint="eastAsia" w:ascii="宋体" w:hAnsi="宋体" w:eastAsia="宋体" w:cs="宋体"/>
          <w:b/>
          <w:bCs/>
          <w:snapToGrid/>
          <w:kern w:val="2"/>
          <w:sz w:val="21"/>
          <w:szCs w:val="21"/>
          <w:lang w:val="en-US" w:eastAsia="zh-CN"/>
        </w:rPr>
        <w:t>团队成员个人情况表》</w:t>
      </w:r>
    </w:p>
    <w:tbl>
      <w:tblPr>
        <w:tblStyle w:val="21"/>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7"/>
        <w:gridCol w:w="1030"/>
        <w:gridCol w:w="93"/>
        <w:gridCol w:w="953"/>
        <w:gridCol w:w="284"/>
        <w:gridCol w:w="240"/>
        <w:gridCol w:w="340"/>
        <w:gridCol w:w="696"/>
        <w:gridCol w:w="157"/>
        <w:gridCol w:w="635"/>
        <w:gridCol w:w="542"/>
        <w:gridCol w:w="607"/>
        <w:gridCol w:w="466"/>
        <w:gridCol w:w="802"/>
        <w:gridCol w:w="297"/>
        <w:gridCol w:w="931"/>
        <w:gridCol w:w="155"/>
        <w:gridCol w:w="686"/>
      </w:tblGrid>
      <w:tr w14:paraId="486F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82" w:type="dxa"/>
            <w:gridSpan w:val="19"/>
            <w:noWrap w:val="0"/>
            <w:vAlign w:val="center"/>
          </w:tcPr>
          <w:p w14:paraId="3D8638C9">
            <w:pPr>
              <w:ind w:firstLine="420"/>
              <w:jc w:val="center"/>
              <w:rPr>
                <w:rFonts w:hint="eastAsia" w:ascii="宋体" w:hAnsi="宋体" w:eastAsia="宋体" w:cs="宋体"/>
                <w:bCs/>
                <w:szCs w:val="21"/>
              </w:rPr>
            </w:pPr>
            <w:r>
              <w:rPr>
                <w:rFonts w:hint="eastAsia" w:ascii="宋体" w:hAnsi="宋体" w:eastAsia="宋体" w:cs="宋体"/>
                <w:bCs/>
                <w:szCs w:val="21"/>
              </w:rPr>
              <w:t>1.一般情况</w:t>
            </w:r>
          </w:p>
        </w:tc>
      </w:tr>
      <w:tr w14:paraId="5DBD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8" w:type="dxa"/>
            <w:gridSpan w:val="2"/>
            <w:noWrap w:val="0"/>
            <w:vAlign w:val="center"/>
          </w:tcPr>
          <w:p w14:paraId="6BE47EAA">
            <w:pPr>
              <w:jc w:val="center"/>
              <w:rPr>
                <w:rFonts w:hint="eastAsia" w:ascii="宋体" w:hAnsi="宋体" w:eastAsia="宋体" w:cs="宋体"/>
                <w:bCs/>
                <w:szCs w:val="21"/>
              </w:rPr>
            </w:pPr>
            <w:r>
              <w:rPr>
                <w:rFonts w:hint="eastAsia" w:ascii="宋体" w:hAnsi="宋体" w:eastAsia="宋体" w:cs="宋体"/>
                <w:bCs/>
                <w:szCs w:val="21"/>
              </w:rPr>
              <w:t>姓名</w:t>
            </w:r>
          </w:p>
        </w:tc>
        <w:tc>
          <w:tcPr>
            <w:tcW w:w="1030" w:type="dxa"/>
            <w:noWrap w:val="0"/>
            <w:vAlign w:val="center"/>
          </w:tcPr>
          <w:p w14:paraId="52FD61DE">
            <w:pPr>
              <w:ind w:firstLine="420"/>
              <w:jc w:val="center"/>
              <w:rPr>
                <w:rFonts w:hint="eastAsia" w:ascii="宋体" w:hAnsi="宋体" w:eastAsia="宋体" w:cs="宋体"/>
                <w:bCs/>
                <w:szCs w:val="21"/>
              </w:rPr>
            </w:pPr>
          </w:p>
        </w:tc>
        <w:tc>
          <w:tcPr>
            <w:tcW w:w="1046" w:type="dxa"/>
            <w:gridSpan w:val="2"/>
            <w:noWrap w:val="0"/>
            <w:vAlign w:val="center"/>
          </w:tcPr>
          <w:p w14:paraId="1F4FCC4A">
            <w:pPr>
              <w:jc w:val="center"/>
              <w:rPr>
                <w:rFonts w:hint="eastAsia" w:ascii="宋体" w:hAnsi="宋体" w:eastAsia="宋体" w:cs="宋体"/>
                <w:bCs/>
                <w:szCs w:val="21"/>
              </w:rPr>
            </w:pPr>
            <w:r>
              <w:rPr>
                <w:rFonts w:hint="eastAsia" w:ascii="宋体" w:hAnsi="宋体" w:eastAsia="宋体" w:cs="宋体"/>
                <w:bCs/>
                <w:szCs w:val="21"/>
              </w:rPr>
              <w:t>性别</w:t>
            </w:r>
          </w:p>
        </w:tc>
        <w:tc>
          <w:tcPr>
            <w:tcW w:w="864" w:type="dxa"/>
            <w:gridSpan w:val="3"/>
            <w:noWrap w:val="0"/>
            <w:vAlign w:val="center"/>
          </w:tcPr>
          <w:p w14:paraId="76A1F8B1">
            <w:pPr>
              <w:ind w:firstLine="420"/>
              <w:jc w:val="center"/>
              <w:rPr>
                <w:rFonts w:hint="eastAsia" w:ascii="宋体" w:hAnsi="宋体" w:eastAsia="宋体" w:cs="宋体"/>
                <w:bCs/>
                <w:szCs w:val="21"/>
              </w:rPr>
            </w:pPr>
          </w:p>
        </w:tc>
        <w:tc>
          <w:tcPr>
            <w:tcW w:w="696" w:type="dxa"/>
            <w:noWrap w:val="0"/>
            <w:vAlign w:val="center"/>
          </w:tcPr>
          <w:p w14:paraId="17CEAEF8">
            <w:pPr>
              <w:jc w:val="center"/>
              <w:rPr>
                <w:rFonts w:hint="eastAsia" w:ascii="宋体" w:hAnsi="宋体" w:eastAsia="宋体" w:cs="宋体"/>
                <w:bCs/>
                <w:szCs w:val="21"/>
              </w:rPr>
            </w:pPr>
            <w:r>
              <w:rPr>
                <w:rFonts w:hint="eastAsia" w:ascii="宋体" w:hAnsi="宋体" w:eastAsia="宋体" w:cs="宋体"/>
                <w:bCs/>
                <w:szCs w:val="21"/>
              </w:rPr>
              <w:t>年龄</w:t>
            </w:r>
          </w:p>
        </w:tc>
        <w:tc>
          <w:tcPr>
            <w:tcW w:w="792" w:type="dxa"/>
            <w:gridSpan w:val="2"/>
            <w:noWrap w:val="0"/>
            <w:vAlign w:val="center"/>
          </w:tcPr>
          <w:p w14:paraId="7C5447D3">
            <w:pPr>
              <w:ind w:firstLine="420"/>
              <w:jc w:val="center"/>
              <w:rPr>
                <w:rFonts w:hint="eastAsia" w:ascii="宋体" w:hAnsi="宋体" w:eastAsia="宋体" w:cs="宋体"/>
                <w:bCs/>
                <w:szCs w:val="21"/>
              </w:rPr>
            </w:pPr>
          </w:p>
        </w:tc>
        <w:tc>
          <w:tcPr>
            <w:tcW w:w="1149" w:type="dxa"/>
            <w:gridSpan w:val="2"/>
            <w:noWrap w:val="0"/>
            <w:vAlign w:val="center"/>
          </w:tcPr>
          <w:p w14:paraId="6BC97621">
            <w:pPr>
              <w:jc w:val="center"/>
              <w:rPr>
                <w:rFonts w:hint="eastAsia" w:ascii="宋体" w:hAnsi="宋体" w:eastAsia="宋体" w:cs="宋体"/>
                <w:bCs/>
                <w:szCs w:val="21"/>
              </w:rPr>
            </w:pPr>
            <w:r>
              <w:rPr>
                <w:rFonts w:hint="eastAsia" w:ascii="宋体" w:hAnsi="宋体" w:eastAsia="宋体" w:cs="宋体"/>
                <w:bCs/>
                <w:szCs w:val="21"/>
              </w:rPr>
              <w:t>身份证号</w:t>
            </w:r>
          </w:p>
        </w:tc>
        <w:tc>
          <w:tcPr>
            <w:tcW w:w="3337" w:type="dxa"/>
            <w:gridSpan w:val="6"/>
            <w:noWrap w:val="0"/>
            <w:vAlign w:val="center"/>
          </w:tcPr>
          <w:p w14:paraId="1D5586CE">
            <w:pPr>
              <w:ind w:firstLine="420"/>
              <w:jc w:val="center"/>
              <w:rPr>
                <w:rFonts w:hint="eastAsia" w:ascii="宋体" w:hAnsi="宋体" w:eastAsia="宋体" w:cs="宋体"/>
                <w:bCs/>
                <w:szCs w:val="21"/>
              </w:rPr>
            </w:pPr>
          </w:p>
        </w:tc>
      </w:tr>
      <w:tr w14:paraId="0EEF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68" w:type="dxa"/>
            <w:gridSpan w:val="2"/>
            <w:noWrap w:val="0"/>
            <w:vAlign w:val="center"/>
          </w:tcPr>
          <w:p w14:paraId="7EC9153A">
            <w:pPr>
              <w:jc w:val="center"/>
              <w:rPr>
                <w:rFonts w:hint="eastAsia" w:ascii="宋体" w:hAnsi="宋体" w:eastAsia="宋体" w:cs="宋体"/>
                <w:bCs/>
                <w:szCs w:val="21"/>
              </w:rPr>
            </w:pPr>
            <w:r>
              <w:rPr>
                <w:rFonts w:hint="eastAsia" w:ascii="宋体" w:hAnsi="宋体" w:eastAsia="宋体" w:cs="宋体"/>
                <w:bCs/>
                <w:szCs w:val="21"/>
              </w:rPr>
              <w:t>职称</w:t>
            </w:r>
          </w:p>
        </w:tc>
        <w:tc>
          <w:tcPr>
            <w:tcW w:w="1030" w:type="dxa"/>
            <w:noWrap w:val="0"/>
            <w:vAlign w:val="center"/>
          </w:tcPr>
          <w:p w14:paraId="38651B21">
            <w:pPr>
              <w:ind w:firstLine="420"/>
              <w:jc w:val="center"/>
              <w:rPr>
                <w:rFonts w:hint="eastAsia" w:ascii="宋体" w:hAnsi="宋体" w:eastAsia="宋体" w:cs="宋体"/>
                <w:bCs/>
                <w:szCs w:val="21"/>
              </w:rPr>
            </w:pPr>
          </w:p>
        </w:tc>
        <w:tc>
          <w:tcPr>
            <w:tcW w:w="1570" w:type="dxa"/>
            <w:gridSpan w:val="4"/>
            <w:noWrap w:val="0"/>
            <w:vAlign w:val="center"/>
          </w:tcPr>
          <w:p w14:paraId="39C8154F">
            <w:pPr>
              <w:jc w:val="center"/>
              <w:rPr>
                <w:rFonts w:hint="eastAsia" w:ascii="宋体" w:hAnsi="宋体" w:eastAsia="宋体" w:cs="宋体"/>
                <w:bCs/>
                <w:szCs w:val="21"/>
              </w:rPr>
            </w:pPr>
            <w:r>
              <w:rPr>
                <w:rFonts w:hint="eastAsia" w:ascii="宋体" w:hAnsi="宋体" w:eastAsia="宋体" w:cs="宋体"/>
                <w:bCs/>
                <w:szCs w:val="21"/>
              </w:rPr>
              <w:t>本项目</w:t>
            </w:r>
          </w:p>
          <w:p w14:paraId="3EE7D802">
            <w:pPr>
              <w:jc w:val="center"/>
              <w:rPr>
                <w:rFonts w:hint="eastAsia" w:ascii="宋体" w:hAnsi="宋体" w:eastAsia="宋体" w:cs="宋体"/>
                <w:bCs/>
                <w:szCs w:val="21"/>
              </w:rPr>
            </w:pPr>
            <w:r>
              <w:rPr>
                <w:rFonts w:hint="eastAsia" w:ascii="宋体" w:hAnsi="宋体" w:eastAsia="宋体" w:cs="宋体"/>
                <w:bCs/>
                <w:szCs w:val="21"/>
              </w:rPr>
              <w:t>拟任职务</w:t>
            </w:r>
          </w:p>
        </w:tc>
        <w:tc>
          <w:tcPr>
            <w:tcW w:w="1828" w:type="dxa"/>
            <w:gridSpan w:val="4"/>
            <w:noWrap w:val="0"/>
            <w:vAlign w:val="center"/>
          </w:tcPr>
          <w:p w14:paraId="0A64FB09">
            <w:pPr>
              <w:ind w:firstLine="420"/>
              <w:jc w:val="center"/>
              <w:rPr>
                <w:rFonts w:hint="eastAsia" w:ascii="宋体" w:hAnsi="宋体" w:eastAsia="宋体" w:cs="宋体"/>
                <w:bCs/>
                <w:szCs w:val="21"/>
              </w:rPr>
            </w:pPr>
          </w:p>
        </w:tc>
        <w:tc>
          <w:tcPr>
            <w:tcW w:w="1149" w:type="dxa"/>
            <w:gridSpan w:val="2"/>
            <w:noWrap w:val="0"/>
            <w:vAlign w:val="center"/>
          </w:tcPr>
          <w:p w14:paraId="4B78C321">
            <w:pPr>
              <w:jc w:val="center"/>
              <w:rPr>
                <w:rFonts w:hint="eastAsia" w:ascii="宋体" w:hAnsi="宋体" w:eastAsia="宋体" w:cs="宋体"/>
                <w:bCs/>
                <w:szCs w:val="21"/>
              </w:rPr>
            </w:pPr>
            <w:r>
              <w:rPr>
                <w:rFonts w:hint="eastAsia" w:ascii="宋体" w:hAnsi="宋体" w:eastAsia="宋体" w:cs="宋体"/>
                <w:bCs/>
                <w:szCs w:val="21"/>
              </w:rPr>
              <w:t>学位</w:t>
            </w:r>
          </w:p>
        </w:tc>
        <w:tc>
          <w:tcPr>
            <w:tcW w:w="1268" w:type="dxa"/>
            <w:gridSpan w:val="2"/>
            <w:noWrap w:val="0"/>
            <w:vAlign w:val="center"/>
          </w:tcPr>
          <w:p w14:paraId="220E1400">
            <w:pPr>
              <w:jc w:val="center"/>
              <w:rPr>
                <w:rFonts w:hint="eastAsia" w:ascii="宋体" w:hAnsi="宋体" w:eastAsia="宋体" w:cs="宋体"/>
                <w:bCs/>
                <w:szCs w:val="21"/>
              </w:rPr>
            </w:pPr>
          </w:p>
        </w:tc>
        <w:tc>
          <w:tcPr>
            <w:tcW w:w="1228" w:type="dxa"/>
            <w:gridSpan w:val="2"/>
            <w:noWrap w:val="0"/>
            <w:vAlign w:val="center"/>
          </w:tcPr>
          <w:p w14:paraId="589B3325">
            <w:pPr>
              <w:jc w:val="center"/>
              <w:rPr>
                <w:rFonts w:hint="eastAsia" w:ascii="宋体" w:hAnsi="宋体" w:eastAsia="宋体" w:cs="宋体"/>
                <w:bCs/>
                <w:szCs w:val="21"/>
              </w:rPr>
            </w:pPr>
            <w:r>
              <w:rPr>
                <w:rFonts w:hint="eastAsia" w:ascii="宋体" w:hAnsi="宋体" w:eastAsia="宋体" w:cs="宋体"/>
                <w:bCs/>
                <w:szCs w:val="21"/>
              </w:rPr>
              <w:t>本行业从业年限</w:t>
            </w:r>
          </w:p>
        </w:tc>
        <w:tc>
          <w:tcPr>
            <w:tcW w:w="841" w:type="dxa"/>
            <w:gridSpan w:val="2"/>
            <w:noWrap w:val="0"/>
            <w:vAlign w:val="center"/>
          </w:tcPr>
          <w:p w14:paraId="2291567F">
            <w:pPr>
              <w:ind w:firstLine="420"/>
              <w:jc w:val="center"/>
              <w:rPr>
                <w:rFonts w:hint="eastAsia" w:ascii="宋体" w:hAnsi="宋体" w:eastAsia="宋体" w:cs="宋体"/>
                <w:bCs/>
                <w:szCs w:val="21"/>
              </w:rPr>
            </w:pPr>
          </w:p>
        </w:tc>
      </w:tr>
      <w:tr w14:paraId="1BED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68" w:type="dxa"/>
            <w:gridSpan w:val="2"/>
            <w:noWrap w:val="0"/>
            <w:vAlign w:val="center"/>
          </w:tcPr>
          <w:p w14:paraId="31F732B6">
            <w:pPr>
              <w:jc w:val="center"/>
              <w:rPr>
                <w:rFonts w:hint="eastAsia" w:ascii="宋体" w:hAnsi="宋体" w:eastAsia="宋体" w:cs="宋体"/>
                <w:bCs/>
                <w:szCs w:val="21"/>
              </w:rPr>
            </w:pPr>
            <w:r>
              <w:rPr>
                <w:rFonts w:hint="eastAsia" w:ascii="宋体" w:hAnsi="宋体" w:eastAsia="宋体" w:cs="宋体"/>
                <w:bCs/>
                <w:szCs w:val="21"/>
              </w:rPr>
              <w:t>学历</w:t>
            </w:r>
          </w:p>
        </w:tc>
        <w:tc>
          <w:tcPr>
            <w:tcW w:w="8914" w:type="dxa"/>
            <w:gridSpan w:val="17"/>
            <w:noWrap w:val="0"/>
            <w:vAlign w:val="center"/>
          </w:tcPr>
          <w:p w14:paraId="1D32E3A6">
            <w:pPr>
              <w:jc w:val="center"/>
              <w:rPr>
                <w:rFonts w:hint="eastAsia" w:ascii="宋体" w:hAnsi="宋体" w:eastAsia="宋体" w:cs="宋体"/>
                <w:bCs/>
                <w:szCs w:val="21"/>
              </w:rPr>
            </w:pPr>
            <w:r>
              <w:rPr>
                <w:rFonts w:hint="eastAsia" w:ascii="宋体" w:hAnsi="宋体" w:eastAsia="宋体" w:cs="宋体"/>
                <w:bCs/>
                <w:szCs w:val="21"/>
              </w:rPr>
              <w:t>年毕业于                                   (院校)                   (专业)</w:t>
            </w:r>
          </w:p>
        </w:tc>
      </w:tr>
      <w:tr w14:paraId="1A66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82" w:type="dxa"/>
            <w:gridSpan w:val="19"/>
            <w:noWrap w:val="0"/>
            <w:vAlign w:val="center"/>
          </w:tcPr>
          <w:p w14:paraId="3894D983">
            <w:pPr>
              <w:jc w:val="center"/>
              <w:rPr>
                <w:rFonts w:hint="eastAsia" w:ascii="宋体" w:hAnsi="宋体" w:eastAsia="宋体" w:cs="宋体"/>
                <w:bCs/>
                <w:szCs w:val="21"/>
              </w:rPr>
            </w:pPr>
            <w:r>
              <w:rPr>
                <w:rFonts w:hint="eastAsia" w:ascii="宋体" w:hAnsi="宋体" w:eastAsia="宋体" w:cs="宋体"/>
                <w:bCs/>
                <w:szCs w:val="21"/>
              </w:rPr>
              <w:t>2.业绩（按评审标准要求填写）</w:t>
            </w:r>
          </w:p>
        </w:tc>
      </w:tr>
      <w:tr w14:paraId="4A5A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noWrap w:val="0"/>
            <w:vAlign w:val="center"/>
          </w:tcPr>
          <w:p w14:paraId="11B24CF5">
            <w:pPr>
              <w:jc w:val="center"/>
              <w:rPr>
                <w:rFonts w:hint="eastAsia" w:ascii="宋体" w:hAnsi="宋体" w:eastAsia="宋体" w:cs="宋体"/>
                <w:bCs/>
                <w:szCs w:val="21"/>
              </w:rPr>
            </w:pPr>
            <w:r>
              <w:rPr>
                <w:rFonts w:hint="eastAsia" w:ascii="宋体" w:hAnsi="宋体" w:eastAsia="宋体" w:cs="宋体"/>
                <w:bCs/>
                <w:szCs w:val="21"/>
              </w:rPr>
              <w:t>序号</w:t>
            </w:r>
          </w:p>
        </w:tc>
        <w:tc>
          <w:tcPr>
            <w:tcW w:w="1500" w:type="dxa"/>
            <w:gridSpan w:val="3"/>
            <w:noWrap w:val="0"/>
            <w:vAlign w:val="center"/>
          </w:tcPr>
          <w:p w14:paraId="2AB39487">
            <w:pPr>
              <w:jc w:val="center"/>
              <w:rPr>
                <w:rFonts w:hint="eastAsia" w:ascii="宋体" w:hAnsi="宋体" w:eastAsia="宋体" w:cs="宋体"/>
                <w:bCs/>
                <w:szCs w:val="21"/>
              </w:rPr>
            </w:pPr>
            <w:r>
              <w:rPr>
                <w:rFonts w:hint="eastAsia" w:ascii="宋体" w:hAnsi="宋体" w:eastAsia="宋体" w:cs="宋体"/>
                <w:bCs/>
                <w:szCs w:val="21"/>
              </w:rPr>
              <w:t>合同名称</w:t>
            </w:r>
          </w:p>
        </w:tc>
        <w:tc>
          <w:tcPr>
            <w:tcW w:w="1237" w:type="dxa"/>
            <w:gridSpan w:val="2"/>
            <w:noWrap w:val="0"/>
            <w:vAlign w:val="center"/>
          </w:tcPr>
          <w:p w14:paraId="40A0F549">
            <w:pPr>
              <w:jc w:val="center"/>
              <w:rPr>
                <w:rFonts w:hint="eastAsia" w:ascii="宋体" w:hAnsi="宋体" w:eastAsia="宋体" w:cs="宋体"/>
                <w:bCs/>
                <w:szCs w:val="21"/>
              </w:rPr>
            </w:pPr>
            <w:r>
              <w:rPr>
                <w:rFonts w:hint="eastAsia" w:ascii="宋体" w:hAnsi="宋体" w:eastAsia="宋体" w:cs="宋体"/>
                <w:bCs/>
                <w:szCs w:val="21"/>
              </w:rPr>
              <w:t>服务内容</w:t>
            </w:r>
          </w:p>
        </w:tc>
        <w:tc>
          <w:tcPr>
            <w:tcW w:w="1433" w:type="dxa"/>
            <w:gridSpan w:val="4"/>
            <w:noWrap w:val="0"/>
            <w:vAlign w:val="center"/>
          </w:tcPr>
          <w:p w14:paraId="072875AC">
            <w:pPr>
              <w:jc w:val="center"/>
              <w:rPr>
                <w:rFonts w:hint="eastAsia" w:ascii="宋体" w:hAnsi="宋体" w:eastAsia="宋体" w:cs="宋体"/>
                <w:bCs/>
                <w:szCs w:val="21"/>
              </w:rPr>
            </w:pPr>
            <w:r>
              <w:rPr>
                <w:rFonts w:hint="eastAsia" w:ascii="宋体" w:hAnsi="宋体" w:eastAsia="宋体" w:cs="宋体"/>
                <w:szCs w:val="21"/>
              </w:rPr>
              <w:t>甲方名称</w:t>
            </w:r>
          </w:p>
        </w:tc>
        <w:tc>
          <w:tcPr>
            <w:tcW w:w="1177" w:type="dxa"/>
            <w:gridSpan w:val="2"/>
            <w:noWrap w:val="0"/>
            <w:vAlign w:val="center"/>
          </w:tcPr>
          <w:p w14:paraId="6DBE66F8">
            <w:pPr>
              <w:jc w:val="center"/>
              <w:rPr>
                <w:rFonts w:hint="eastAsia" w:ascii="宋体" w:hAnsi="宋体" w:eastAsia="宋体" w:cs="宋体"/>
                <w:bCs/>
                <w:szCs w:val="21"/>
              </w:rPr>
            </w:pPr>
            <w:r>
              <w:rPr>
                <w:rFonts w:hint="eastAsia" w:ascii="宋体" w:hAnsi="宋体" w:eastAsia="宋体" w:cs="宋体"/>
                <w:bCs/>
                <w:szCs w:val="21"/>
              </w:rPr>
              <w:t>合同金额（万元）</w:t>
            </w:r>
          </w:p>
        </w:tc>
        <w:tc>
          <w:tcPr>
            <w:tcW w:w="1073" w:type="dxa"/>
            <w:gridSpan w:val="2"/>
            <w:noWrap w:val="0"/>
            <w:vAlign w:val="center"/>
          </w:tcPr>
          <w:p w14:paraId="4BD6A2B7">
            <w:pPr>
              <w:jc w:val="center"/>
              <w:rPr>
                <w:rFonts w:hint="eastAsia" w:ascii="宋体" w:hAnsi="宋体" w:eastAsia="宋体" w:cs="宋体"/>
                <w:bCs/>
                <w:szCs w:val="21"/>
              </w:rPr>
            </w:pPr>
            <w:r>
              <w:rPr>
                <w:rFonts w:hint="eastAsia" w:ascii="宋体" w:hAnsi="宋体" w:eastAsia="宋体" w:cs="宋体"/>
                <w:bCs/>
                <w:szCs w:val="21"/>
              </w:rPr>
              <w:t>合同签订</w:t>
            </w:r>
          </w:p>
          <w:p w14:paraId="1E972EFA">
            <w:pPr>
              <w:jc w:val="center"/>
              <w:rPr>
                <w:rFonts w:hint="eastAsia" w:ascii="宋体" w:hAnsi="宋体" w:eastAsia="宋体" w:cs="宋体"/>
                <w:bCs/>
                <w:szCs w:val="21"/>
              </w:rPr>
            </w:pPr>
            <w:r>
              <w:rPr>
                <w:rFonts w:hint="eastAsia" w:ascii="宋体" w:hAnsi="宋体" w:eastAsia="宋体" w:cs="宋体"/>
                <w:bCs/>
                <w:szCs w:val="21"/>
              </w:rPr>
              <w:t>时间</w:t>
            </w:r>
          </w:p>
        </w:tc>
        <w:tc>
          <w:tcPr>
            <w:tcW w:w="1099" w:type="dxa"/>
            <w:gridSpan w:val="2"/>
            <w:noWrap w:val="0"/>
            <w:vAlign w:val="center"/>
          </w:tcPr>
          <w:p w14:paraId="1435692F">
            <w:pPr>
              <w:jc w:val="center"/>
              <w:rPr>
                <w:rFonts w:hint="default" w:ascii="宋体" w:hAnsi="宋体" w:eastAsia="宋体" w:cs="宋体"/>
                <w:bCs/>
                <w:szCs w:val="21"/>
              </w:rPr>
            </w:pPr>
            <w:r>
              <w:rPr>
                <w:rFonts w:hint="eastAsia" w:ascii="宋体" w:hAnsi="宋体" w:eastAsia="宋体" w:cs="宋体"/>
                <w:bCs/>
                <w:szCs w:val="21"/>
                <w:lang w:val="en-US" w:eastAsia="zh-CN"/>
              </w:rPr>
              <w:t>担任职务</w:t>
            </w:r>
          </w:p>
        </w:tc>
        <w:tc>
          <w:tcPr>
            <w:tcW w:w="1086" w:type="dxa"/>
            <w:gridSpan w:val="2"/>
            <w:noWrap w:val="0"/>
            <w:vAlign w:val="center"/>
          </w:tcPr>
          <w:p w14:paraId="47E2363C">
            <w:pPr>
              <w:jc w:val="center"/>
              <w:rPr>
                <w:rFonts w:hint="eastAsia" w:ascii="宋体" w:hAnsi="宋体" w:eastAsia="宋体" w:cs="宋体"/>
                <w:bCs/>
                <w:szCs w:val="21"/>
              </w:rPr>
            </w:pPr>
            <w:r>
              <w:rPr>
                <w:rFonts w:hint="eastAsia" w:ascii="宋体" w:hAnsi="宋体" w:eastAsia="宋体" w:cs="宋体"/>
                <w:bCs/>
                <w:szCs w:val="21"/>
              </w:rPr>
              <w:t>详见页码</w:t>
            </w:r>
          </w:p>
        </w:tc>
        <w:tc>
          <w:tcPr>
            <w:tcW w:w="686" w:type="dxa"/>
            <w:noWrap w:val="0"/>
            <w:vAlign w:val="center"/>
          </w:tcPr>
          <w:p w14:paraId="6CE2158B">
            <w:pPr>
              <w:jc w:val="center"/>
              <w:rPr>
                <w:rFonts w:hint="eastAsia" w:ascii="宋体" w:hAnsi="宋体" w:eastAsia="宋体" w:cs="宋体"/>
                <w:bCs/>
                <w:szCs w:val="21"/>
              </w:rPr>
            </w:pPr>
            <w:r>
              <w:rPr>
                <w:rFonts w:hint="eastAsia" w:ascii="宋体" w:hAnsi="宋体" w:eastAsia="宋体" w:cs="宋体"/>
                <w:bCs/>
                <w:szCs w:val="21"/>
              </w:rPr>
              <w:t>备注</w:t>
            </w:r>
          </w:p>
        </w:tc>
      </w:tr>
      <w:tr w14:paraId="6517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noWrap w:val="0"/>
            <w:vAlign w:val="center"/>
          </w:tcPr>
          <w:p w14:paraId="0E7AAA53">
            <w:pPr>
              <w:jc w:val="center"/>
              <w:rPr>
                <w:rFonts w:hint="eastAsia" w:ascii="宋体" w:hAnsi="宋体" w:eastAsia="宋体" w:cs="宋体"/>
                <w:bCs/>
                <w:szCs w:val="21"/>
              </w:rPr>
            </w:pPr>
          </w:p>
        </w:tc>
        <w:tc>
          <w:tcPr>
            <w:tcW w:w="1500" w:type="dxa"/>
            <w:gridSpan w:val="3"/>
            <w:noWrap w:val="0"/>
            <w:vAlign w:val="center"/>
          </w:tcPr>
          <w:p w14:paraId="6F12551C">
            <w:pPr>
              <w:jc w:val="center"/>
              <w:rPr>
                <w:rFonts w:hint="eastAsia" w:ascii="宋体" w:hAnsi="宋体" w:eastAsia="宋体" w:cs="宋体"/>
                <w:bCs/>
                <w:szCs w:val="21"/>
              </w:rPr>
            </w:pPr>
          </w:p>
        </w:tc>
        <w:tc>
          <w:tcPr>
            <w:tcW w:w="1237" w:type="dxa"/>
            <w:gridSpan w:val="2"/>
            <w:noWrap w:val="0"/>
            <w:vAlign w:val="center"/>
          </w:tcPr>
          <w:p w14:paraId="04BFE240">
            <w:pPr>
              <w:jc w:val="center"/>
              <w:rPr>
                <w:rFonts w:hint="eastAsia" w:ascii="宋体" w:hAnsi="宋体" w:eastAsia="宋体" w:cs="宋体"/>
                <w:bCs/>
                <w:szCs w:val="21"/>
              </w:rPr>
            </w:pPr>
          </w:p>
        </w:tc>
        <w:tc>
          <w:tcPr>
            <w:tcW w:w="1433" w:type="dxa"/>
            <w:gridSpan w:val="4"/>
            <w:noWrap w:val="0"/>
            <w:vAlign w:val="center"/>
          </w:tcPr>
          <w:p w14:paraId="03AAEA31">
            <w:pPr>
              <w:jc w:val="center"/>
              <w:rPr>
                <w:rFonts w:hint="eastAsia" w:ascii="宋体" w:hAnsi="宋体" w:eastAsia="宋体" w:cs="宋体"/>
                <w:bCs/>
                <w:szCs w:val="21"/>
              </w:rPr>
            </w:pPr>
          </w:p>
        </w:tc>
        <w:tc>
          <w:tcPr>
            <w:tcW w:w="1177" w:type="dxa"/>
            <w:gridSpan w:val="2"/>
            <w:noWrap w:val="0"/>
            <w:vAlign w:val="center"/>
          </w:tcPr>
          <w:p w14:paraId="0D900D34">
            <w:pPr>
              <w:jc w:val="center"/>
              <w:rPr>
                <w:rFonts w:hint="eastAsia" w:ascii="宋体" w:hAnsi="宋体" w:eastAsia="宋体" w:cs="宋体"/>
                <w:bCs/>
                <w:szCs w:val="21"/>
              </w:rPr>
            </w:pPr>
          </w:p>
        </w:tc>
        <w:tc>
          <w:tcPr>
            <w:tcW w:w="1073" w:type="dxa"/>
            <w:gridSpan w:val="2"/>
            <w:noWrap w:val="0"/>
            <w:vAlign w:val="center"/>
          </w:tcPr>
          <w:p w14:paraId="40A49EF5">
            <w:pPr>
              <w:jc w:val="center"/>
              <w:rPr>
                <w:rFonts w:hint="eastAsia" w:ascii="宋体" w:hAnsi="宋体" w:eastAsia="宋体" w:cs="宋体"/>
                <w:bCs/>
                <w:szCs w:val="21"/>
              </w:rPr>
            </w:pPr>
          </w:p>
        </w:tc>
        <w:tc>
          <w:tcPr>
            <w:tcW w:w="1099" w:type="dxa"/>
            <w:gridSpan w:val="2"/>
            <w:noWrap w:val="0"/>
            <w:vAlign w:val="center"/>
          </w:tcPr>
          <w:p w14:paraId="4EF059CE">
            <w:pPr>
              <w:jc w:val="center"/>
              <w:rPr>
                <w:rFonts w:hint="eastAsia" w:ascii="宋体" w:hAnsi="宋体" w:eastAsia="宋体" w:cs="宋体"/>
                <w:bCs/>
                <w:szCs w:val="21"/>
              </w:rPr>
            </w:pPr>
          </w:p>
        </w:tc>
        <w:tc>
          <w:tcPr>
            <w:tcW w:w="1086" w:type="dxa"/>
            <w:gridSpan w:val="2"/>
            <w:noWrap w:val="0"/>
            <w:vAlign w:val="center"/>
          </w:tcPr>
          <w:p w14:paraId="1629B375">
            <w:pPr>
              <w:jc w:val="center"/>
              <w:rPr>
                <w:rFonts w:hint="eastAsia" w:ascii="宋体" w:hAnsi="宋体" w:eastAsia="宋体" w:cs="宋体"/>
                <w:bCs/>
                <w:szCs w:val="21"/>
              </w:rPr>
            </w:pPr>
            <w:r>
              <w:rPr>
                <w:rFonts w:hint="eastAsia" w:ascii="宋体" w:hAnsi="宋体" w:eastAsia="宋体" w:cs="宋体"/>
                <w:bCs/>
                <w:szCs w:val="21"/>
              </w:rPr>
              <w:t>P（）</w:t>
            </w:r>
          </w:p>
        </w:tc>
        <w:tc>
          <w:tcPr>
            <w:tcW w:w="686" w:type="dxa"/>
            <w:noWrap w:val="0"/>
            <w:vAlign w:val="center"/>
          </w:tcPr>
          <w:p w14:paraId="57382D4D">
            <w:pPr>
              <w:jc w:val="center"/>
              <w:rPr>
                <w:rFonts w:hint="eastAsia" w:ascii="宋体" w:hAnsi="宋体" w:eastAsia="宋体" w:cs="宋体"/>
                <w:bCs/>
                <w:szCs w:val="21"/>
              </w:rPr>
            </w:pPr>
          </w:p>
        </w:tc>
      </w:tr>
      <w:tr w14:paraId="09B3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noWrap w:val="0"/>
            <w:vAlign w:val="center"/>
          </w:tcPr>
          <w:p w14:paraId="4C558244">
            <w:pPr>
              <w:jc w:val="center"/>
              <w:rPr>
                <w:rFonts w:hint="eastAsia" w:ascii="宋体" w:hAnsi="宋体" w:eastAsia="宋体" w:cs="宋体"/>
                <w:bCs/>
                <w:szCs w:val="21"/>
              </w:rPr>
            </w:pPr>
          </w:p>
        </w:tc>
        <w:tc>
          <w:tcPr>
            <w:tcW w:w="1500" w:type="dxa"/>
            <w:gridSpan w:val="3"/>
            <w:noWrap w:val="0"/>
            <w:vAlign w:val="center"/>
          </w:tcPr>
          <w:p w14:paraId="2F776474">
            <w:pPr>
              <w:jc w:val="center"/>
              <w:rPr>
                <w:rFonts w:hint="eastAsia" w:ascii="宋体" w:hAnsi="宋体" w:eastAsia="宋体" w:cs="宋体"/>
                <w:bCs/>
                <w:szCs w:val="21"/>
              </w:rPr>
            </w:pPr>
          </w:p>
        </w:tc>
        <w:tc>
          <w:tcPr>
            <w:tcW w:w="1237" w:type="dxa"/>
            <w:gridSpan w:val="2"/>
            <w:noWrap w:val="0"/>
            <w:vAlign w:val="center"/>
          </w:tcPr>
          <w:p w14:paraId="6CF36D68">
            <w:pPr>
              <w:jc w:val="center"/>
              <w:rPr>
                <w:rFonts w:hint="eastAsia" w:ascii="宋体" w:hAnsi="宋体" w:eastAsia="宋体" w:cs="宋体"/>
                <w:bCs/>
                <w:szCs w:val="21"/>
              </w:rPr>
            </w:pPr>
          </w:p>
        </w:tc>
        <w:tc>
          <w:tcPr>
            <w:tcW w:w="1433" w:type="dxa"/>
            <w:gridSpan w:val="4"/>
            <w:noWrap w:val="0"/>
            <w:vAlign w:val="center"/>
          </w:tcPr>
          <w:p w14:paraId="72DA7372">
            <w:pPr>
              <w:jc w:val="center"/>
              <w:rPr>
                <w:rFonts w:hint="eastAsia" w:ascii="宋体" w:hAnsi="宋体" w:eastAsia="宋体" w:cs="宋体"/>
                <w:bCs/>
                <w:szCs w:val="21"/>
              </w:rPr>
            </w:pPr>
          </w:p>
        </w:tc>
        <w:tc>
          <w:tcPr>
            <w:tcW w:w="1177" w:type="dxa"/>
            <w:gridSpan w:val="2"/>
            <w:noWrap w:val="0"/>
            <w:vAlign w:val="center"/>
          </w:tcPr>
          <w:p w14:paraId="00BC7686">
            <w:pPr>
              <w:jc w:val="center"/>
              <w:rPr>
                <w:rFonts w:hint="eastAsia" w:ascii="宋体" w:hAnsi="宋体" w:eastAsia="宋体" w:cs="宋体"/>
                <w:bCs/>
                <w:szCs w:val="21"/>
              </w:rPr>
            </w:pPr>
          </w:p>
        </w:tc>
        <w:tc>
          <w:tcPr>
            <w:tcW w:w="1073" w:type="dxa"/>
            <w:gridSpan w:val="2"/>
            <w:noWrap w:val="0"/>
            <w:vAlign w:val="center"/>
          </w:tcPr>
          <w:p w14:paraId="0625390F">
            <w:pPr>
              <w:jc w:val="center"/>
              <w:rPr>
                <w:rFonts w:hint="eastAsia" w:ascii="宋体" w:hAnsi="宋体" w:eastAsia="宋体" w:cs="宋体"/>
                <w:bCs/>
                <w:szCs w:val="21"/>
              </w:rPr>
            </w:pPr>
          </w:p>
        </w:tc>
        <w:tc>
          <w:tcPr>
            <w:tcW w:w="1099" w:type="dxa"/>
            <w:gridSpan w:val="2"/>
            <w:noWrap w:val="0"/>
            <w:vAlign w:val="center"/>
          </w:tcPr>
          <w:p w14:paraId="75316566">
            <w:pPr>
              <w:jc w:val="center"/>
              <w:rPr>
                <w:rFonts w:hint="eastAsia" w:ascii="宋体" w:hAnsi="宋体" w:eastAsia="宋体" w:cs="宋体"/>
                <w:bCs/>
                <w:szCs w:val="21"/>
              </w:rPr>
            </w:pPr>
          </w:p>
        </w:tc>
        <w:tc>
          <w:tcPr>
            <w:tcW w:w="1086" w:type="dxa"/>
            <w:gridSpan w:val="2"/>
            <w:noWrap w:val="0"/>
            <w:vAlign w:val="center"/>
          </w:tcPr>
          <w:p w14:paraId="107BC69B">
            <w:pPr>
              <w:jc w:val="center"/>
              <w:rPr>
                <w:rFonts w:hint="eastAsia" w:ascii="宋体" w:hAnsi="宋体" w:eastAsia="宋体" w:cs="宋体"/>
                <w:bCs/>
                <w:szCs w:val="21"/>
              </w:rPr>
            </w:pPr>
            <w:r>
              <w:rPr>
                <w:rFonts w:hint="eastAsia" w:ascii="宋体" w:hAnsi="宋体" w:eastAsia="宋体" w:cs="宋体"/>
                <w:bCs/>
                <w:szCs w:val="21"/>
              </w:rPr>
              <w:t>P（）</w:t>
            </w:r>
          </w:p>
        </w:tc>
        <w:tc>
          <w:tcPr>
            <w:tcW w:w="686" w:type="dxa"/>
            <w:noWrap w:val="0"/>
            <w:vAlign w:val="center"/>
          </w:tcPr>
          <w:p w14:paraId="1E596B01">
            <w:pPr>
              <w:jc w:val="center"/>
              <w:rPr>
                <w:rFonts w:hint="eastAsia" w:ascii="宋体" w:hAnsi="宋体" w:eastAsia="宋体" w:cs="宋体"/>
                <w:bCs/>
                <w:szCs w:val="21"/>
              </w:rPr>
            </w:pPr>
          </w:p>
        </w:tc>
      </w:tr>
      <w:tr w14:paraId="61A7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noWrap w:val="0"/>
            <w:vAlign w:val="center"/>
          </w:tcPr>
          <w:p w14:paraId="0DE0F141">
            <w:pPr>
              <w:jc w:val="center"/>
              <w:rPr>
                <w:rFonts w:hint="eastAsia" w:ascii="宋体" w:hAnsi="宋体" w:eastAsia="宋体" w:cs="宋体"/>
                <w:bCs/>
                <w:szCs w:val="21"/>
              </w:rPr>
            </w:pPr>
          </w:p>
        </w:tc>
        <w:tc>
          <w:tcPr>
            <w:tcW w:w="1500" w:type="dxa"/>
            <w:gridSpan w:val="3"/>
            <w:noWrap w:val="0"/>
            <w:vAlign w:val="center"/>
          </w:tcPr>
          <w:p w14:paraId="16283482">
            <w:pPr>
              <w:jc w:val="center"/>
              <w:rPr>
                <w:rFonts w:hint="eastAsia" w:ascii="宋体" w:hAnsi="宋体" w:eastAsia="宋体" w:cs="宋体"/>
                <w:bCs/>
                <w:szCs w:val="21"/>
              </w:rPr>
            </w:pPr>
          </w:p>
        </w:tc>
        <w:tc>
          <w:tcPr>
            <w:tcW w:w="1237" w:type="dxa"/>
            <w:gridSpan w:val="2"/>
            <w:noWrap w:val="0"/>
            <w:vAlign w:val="center"/>
          </w:tcPr>
          <w:p w14:paraId="0331633C">
            <w:pPr>
              <w:jc w:val="center"/>
              <w:rPr>
                <w:rFonts w:hint="eastAsia" w:ascii="宋体" w:hAnsi="宋体" w:eastAsia="宋体" w:cs="宋体"/>
                <w:bCs/>
                <w:szCs w:val="21"/>
              </w:rPr>
            </w:pPr>
          </w:p>
        </w:tc>
        <w:tc>
          <w:tcPr>
            <w:tcW w:w="1433" w:type="dxa"/>
            <w:gridSpan w:val="4"/>
            <w:noWrap w:val="0"/>
            <w:vAlign w:val="center"/>
          </w:tcPr>
          <w:p w14:paraId="554C32FE">
            <w:pPr>
              <w:jc w:val="center"/>
              <w:rPr>
                <w:rFonts w:hint="eastAsia" w:ascii="宋体" w:hAnsi="宋体" w:eastAsia="宋体" w:cs="宋体"/>
                <w:bCs/>
                <w:szCs w:val="21"/>
              </w:rPr>
            </w:pPr>
          </w:p>
        </w:tc>
        <w:tc>
          <w:tcPr>
            <w:tcW w:w="1177" w:type="dxa"/>
            <w:gridSpan w:val="2"/>
            <w:noWrap w:val="0"/>
            <w:vAlign w:val="center"/>
          </w:tcPr>
          <w:p w14:paraId="59F58DDE">
            <w:pPr>
              <w:jc w:val="center"/>
              <w:rPr>
                <w:rFonts w:hint="eastAsia" w:ascii="宋体" w:hAnsi="宋体" w:eastAsia="宋体" w:cs="宋体"/>
                <w:bCs/>
                <w:szCs w:val="21"/>
              </w:rPr>
            </w:pPr>
          </w:p>
        </w:tc>
        <w:tc>
          <w:tcPr>
            <w:tcW w:w="1073" w:type="dxa"/>
            <w:gridSpan w:val="2"/>
            <w:noWrap w:val="0"/>
            <w:vAlign w:val="center"/>
          </w:tcPr>
          <w:p w14:paraId="7DF2ABD7">
            <w:pPr>
              <w:jc w:val="center"/>
              <w:rPr>
                <w:rFonts w:hint="eastAsia" w:ascii="宋体" w:hAnsi="宋体" w:eastAsia="宋体" w:cs="宋体"/>
                <w:bCs/>
                <w:szCs w:val="21"/>
              </w:rPr>
            </w:pPr>
          </w:p>
        </w:tc>
        <w:tc>
          <w:tcPr>
            <w:tcW w:w="1099" w:type="dxa"/>
            <w:gridSpan w:val="2"/>
            <w:noWrap w:val="0"/>
            <w:vAlign w:val="center"/>
          </w:tcPr>
          <w:p w14:paraId="6C4F9239">
            <w:pPr>
              <w:jc w:val="center"/>
              <w:rPr>
                <w:rFonts w:hint="eastAsia" w:ascii="宋体" w:hAnsi="宋体" w:eastAsia="宋体" w:cs="宋体"/>
                <w:bCs/>
                <w:szCs w:val="21"/>
              </w:rPr>
            </w:pPr>
          </w:p>
        </w:tc>
        <w:tc>
          <w:tcPr>
            <w:tcW w:w="1086" w:type="dxa"/>
            <w:gridSpan w:val="2"/>
            <w:noWrap w:val="0"/>
            <w:vAlign w:val="center"/>
          </w:tcPr>
          <w:p w14:paraId="6B8AF9C4">
            <w:pPr>
              <w:jc w:val="center"/>
              <w:rPr>
                <w:rFonts w:hint="eastAsia" w:ascii="宋体" w:hAnsi="宋体" w:eastAsia="宋体" w:cs="宋体"/>
                <w:bCs/>
                <w:szCs w:val="21"/>
              </w:rPr>
            </w:pPr>
            <w:r>
              <w:rPr>
                <w:rFonts w:hint="eastAsia" w:ascii="宋体" w:hAnsi="宋体" w:eastAsia="宋体" w:cs="宋体"/>
                <w:bCs/>
                <w:szCs w:val="21"/>
              </w:rPr>
              <w:t>P（）</w:t>
            </w:r>
          </w:p>
        </w:tc>
        <w:tc>
          <w:tcPr>
            <w:tcW w:w="686" w:type="dxa"/>
            <w:noWrap w:val="0"/>
            <w:vAlign w:val="center"/>
          </w:tcPr>
          <w:p w14:paraId="567D9007">
            <w:pPr>
              <w:jc w:val="center"/>
              <w:rPr>
                <w:rFonts w:hint="eastAsia" w:ascii="宋体" w:hAnsi="宋体" w:eastAsia="宋体" w:cs="宋体"/>
                <w:bCs/>
                <w:szCs w:val="21"/>
              </w:rPr>
            </w:pPr>
          </w:p>
        </w:tc>
      </w:tr>
    </w:tbl>
    <w:p w14:paraId="16FF14DA">
      <w:pPr>
        <w:widowControl/>
        <w:spacing w:line="240" w:lineRule="auto"/>
        <w:ind w:firstLine="0" w:firstLineChars="0"/>
        <w:jc w:val="left"/>
        <w:rPr>
          <w:rFonts w:hint="eastAsia" w:ascii="宋体" w:hAnsi="宋体" w:eastAsia="宋体" w:cs="宋体"/>
          <w:szCs w:val="21"/>
        </w:rPr>
      </w:pPr>
    </w:p>
    <w:p w14:paraId="4C9C7AC3">
      <w:pPr>
        <w:autoSpaceDE w:val="0"/>
        <w:autoSpaceDN w:val="0"/>
        <w:adjustRightInd w:val="0"/>
        <w:snapToGrid w:val="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证明材料：</w:t>
      </w:r>
    </w:p>
    <w:p w14:paraId="7B23CC51">
      <w:pPr>
        <w:autoSpaceDE w:val="0"/>
        <w:autoSpaceDN w:val="0"/>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1、投标人应按评审标准要求，提供团队成员毕业证、学位证、6个月以上社保证明、合同业绩证明文件</w:t>
      </w:r>
      <w:r>
        <w:rPr>
          <w:rFonts w:hint="eastAsia" w:ascii="宋体" w:hAnsi="宋体" w:eastAsia="宋体" w:cs="宋体"/>
          <w:szCs w:val="21"/>
          <w:lang w:eastAsia="zh-CN"/>
        </w:rPr>
        <w:t>（包括：合同封面、项目基本情况规模描述页、甲乙双方盖章页、合同金额页、</w:t>
      </w:r>
      <w:r>
        <w:rPr>
          <w:rFonts w:hint="eastAsia" w:ascii="宋体" w:hAnsi="宋体" w:eastAsia="宋体" w:cs="宋体"/>
          <w:szCs w:val="21"/>
          <w:lang w:val="en-US" w:eastAsia="zh-CN"/>
        </w:rPr>
        <w:t>岗位</w:t>
      </w:r>
      <w:r>
        <w:rPr>
          <w:rFonts w:hint="eastAsia" w:ascii="宋体" w:hAnsi="宋体" w:eastAsia="宋体" w:cs="宋体"/>
          <w:szCs w:val="21"/>
          <w:lang w:eastAsia="zh-CN"/>
        </w:rPr>
        <w:t>任职证明页）</w:t>
      </w:r>
      <w:r>
        <w:rPr>
          <w:rFonts w:hint="eastAsia" w:ascii="宋体" w:hAnsi="宋体" w:eastAsia="宋体" w:cs="宋体"/>
          <w:szCs w:val="21"/>
        </w:rPr>
        <w:t>等。</w:t>
      </w:r>
    </w:p>
    <w:p w14:paraId="47FB0846">
      <w:pPr>
        <w:autoSpaceDE w:val="0"/>
        <w:autoSpaceDN w:val="0"/>
        <w:adjustRightInd w:val="0"/>
        <w:snapToGrid w:val="0"/>
        <w:spacing w:line="360" w:lineRule="auto"/>
        <w:jc w:val="left"/>
        <w:rPr>
          <w:rFonts w:hint="default" w:ascii="宋体" w:hAnsi="宋体" w:eastAsia="宋体" w:cs="宋体"/>
          <w:szCs w:val="21"/>
        </w:rPr>
      </w:pPr>
      <w:r>
        <w:rPr>
          <w:rFonts w:hint="eastAsia" w:ascii="宋体" w:hAnsi="宋体" w:eastAsia="宋体" w:cs="宋体"/>
          <w:szCs w:val="21"/>
        </w:rPr>
        <w:t>2</w:t>
      </w:r>
      <w:r>
        <w:rPr>
          <w:rFonts w:hint="eastAsia" w:ascii="宋体" w:hAnsi="宋体" w:eastAsia="宋体" w:cs="宋体"/>
          <w:color w:val="auto"/>
          <w:szCs w:val="21"/>
        </w:rPr>
        <w:t>、</w:t>
      </w:r>
      <w:r>
        <w:rPr>
          <w:rFonts w:hint="eastAsia" w:ascii="宋体" w:hAnsi="宋体" w:eastAsia="宋体" w:cs="宋体"/>
          <w:color w:val="auto"/>
          <w:szCs w:val="21"/>
          <w:lang w:val="en-US" w:eastAsia="zh-CN"/>
        </w:rPr>
        <w:t>合同证明文件中未体现团队成员姓名的可提供其他证明资料，未提供不予认可。</w:t>
      </w:r>
    </w:p>
    <w:p w14:paraId="27415D68">
      <w:pPr>
        <w:autoSpaceDE w:val="0"/>
        <w:autoSpaceDN w:val="0"/>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3、表格不足时可续页。</w:t>
      </w:r>
    </w:p>
    <w:p w14:paraId="04E891A8">
      <w:pPr>
        <w:autoSpaceDE w:val="0"/>
        <w:autoSpaceDN w:val="0"/>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4、上述内容必须为真实有效，如发现与实际不符，将取消相应资格；</w:t>
      </w:r>
    </w:p>
    <w:p w14:paraId="4505A606">
      <w:pPr>
        <w:autoSpaceDE w:val="0"/>
        <w:autoSpaceDN w:val="0"/>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5、证明材料附在本表后即可。</w:t>
      </w:r>
    </w:p>
    <w:p w14:paraId="13B43E8F">
      <w:pPr>
        <w:jc w:val="center"/>
        <w:rPr>
          <w:rFonts w:hint="eastAsia" w:ascii="黑体" w:hAnsi="宋体" w:eastAsia="黑体"/>
          <w:snapToGrid w:val="0"/>
          <w:kern w:val="0"/>
          <w:sz w:val="52"/>
          <w:szCs w:val="52"/>
        </w:rPr>
      </w:pPr>
    </w:p>
    <w:p w14:paraId="35F2BAA5">
      <w:pPr>
        <w:jc w:val="center"/>
        <w:rPr>
          <w:rFonts w:hint="eastAsia" w:ascii="黑体" w:hAnsi="宋体" w:eastAsia="黑体"/>
          <w:snapToGrid w:val="0"/>
          <w:kern w:val="0"/>
          <w:sz w:val="52"/>
          <w:szCs w:val="52"/>
        </w:rPr>
      </w:pPr>
    </w:p>
    <w:p w14:paraId="7288733B">
      <w:pPr>
        <w:jc w:val="center"/>
        <w:rPr>
          <w:rFonts w:hint="eastAsia" w:ascii="黑体" w:hAnsi="宋体" w:eastAsia="黑体"/>
          <w:snapToGrid w:val="0"/>
          <w:kern w:val="0"/>
          <w:sz w:val="52"/>
          <w:szCs w:val="52"/>
        </w:rPr>
      </w:pPr>
    </w:p>
    <w:p w14:paraId="57B7972E">
      <w:pPr>
        <w:jc w:val="center"/>
        <w:rPr>
          <w:rFonts w:hint="eastAsia" w:ascii="黑体" w:hAnsi="宋体" w:eastAsia="黑体"/>
          <w:snapToGrid w:val="0"/>
          <w:kern w:val="0"/>
          <w:sz w:val="52"/>
          <w:szCs w:val="52"/>
        </w:rPr>
      </w:pPr>
    </w:p>
    <w:p w14:paraId="0E3208FA">
      <w:pPr>
        <w:jc w:val="center"/>
        <w:rPr>
          <w:rFonts w:hint="eastAsia" w:ascii="黑体" w:hAnsi="宋体" w:eastAsia="黑体"/>
          <w:snapToGrid w:val="0"/>
          <w:kern w:val="0"/>
          <w:sz w:val="52"/>
          <w:szCs w:val="52"/>
        </w:rPr>
      </w:pPr>
    </w:p>
    <w:p w14:paraId="703F8D9D">
      <w:pPr>
        <w:jc w:val="center"/>
        <w:rPr>
          <w:rFonts w:hint="eastAsia" w:ascii="黑体" w:hAnsi="宋体" w:eastAsia="黑体"/>
          <w:snapToGrid w:val="0"/>
          <w:kern w:val="0"/>
          <w:sz w:val="52"/>
          <w:szCs w:val="52"/>
        </w:rPr>
      </w:pPr>
    </w:p>
    <w:p w14:paraId="5CE3055C">
      <w:pPr>
        <w:jc w:val="center"/>
        <w:rPr>
          <w:rFonts w:hint="eastAsia" w:ascii="黑体" w:hAnsi="宋体" w:eastAsia="黑体"/>
          <w:snapToGrid w:val="0"/>
          <w:kern w:val="0"/>
          <w:sz w:val="44"/>
          <w:szCs w:val="44"/>
        </w:rPr>
      </w:pPr>
      <w:r>
        <w:rPr>
          <w:rFonts w:ascii="黑体" w:hAnsi="宋体" w:eastAsia="黑体"/>
          <w:snapToGrid w:val="0"/>
          <w:kern w:val="0"/>
          <w:sz w:val="52"/>
          <w:szCs w:val="52"/>
        </w:rPr>
        <w:fldChar w:fldCharType="begin"/>
      </w:r>
      <w:r>
        <w:rPr>
          <w:rFonts w:ascii="黑体" w:hAnsi="宋体" w:eastAsia="黑体"/>
          <w:snapToGrid w:val="0"/>
          <w:kern w:val="0"/>
          <w:sz w:val="52"/>
          <w:szCs w:val="52"/>
        </w:rPr>
        <w:instrText xml:space="preserve"> </w:instrText>
      </w:r>
      <w:r>
        <w:rPr>
          <w:rFonts w:hint="eastAsia" w:ascii="黑体" w:hAnsi="宋体" w:eastAsia="黑体"/>
          <w:snapToGrid w:val="0"/>
          <w:kern w:val="0"/>
          <w:sz w:val="52"/>
          <w:szCs w:val="52"/>
        </w:rPr>
        <w:instrText xml:space="preserve">REF 项目名称 \h</w:instrText>
      </w:r>
      <w:r>
        <w:rPr>
          <w:rFonts w:ascii="黑体" w:hAnsi="宋体" w:eastAsia="黑体"/>
          <w:snapToGrid w:val="0"/>
          <w:kern w:val="0"/>
          <w:sz w:val="52"/>
          <w:szCs w:val="52"/>
        </w:rPr>
        <w:instrText xml:space="preserve">  \* MERGEFORMAT </w:instrText>
      </w:r>
      <w:r>
        <w:rPr>
          <w:rFonts w:ascii="黑体" w:hAnsi="宋体" w:eastAsia="黑体"/>
          <w:snapToGrid w:val="0"/>
          <w:kern w:val="0"/>
          <w:sz w:val="52"/>
          <w:szCs w:val="52"/>
        </w:rPr>
        <w:fldChar w:fldCharType="separate"/>
      </w:r>
      <w:r>
        <w:rPr>
          <w:rFonts w:hint="eastAsia" w:ascii="黑体" w:hAnsi="宋体" w:eastAsia="黑体"/>
          <w:snapToGrid w:val="0"/>
          <w:kern w:val="0"/>
          <w:sz w:val="52"/>
          <w:szCs w:val="52"/>
          <w:lang w:eastAsia="zh-CN"/>
        </w:rPr>
        <w:t>2025年度河套创新论坛会务策划及服务</w:t>
      </w:r>
      <w:r>
        <w:rPr>
          <w:rFonts w:ascii="黑体" w:hAnsi="宋体" w:eastAsia="黑体"/>
          <w:snapToGrid w:val="0"/>
          <w:kern w:val="0"/>
          <w:sz w:val="52"/>
          <w:szCs w:val="52"/>
        </w:rPr>
        <w:fldChar w:fldCharType="end"/>
      </w:r>
    </w:p>
    <w:p w14:paraId="0C517071">
      <w:pPr>
        <w:jc w:val="center"/>
        <w:rPr>
          <w:rFonts w:hint="eastAsia" w:ascii="黑体" w:hAnsi="宋体" w:eastAsia="黑体"/>
          <w:snapToGrid w:val="0"/>
          <w:kern w:val="0"/>
          <w:sz w:val="44"/>
          <w:szCs w:val="44"/>
        </w:rPr>
      </w:pPr>
    </w:p>
    <w:p w14:paraId="2B53669C">
      <w:pPr>
        <w:jc w:val="center"/>
        <w:rPr>
          <w:rFonts w:hint="eastAsia" w:ascii="黑体" w:hAnsi="宋体" w:eastAsia="黑体"/>
          <w:snapToGrid w:val="0"/>
          <w:kern w:val="0"/>
          <w:sz w:val="52"/>
          <w:szCs w:val="52"/>
        </w:rPr>
      </w:pPr>
      <w:r>
        <w:rPr>
          <w:rFonts w:hint="eastAsia" w:ascii="黑体" w:hAnsi="宋体" w:eastAsia="黑体"/>
          <w:snapToGrid w:val="0"/>
          <w:kern w:val="0"/>
          <w:sz w:val="52"/>
          <w:szCs w:val="52"/>
        </w:rPr>
        <w:t>投标文件</w:t>
      </w:r>
    </w:p>
    <w:p w14:paraId="3994340E">
      <w:pPr>
        <w:jc w:val="center"/>
        <w:rPr>
          <w:rFonts w:hint="eastAsia" w:ascii="黑体" w:hAnsi="宋体" w:eastAsia="黑体"/>
          <w:snapToGrid w:val="0"/>
          <w:kern w:val="0"/>
          <w:sz w:val="52"/>
          <w:szCs w:val="52"/>
        </w:rPr>
      </w:pPr>
    </w:p>
    <w:p w14:paraId="059DDE92">
      <w:pPr>
        <w:jc w:val="center"/>
        <w:rPr>
          <w:rFonts w:hint="eastAsia" w:ascii="黑体" w:hAnsi="宋体" w:eastAsia="黑体"/>
          <w:snapToGrid w:val="0"/>
          <w:kern w:val="0"/>
          <w:sz w:val="52"/>
          <w:szCs w:val="52"/>
        </w:rPr>
      </w:pPr>
    </w:p>
    <w:p w14:paraId="14704695">
      <w:pPr>
        <w:jc w:val="center"/>
        <w:outlineLvl w:val="1"/>
        <w:rPr>
          <w:rFonts w:hint="eastAsia" w:ascii="黑体" w:eastAsia="黑体"/>
          <w:b/>
          <w:snapToGrid w:val="0"/>
          <w:kern w:val="0"/>
          <w:sz w:val="44"/>
          <w:szCs w:val="44"/>
        </w:rPr>
      </w:pPr>
      <w:bookmarkStart w:id="38" w:name="_Toc194256166"/>
      <w:bookmarkStart w:id="39" w:name="_Toc168317306"/>
      <w:r>
        <w:rPr>
          <w:rFonts w:hint="eastAsia" w:ascii="黑体" w:eastAsia="黑体"/>
          <w:b/>
          <w:snapToGrid w:val="0"/>
          <w:kern w:val="0"/>
          <w:sz w:val="44"/>
          <w:szCs w:val="44"/>
        </w:rPr>
        <w:t>技术标</w:t>
      </w:r>
      <w:r>
        <w:rPr>
          <w:rFonts w:ascii="黑体" w:eastAsia="黑体"/>
          <w:b/>
          <w:snapToGrid w:val="0"/>
          <w:kern w:val="0"/>
          <w:sz w:val="44"/>
          <w:szCs w:val="44"/>
        </w:rPr>
        <w:t>文件</w:t>
      </w:r>
      <w:bookmarkEnd w:id="38"/>
      <w:bookmarkEnd w:id="39"/>
    </w:p>
    <w:p w14:paraId="325076CE">
      <w:pPr>
        <w:jc w:val="center"/>
        <w:rPr>
          <w:rFonts w:hint="eastAsia" w:ascii="黑体" w:eastAsia="黑体"/>
          <w:snapToGrid w:val="0"/>
          <w:kern w:val="0"/>
          <w:sz w:val="44"/>
          <w:szCs w:val="44"/>
        </w:rPr>
      </w:pPr>
    </w:p>
    <w:p w14:paraId="53EA8AE9">
      <w:pPr>
        <w:jc w:val="center"/>
        <w:rPr>
          <w:rFonts w:hint="eastAsia" w:ascii="黑体" w:eastAsia="黑体"/>
          <w:snapToGrid w:val="0"/>
          <w:kern w:val="0"/>
          <w:sz w:val="44"/>
          <w:szCs w:val="44"/>
        </w:rPr>
      </w:pPr>
    </w:p>
    <w:p w14:paraId="67DFF0D2">
      <w:pPr>
        <w:jc w:val="center"/>
        <w:rPr>
          <w:rFonts w:hint="eastAsia" w:ascii="黑体" w:eastAsia="黑体"/>
          <w:snapToGrid w:val="0"/>
          <w:kern w:val="0"/>
          <w:sz w:val="44"/>
          <w:szCs w:val="44"/>
        </w:rPr>
      </w:pPr>
    </w:p>
    <w:p w14:paraId="1526A2E0">
      <w:pPr>
        <w:jc w:val="center"/>
        <w:rPr>
          <w:rFonts w:hint="eastAsia" w:ascii="黑体" w:eastAsia="黑体"/>
          <w:snapToGrid w:val="0"/>
          <w:kern w:val="0"/>
          <w:sz w:val="44"/>
          <w:szCs w:val="44"/>
        </w:rPr>
      </w:pPr>
    </w:p>
    <w:p w14:paraId="06432526">
      <w:pPr>
        <w:jc w:val="center"/>
        <w:rPr>
          <w:rFonts w:hint="eastAsia" w:ascii="黑体" w:eastAsia="黑体"/>
          <w:snapToGrid w:val="0"/>
          <w:kern w:val="0"/>
          <w:sz w:val="44"/>
          <w:szCs w:val="44"/>
        </w:rPr>
      </w:pPr>
    </w:p>
    <w:p w14:paraId="58F4D801">
      <w:pPr>
        <w:jc w:val="center"/>
        <w:rPr>
          <w:rFonts w:hint="eastAsia" w:ascii="黑体" w:eastAsia="黑体"/>
          <w:snapToGrid w:val="0"/>
          <w:kern w:val="0"/>
          <w:sz w:val="44"/>
          <w:szCs w:val="44"/>
        </w:rPr>
      </w:pPr>
    </w:p>
    <w:p w14:paraId="440F76DB">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投标人名称：</w:t>
      </w:r>
      <w:r>
        <w:rPr>
          <w:rFonts w:hint="eastAsia" w:ascii="黑体" w:eastAsia="黑体"/>
          <w:snapToGrid w:val="0"/>
          <w:kern w:val="0"/>
          <w:sz w:val="28"/>
          <w:szCs w:val="28"/>
          <w:u w:val="single"/>
        </w:rPr>
        <w:t xml:space="preserve">                            </w:t>
      </w:r>
    </w:p>
    <w:p w14:paraId="204F76E5">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投标人代表：</w:t>
      </w:r>
      <w:r>
        <w:rPr>
          <w:rFonts w:hint="eastAsia" w:ascii="黑体" w:eastAsia="黑体"/>
          <w:snapToGrid w:val="0"/>
          <w:kern w:val="0"/>
          <w:sz w:val="28"/>
          <w:szCs w:val="28"/>
          <w:u w:val="single"/>
        </w:rPr>
        <w:t xml:space="preserve">                            </w:t>
      </w:r>
    </w:p>
    <w:p w14:paraId="2390DFAC">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日    期：</w:t>
      </w:r>
      <w:r>
        <w:rPr>
          <w:rFonts w:ascii="黑体" w:eastAsia="黑体"/>
          <w:snapToGrid w:val="0"/>
          <w:kern w:val="0"/>
          <w:sz w:val="28"/>
          <w:szCs w:val="28"/>
          <w:u w:val="single"/>
        </w:rPr>
        <w:t>202</w:t>
      </w:r>
      <w:r>
        <w:rPr>
          <w:rFonts w:hint="eastAsia" w:ascii="黑体" w:eastAsia="黑体"/>
          <w:snapToGrid w:val="0"/>
          <w:kern w:val="0"/>
          <w:sz w:val="28"/>
          <w:szCs w:val="28"/>
          <w:u w:val="single"/>
        </w:rPr>
        <w:t>5</w:t>
      </w:r>
      <w:r>
        <w:rPr>
          <w:rFonts w:hint="eastAsia" w:ascii="黑体" w:eastAsia="黑体"/>
          <w:snapToGrid w:val="0"/>
          <w:kern w:val="0"/>
          <w:sz w:val="28"/>
          <w:szCs w:val="28"/>
        </w:rPr>
        <w:t>年</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月</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日</w:t>
      </w:r>
    </w:p>
    <w:p w14:paraId="07E190F8">
      <w:pPr>
        <w:widowControl/>
        <w:jc w:val="center"/>
        <w:rPr>
          <w:rFonts w:hint="eastAsia" w:ascii="宋体" w:hAnsi="宋体" w:eastAsia="宋体" w:cs="Times New Roman"/>
          <w:b/>
          <w:bCs/>
          <w:sz w:val="36"/>
          <w:szCs w:val="36"/>
        </w:rPr>
      </w:pPr>
      <w:r>
        <w:rPr>
          <w:rFonts w:ascii="宋体" w:hAnsi="宋体" w:eastAsia="宋体" w:cs="Times New Roman"/>
          <w:b/>
          <w:bCs/>
          <w:sz w:val="36"/>
          <w:szCs w:val="36"/>
        </w:rPr>
        <w:br w:type="page"/>
      </w:r>
      <w:r>
        <w:rPr>
          <w:rFonts w:hint="eastAsia" w:ascii="宋体" w:hAnsi="宋体" w:eastAsia="宋体" w:cs="Times New Roman"/>
          <w:b/>
          <w:bCs/>
          <w:sz w:val="36"/>
          <w:szCs w:val="36"/>
        </w:rPr>
        <w:t>技术标偏离表</w:t>
      </w:r>
    </w:p>
    <w:p w14:paraId="73833882">
      <w:pPr>
        <w:widowControl/>
        <w:jc w:val="center"/>
        <w:rPr>
          <w:rFonts w:hint="eastAsia" w:ascii="宋体" w:hAnsi="宋体" w:eastAsia="宋体" w:cs="Times New Roman"/>
          <w:b/>
          <w:bCs/>
          <w:sz w:val="36"/>
          <w:szCs w:val="36"/>
        </w:rPr>
      </w:pPr>
    </w:p>
    <w:tbl>
      <w:tblPr>
        <w:tblStyle w:val="2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69"/>
        <w:gridCol w:w="3544"/>
        <w:gridCol w:w="3827"/>
      </w:tblGrid>
      <w:tr w14:paraId="28BD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1BB8D5">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471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8E828C">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招标文件要求</w:t>
            </w:r>
          </w:p>
        </w:tc>
        <w:tc>
          <w:tcPr>
            <w:tcW w:w="382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32ED0E">
            <w:pPr>
              <w:autoSpaceDE w:val="0"/>
              <w:autoSpaceDN w:val="0"/>
              <w:adjustRightInd w:val="0"/>
              <w:snapToGrid w:val="0"/>
              <w:jc w:val="center"/>
              <w:rPr>
                <w:rFonts w:hint="eastAsia" w:ascii="宋体" w:hAnsi="宋体" w:eastAsia="宋体" w:cs="宋体"/>
                <w:b/>
                <w:sz w:val="28"/>
                <w:szCs w:val="28"/>
              </w:rPr>
            </w:pPr>
            <w:r>
              <w:rPr>
                <w:rFonts w:hint="eastAsia" w:ascii="宋体" w:hAnsi="宋体" w:eastAsia="宋体" w:cs="宋体"/>
                <w:b/>
                <w:sz w:val="28"/>
                <w:szCs w:val="28"/>
              </w:rPr>
              <w:t>投标人响应</w:t>
            </w:r>
          </w:p>
        </w:tc>
      </w:tr>
      <w:tr w14:paraId="7EA1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D28582">
            <w:pPr>
              <w:autoSpaceDE w:val="0"/>
              <w:autoSpaceDN w:val="0"/>
              <w:adjustRightInd w:val="0"/>
              <w:snapToGrid w:val="0"/>
              <w:jc w:val="center"/>
              <w:rPr>
                <w:rFonts w:hint="eastAsia" w:ascii="宋体" w:hAnsi="宋体" w:eastAsia="宋体" w:cs="宋体"/>
                <w:b/>
                <w:sz w:val="28"/>
                <w:szCs w:val="28"/>
              </w:rPr>
            </w:pPr>
          </w:p>
        </w:tc>
        <w:tc>
          <w:tcPr>
            <w:tcW w:w="116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58B20E">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差别项名称</w:t>
            </w:r>
          </w:p>
        </w:tc>
        <w:tc>
          <w:tcPr>
            <w:tcW w:w="35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B3973B">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差别项招标要求</w:t>
            </w:r>
          </w:p>
        </w:tc>
        <w:tc>
          <w:tcPr>
            <w:tcW w:w="3827"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BD8B9A">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sz w:val="28"/>
                <w:szCs w:val="28"/>
              </w:rPr>
              <w:t>差别说明</w:t>
            </w:r>
          </w:p>
        </w:tc>
      </w:tr>
      <w:tr w14:paraId="137A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F7A4D2">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招标文件中的条款</w:t>
            </w:r>
          </w:p>
        </w:tc>
      </w:tr>
      <w:tr w14:paraId="62AC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A9C6B86">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w:t>
            </w:r>
          </w:p>
        </w:tc>
        <w:tc>
          <w:tcPr>
            <w:tcW w:w="1169" w:type="dxa"/>
            <w:tcBorders>
              <w:top w:val="single" w:color="auto" w:sz="4" w:space="0"/>
              <w:left w:val="single" w:color="auto" w:sz="4" w:space="0"/>
              <w:bottom w:val="single" w:color="auto" w:sz="4" w:space="0"/>
              <w:right w:val="single" w:color="auto" w:sz="4" w:space="0"/>
            </w:tcBorders>
            <w:vAlign w:val="center"/>
          </w:tcPr>
          <w:p w14:paraId="0DD5DFA8">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60F1D9B1">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393934D7">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1CF7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0BD3294">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1169" w:type="dxa"/>
            <w:tcBorders>
              <w:top w:val="single" w:color="auto" w:sz="4" w:space="0"/>
              <w:left w:val="single" w:color="auto" w:sz="4" w:space="0"/>
              <w:bottom w:val="single" w:color="auto" w:sz="4" w:space="0"/>
              <w:right w:val="single" w:color="auto" w:sz="4" w:space="0"/>
            </w:tcBorders>
            <w:vAlign w:val="center"/>
          </w:tcPr>
          <w:p w14:paraId="154A247F">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5866CF9C">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7B378BB4">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23E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C8F1BD">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招标文件中合同条款、补充文件、答疑中的条款</w:t>
            </w:r>
          </w:p>
        </w:tc>
      </w:tr>
      <w:tr w14:paraId="752A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CFDDF3F">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1</w:t>
            </w:r>
          </w:p>
        </w:tc>
        <w:tc>
          <w:tcPr>
            <w:tcW w:w="1169" w:type="dxa"/>
            <w:tcBorders>
              <w:top w:val="single" w:color="auto" w:sz="4" w:space="0"/>
              <w:left w:val="single" w:color="auto" w:sz="4" w:space="0"/>
              <w:bottom w:val="single" w:color="auto" w:sz="4" w:space="0"/>
              <w:right w:val="single" w:color="auto" w:sz="4" w:space="0"/>
            </w:tcBorders>
            <w:vAlign w:val="center"/>
          </w:tcPr>
          <w:p w14:paraId="526A2EC8">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4E917FA7">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3EDB1112">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3A99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1282629">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1169" w:type="dxa"/>
            <w:tcBorders>
              <w:top w:val="single" w:color="auto" w:sz="4" w:space="0"/>
              <w:left w:val="single" w:color="auto" w:sz="4" w:space="0"/>
              <w:bottom w:val="single" w:color="auto" w:sz="4" w:space="0"/>
              <w:right w:val="single" w:color="auto" w:sz="4" w:space="0"/>
            </w:tcBorders>
            <w:vAlign w:val="center"/>
          </w:tcPr>
          <w:p w14:paraId="7C4C91FD">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w:t>
            </w:r>
          </w:p>
        </w:tc>
        <w:tc>
          <w:tcPr>
            <w:tcW w:w="3544" w:type="dxa"/>
            <w:tcBorders>
              <w:top w:val="single" w:color="auto" w:sz="4" w:space="0"/>
              <w:left w:val="single" w:color="auto" w:sz="4" w:space="0"/>
              <w:bottom w:val="single" w:color="auto" w:sz="4" w:space="0"/>
              <w:right w:val="single" w:color="auto" w:sz="4" w:space="0"/>
            </w:tcBorders>
            <w:vAlign w:val="center"/>
          </w:tcPr>
          <w:p w14:paraId="20897F5D">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见招标文件第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c>
          <w:tcPr>
            <w:tcW w:w="3827" w:type="dxa"/>
            <w:tcBorders>
              <w:top w:val="single" w:color="auto" w:sz="4" w:space="0"/>
              <w:left w:val="single" w:color="auto" w:sz="4" w:space="0"/>
              <w:bottom w:val="single" w:color="auto" w:sz="4" w:space="0"/>
              <w:right w:val="single" w:color="auto" w:sz="4" w:space="0"/>
            </w:tcBorders>
            <w:vAlign w:val="center"/>
          </w:tcPr>
          <w:p w14:paraId="55E7D9BE">
            <w:pPr>
              <w:autoSpaceDE w:val="0"/>
              <w:autoSpaceDN w:val="0"/>
              <w:adjustRightInd w:val="0"/>
              <w:snapToGrid w:val="0"/>
              <w:jc w:val="center"/>
              <w:rPr>
                <w:rFonts w:hint="eastAsia" w:ascii="宋体" w:hAnsi="宋体" w:eastAsia="宋体" w:cs="宋体"/>
                <w:sz w:val="28"/>
                <w:szCs w:val="28"/>
              </w:rPr>
            </w:pPr>
            <w:r>
              <w:rPr>
                <w:rFonts w:hint="eastAsia" w:ascii="宋体" w:hAnsi="宋体" w:eastAsia="宋体" w:cs="宋体"/>
                <w:sz w:val="28"/>
                <w:szCs w:val="28"/>
              </w:rPr>
              <w:t>差别为：</w:t>
            </w:r>
            <w:r>
              <w:rPr>
                <w:rFonts w:hint="eastAsia" w:ascii="宋体" w:hAnsi="宋体" w:eastAsia="宋体" w:cs="宋体"/>
                <w:sz w:val="28"/>
                <w:szCs w:val="28"/>
                <w:u w:val="single"/>
              </w:rPr>
              <w:t xml:space="preserve">  </w:t>
            </w:r>
            <w:r>
              <w:rPr>
                <w:rFonts w:hint="eastAsia" w:ascii="宋体" w:hAnsi="宋体" w:eastAsia="宋体" w:cs="宋体"/>
                <w:sz w:val="28"/>
                <w:szCs w:val="28"/>
              </w:rPr>
              <w:t>，详见投标文件第</w:t>
            </w:r>
            <w:r>
              <w:rPr>
                <w:rFonts w:hint="eastAsia" w:ascii="宋体" w:hAnsi="宋体" w:eastAsia="宋体" w:cs="宋体"/>
                <w:sz w:val="28"/>
                <w:szCs w:val="28"/>
                <w:u w:val="single"/>
              </w:rPr>
              <w:t xml:space="preserve">  </w:t>
            </w:r>
            <w:r>
              <w:rPr>
                <w:rFonts w:hint="eastAsia" w:ascii="宋体" w:hAnsi="宋体" w:eastAsia="宋体" w:cs="宋体"/>
                <w:sz w:val="28"/>
                <w:szCs w:val="28"/>
              </w:rPr>
              <w:t>页第</w:t>
            </w:r>
            <w:r>
              <w:rPr>
                <w:rFonts w:hint="eastAsia" w:ascii="宋体" w:hAnsi="宋体" w:eastAsia="宋体" w:cs="宋体"/>
                <w:sz w:val="28"/>
                <w:szCs w:val="28"/>
                <w:u w:val="single"/>
              </w:rPr>
              <w:t xml:space="preserve">  </w:t>
            </w:r>
            <w:r>
              <w:rPr>
                <w:rFonts w:hint="eastAsia" w:ascii="宋体" w:hAnsi="宋体" w:eastAsia="宋体" w:cs="宋体"/>
                <w:sz w:val="28"/>
                <w:szCs w:val="28"/>
              </w:rPr>
              <w:t>条</w:t>
            </w:r>
          </w:p>
        </w:tc>
      </w:tr>
      <w:tr w14:paraId="7D52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209"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AF3A0E">
            <w:pPr>
              <w:autoSpaceDE w:val="0"/>
              <w:autoSpaceDN w:val="0"/>
              <w:adjustRightInd w:val="0"/>
              <w:snapToGrid w:val="0"/>
              <w:jc w:val="center"/>
              <w:rPr>
                <w:rFonts w:hint="eastAsia" w:ascii="宋体" w:hAnsi="宋体" w:eastAsia="宋体" w:cs="宋体"/>
                <w:b/>
                <w:bCs/>
                <w:sz w:val="28"/>
                <w:szCs w:val="28"/>
              </w:rPr>
            </w:pPr>
            <w:r>
              <w:rPr>
                <w:rFonts w:hint="eastAsia" w:ascii="宋体" w:hAnsi="宋体" w:eastAsia="宋体" w:cs="宋体"/>
                <w:b/>
                <w:bCs/>
                <w:sz w:val="28"/>
                <w:szCs w:val="28"/>
              </w:rPr>
              <w:t>除上述条款以外，我司承诺全部接受并按照招标文件及合同条款要求承担本项目。</w:t>
            </w:r>
          </w:p>
        </w:tc>
      </w:tr>
    </w:tbl>
    <w:p w14:paraId="708CDC55">
      <w:pPr>
        <w:widowControl/>
        <w:spacing w:line="360" w:lineRule="auto"/>
        <w:jc w:val="left"/>
        <w:rPr>
          <w:rFonts w:hint="eastAsia" w:ascii="宋体" w:hAnsi="宋体" w:eastAsia="宋体" w:cs="宋体"/>
          <w:b/>
          <w:bCs/>
          <w:szCs w:val="21"/>
        </w:rPr>
      </w:pPr>
      <w:r>
        <w:rPr>
          <w:rFonts w:hint="eastAsia" w:ascii="宋体" w:hAnsi="宋体" w:eastAsia="宋体" w:cs="宋体"/>
          <w:b/>
          <w:bCs/>
          <w:szCs w:val="21"/>
        </w:rPr>
        <w:t>重要提示：</w:t>
      </w:r>
    </w:p>
    <w:p w14:paraId="66EDA8C8">
      <w:pPr>
        <w:widowControl/>
        <w:spacing w:line="360" w:lineRule="auto"/>
        <w:jc w:val="left"/>
        <w:rPr>
          <w:rFonts w:hint="eastAsia" w:ascii="宋体" w:hAnsi="宋体" w:eastAsia="宋体" w:cs="宋体"/>
          <w:szCs w:val="21"/>
        </w:rPr>
      </w:pPr>
      <w:r>
        <w:rPr>
          <w:rFonts w:ascii="宋体" w:hAnsi="宋体" w:eastAsia="宋体" w:cs="宋体"/>
          <w:szCs w:val="21"/>
        </w:rPr>
        <w:t>1、投标人须在仔细阅读招标文件后，将投标文件响应与招标文件（含补遗、澄清文件）及合同条款不一致</w:t>
      </w:r>
      <w:r>
        <w:rPr>
          <w:rFonts w:hint="eastAsia" w:ascii="宋体" w:hAnsi="宋体" w:eastAsia="宋体" w:cs="宋体"/>
          <w:szCs w:val="21"/>
        </w:rPr>
        <w:t>的内容</w:t>
      </w:r>
      <w:r>
        <w:rPr>
          <w:rFonts w:ascii="宋体" w:hAnsi="宋体" w:eastAsia="宋体" w:cs="宋体"/>
          <w:szCs w:val="21"/>
        </w:rPr>
        <w:t>填写在本表中，包括高于或低于招标文件要求的所有条款。</w:t>
      </w:r>
    </w:p>
    <w:p w14:paraId="4670DCE5">
      <w:pPr>
        <w:widowControl/>
        <w:spacing w:line="360" w:lineRule="auto"/>
        <w:jc w:val="left"/>
        <w:rPr>
          <w:rFonts w:hint="eastAsia" w:ascii="宋体" w:hAnsi="宋体" w:eastAsia="宋体" w:cs="宋体"/>
          <w:szCs w:val="21"/>
        </w:rPr>
      </w:pPr>
      <w:r>
        <w:rPr>
          <w:rFonts w:ascii="宋体" w:hAnsi="宋体" w:eastAsia="宋体" w:cs="宋体"/>
          <w:szCs w:val="21"/>
        </w:rPr>
        <w:t>2、投标文件中所有与招标文件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72D707AB">
      <w:pPr>
        <w:widowControl/>
        <w:spacing w:line="360" w:lineRule="auto"/>
        <w:jc w:val="left"/>
        <w:rPr>
          <w:rFonts w:hint="eastAsia" w:ascii="宋体" w:hAnsi="宋体" w:eastAsia="宋体" w:cs="宋体"/>
          <w:szCs w:val="21"/>
        </w:rPr>
      </w:pPr>
      <w:r>
        <w:rPr>
          <w:rFonts w:ascii="宋体" w:hAnsi="宋体" w:eastAsia="宋体" w:cs="宋体"/>
          <w:szCs w:val="21"/>
        </w:rPr>
        <w:t>3、投标人必须提供本表，如对招标文件条款及合同内容完全接受，则无需填写相关内容。</w:t>
      </w:r>
    </w:p>
    <w:p w14:paraId="3E4E1A17">
      <w:pPr>
        <w:widowControl/>
        <w:spacing w:line="360" w:lineRule="auto"/>
        <w:jc w:val="left"/>
        <w:rPr>
          <w:rFonts w:hint="eastAsia" w:ascii="宋体" w:hAnsi="宋体" w:eastAsia="宋体" w:cs="宋体"/>
          <w:szCs w:val="21"/>
        </w:rPr>
      </w:pPr>
    </w:p>
    <w:p w14:paraId="554BBEA5">
      <w:pPr>
        <w:widowControl/>
        <w:spacing w:line="360" w:lineRule="auto"/>
        <w:jc w:val="left"/>
        <w:rPr>
          <w:rFonts w:hint="eastAsia" w:ascii="宋体" w:hAnsi="宋体" w:eastAsia="宋体" w:cs="宋体"/>
          <w:szCs w:val="21"/>
          <w:u w:val="single"/>
        </w:rPr>
      </w:pPr>
      <w:r>
        <w:rPr>
          <w:rFonts w:hint="eastAsia" w:ascii="宋体" w:hAnsi="宋体" w:eastAsia="宋体" w:cs="宋体"/>
          <w:szCs w:val="21"/>
        </w:rPr>
        <w:t>投标人：</w:t>
      </w:r>
      <w:r>
        <w:rPr>
          <w:rFonts w:ascii="宋体" w:hAnsi="宋体" w:eastAsia="宋体" w:cs="宋体"/>
          <w:szCs w:val="21"/>
          <w:u w:val="single"/>
        </w:rPr>
        <w:t xml:space="preserve">                                              </w:t>
      </w:r>
    </w:p>
    <w:p w14:paraId="0FA09910">
      <w:pPr>
        <w:pStyle w:val="36"/>
        <w:numPr>
          <w:ilvl w:val="0"/>
          <w:numId w:val="20"/>
        </w:numPr>
        <w:spacing w:line="360" w:lineRule="auto"/>
        <w:ind w:firstLineChars="0"/>
        <w:jc w:val="center"/>
        <w:rPr>
          <w:rFonts w:hint="eastAsia" w:ascii="宋体" w:hAnsi="宋体" w:eastAsia="宋体" w:cs="Times New Roman"/>
          <w:b/>
          <w:bCs/>
          <w:sz w:val="36"/>
          <w:szCs w:val="36"/>
          <w:lang w:val="en-US" w:eastAsia="zh-CN"/>
        </w:rPr>
      </w:pPr>
      <w:r>
        <w:rPr>
          <w:rFonts w:hint="eastAsia" w:ascii="宋体" w:hAnsi="宋体" w:eastAsia="宋体" w:cs="宋体"/>
          <w:i/>
          <w:iCs/>
          <w:sz w:val="28"/>
          <w:szCs w:val="28"/>
        </w:rPr>
        <w:br w:type="page"/>
      </w:r>
      <w:r>
        <w:rPr>
          <w:rFonts w:hint="eastAsia" w:ascii="宋体" w:hAnsi="宋体" w:eastAsia="宋体" w:cs="Times New Roman"/>
          <w:b/>
          <w:bCs/>
          <w:sz w:val="36"/>
          <w:szCs w:val="36"/>
          <w:lang w:val="en-US" w:eastAsia="zh-CN"/>
        </w:rPr>
        <w:t>服务方案</w:t>
      </w:r>
    </w:p>
    <w:p w14:paraId="2B0D3D1D">
      <w:pPr>
        <w:widowControl/>
        <w:spacing w:line="360" w:lineRule="auto"/>
        <w:jc w:val="left"/>
        <w:rPr>
          <w:rFonts w:hint="eastAsia" w:ascii="宋体" w:hAnsi="宋体" w:eastAsia="宋体" w:cs="宋体"/>
          <w:szCs w:val="21"/>
          <w:lang w:eastAsia="zh-CN"/>
        </w:rPr>
      </w:pPr>
      <w:r>
        <w:rPr>
          <w:rFonts w:hint="eastAsia" w:ascii="宋体" w:hAnsi="宋体" w:eastAsia="宋体" w:cs="宋体"/>
          <w:b/>
          <w:bCs/>
          <w:szCs w:val="21"/>
        </w:rPr>
        <w:t>评审项目：</w:t>
      </w:r>
      <w:r>
        <w:rPr>
          <w:rFonts w:hint="eastAsia" w:ascii="宋体" w:hAnsi="宋体" w:eastAsia="宋体" w:cs="宋体"/>
          <w:szCs w:val="21"/>
          <w:lang w:val="en-US" w:eastAsia="zh-CN"/>
        </w:rPr>
        <w:t>投标人</w:t>
      </w:r>
      <w:r>
        <w:rPr>
          <w:rFonts w:hint="eastAsia" w:ascii="宋体" w:hAnsi="宋体" w:eastAsia="宋体" w:cs="宋体"/>
          <w:szCs w:val="21"/>
        </w:rPr>
        <w:t>根据项目编制服务方案，提供本项目的具体活动策划方案、活动应急保障预案、质量保障措施、组织管理措施等</w:t>
      </w:r>
      <w:r>
        <w:rPr>
          <w:rFonts w:hint="eastAsia" w:ascii="宋体" w:hAnsi="宋体" w:eastAsia="宋体" w:cs="宋体"/>
          <w:szCs w:val="21"/>
          <w:lang w:eastAsia="zh-CN"/>
        </w:rPr>
        <w:t>。</w:t>
      </w:r>
    </w:p>
    <w:p w14:paraId="071DDF7E">
      <w:pPr>
        <w:widowControl/>
        <w:spacing w:line="360" w:lineRule="auto"/>
        <w:jc w:val="left"/>
        <w:rPr>
          <w:rFonts w:hint="eastAsia" w:ascii="宋体" w:hAnsi="宋体" w:eastAsia="宋体" w:cs="宋体"/>
          <w:szCs w:val="21"/>
        </w:rPr>
      </w:pPr>
      <w:r>
        <w:rPr>
          <w:rFonts w:hint="eastAsia" w:ascii="宋体" w:hAnsi="宋体" w:eastAsia="宋体" w:cs="宋体"/>
          <w:b/>
          <w:bCs/>
          <w:szCs w:val="21"/>
        </w:rPr>
        <w:t>评分标准：</w:t>
      </w:r>
      <w:r>
        <w:rPr>
          <w:rFonts w:hint="eastAsia" w:ascii="宋体" w:hAnsi="宋体" w:eastAsia="宋体" w:cs="宋体"/>
          <w:szCs w:val="21"/>
        </w:rPr>
        <w:t>评委横向比较</w:t>
      </w:r>
      <w:r>
        <w:rPr>
          <w:rFonts w:hint="eastAsia" w:ascii="宋体" w:hAnsi="宋体" w:eastAsia="宋体" w:cs="宋体"/>
          <w:szCs w:val="21"/>
          <w:lang w:val="en-US" w:eastAsia="zh-CN"/>
        </w:rPr>
        <w:t>投标人</w:t>
      </w:r>
      <w:r>
        <w:rPr>
          <w:rFonts w:hint="eastAsia" w:ascii="宋体" w:hAnsi="宋体" w:eastAsia="宋体" w:cs="宋体"/>
          <w:szCs w:val="21"/>
        </w:rPr>
        <w:t>方案：</w:t>
      </w:r>
    </w:p>
    <w:p w14:paraId="5F434DD4">
      <w:pPr>
        <w:widowControl/>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其中：（1）优秀：得31分～40分；（2）良好：得21分～30分；（3）一般：得11分～20分；（4）较差：得1分～10分；注：未提供服务方案的不得分。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0971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tcPr>
          <w:p w14:paraId="462B5030">
            <w:pPr>
              <w:widowControl/>
              <w:spacing w:line="360" w:lineRule="auto"/>
              <w:jc w:val="left"/>
              <w:rPr>
                <w:rFonts w:hint="eastAsia" w:ascii="宋体" w:hAnsi="宋体" w:eastAsia="宋体" w:cs="宋体"/>
                <w:b/>
                <w:bCs/>
                <w:szCs w:val="21"/>
              </w:rPr>
            </w:pPr>
            <w:r>
              <w:rPr>
                <w:rFonts w:hint="eastAsia" w:ascii="宋体" w:hAnsi="宋体" w:eastAsia="宋体" w:cs="宋体"/>
                <w:b/>
                <w:bCs/>
                <w:szCs w:val="21"/>
                <w:lang w:val="en-US" w:eastAsia="zh-CN"/>
              </w:rPr>
              <w:t>服务</w:t>
            </w:r>
            <w:r>
              <w:rPr>
                <w:rFonts w:hint="eastAsia" w:ascii="宋体" w:hAnsi="宋体" w:eastAsia="宋体" w:cs="宋体"/>
                <w:b/>
                <w:bCs/>
                <w:szCs w:val="21"/>
              </w:rPr>
              <w:t>方案</w:t>
            </w:r>
          </w:p>
          <w:p w14:paraId="06B021CD">
            <w:pPr>
              <w:widowControl/>
              <w:spacing w:line="360" w:lineRule="auto"/>
              <w:rPr>
                <w:rFonts w:hint="eastAsia" w:ascii="宋体" w:hAnsi="宋体" w:eastAsia="宋体" w:cs="宋体"/>
                <w:i/>
                <w:iCs/>
                <w:szCs w:val="21"/>
              </w:rPr>
            </w:pPr>
            <w:r>
              <w:rPr>
                <w:rFonts w:hint="eastAsia" w:ascii="宋体" w:hAnsi="宋体" w:eastAsia="宋体" w:cs="宋体"/>
                <w:i/>
                <w:iCs/>
                <w:szCs w:val="21"/>
              </w:rPr>
              <w:t>格式自拟</w:t>
            </w:r>
          </w:p>
          <w:p w14:paraId="2E0D5937">
            <w:pPr>
              <w:widowControl/>
              <w:spacing w:line="360" w:lineRule="auto"/>
              <w:rPr>
                <w:rFonts w:hint="eastAsia" w:ascii="宋体" w:hAnsi="宋体" w:eastAsia="宋体" w:cs="宋体"/>
                <w:i/>
                <w:iCs/>
                <w:szCs w:val="21"/>
              </w:rPr>
            </w:pPr>
          </w:p>
          <w:p w14:paraId="51245F1B">
            <w:pPr>
              <w:widowControl/>
              <w:spacing w:line="360" w:lineRule="auto"/>
              <w:rPr>
                <w:rFonts w:hint="eastAsia" w:ascii="宋体" w:hAnsi="宋体" w:eastAsia="宋体" w:cs="宋体"/>
                <w:i/>
                <w:iCs/>
                <w:szCs w:val="21"/>
              </w:rPr>
            </w:pPr>
          </w:p>
          <w:p w14:paraId="7B617DA0">
            <w:pPr>
              <w:widowControl/>
              <w:spacing w:line="360" w:lineRule="auto"/>
              <w:rPr>
                <w:rFonts w:hint="eastAsia" w:ascii="宋体" w:hAnsi="宋体" w:eastAsia="宋体" w:cs="宋体"/>
                <w:i/>
                <w:iCs/>
                <w:szCs w:val="21"/>
              </w:rPr>
            </w:pPr>
          </w:p>
          <w:p w14:paraId="661D55C3">
            <w:pPr>
              <w:widowControl/>
              <w:spacing w:line="360" w:lineRule="auto"/>
              <w:rPr>
                <w:rFonts w:hint="eastAsia" w:ascii="宋体" w:hAnsi="宋体" w:eastAsia="宋体" w:cs="宋体"/>
                <w:i/>
                <w:iCs/>
                <w:szCs w:val="21"/>
              </w:rPr>
            </w:pPr>
          </w:p>
          <w:p w14:paraId="0E7016C0">
            <w:pPr>
              <w:widowControl/>
              <w:spacing w:line="360" w:lineRule="auto"/>
              <w:rPr>
                <w:rFonts w:hint="eastAsia" w:ascii="宋体" w:hAnsi="宋体" w:eastAsia="宋体" w:cs="宋体"/>
                <w:i/>
                <w:iCs/>
                <w:szCs w:val="21"/>
              </w:rPr>
            </w:pPr>
          </w:p>
          <w:p w14:paraId="7D256F5B">
            <w:pPr>
              <w:widowControl/>
              <w:spacing w:line="360" w:lineRule="auto"/>
              <w:rPr>
                <w:rFonts w:hint="eastAsia" w:ascii="宋体" w:hAnsi="宋体" w:eastAsia="宋体" w:cs="宋体"/>
                <w:i/>
                <w:iCs/>
                <w:szCs w:val="21"/>
              </w:rPr>
            </w:pPr>
          </w:p>
          <w:p w14:paraId="202DEB53">
            <w:pPr>
              <w:widowControl/>
              <w:spacing w:line="360" w:lineRule="auto"/>
              <w:rPr>
                <w:rFonts w:hint="eastAsia" w:ascii="宋体" w:hAnsi="宋体" w:eastAsia="宋体" w:cs="宋体"/>
                <w:i/>
                <w:iCs/>
                <w:szCs w:val="21"/>
              </w:rPr>
            </w:pPr>
          </w:p>
          <w:p w14:paraId="1CA98CF8">
            <w:pPr>
              <w:widowControl/>
              <w:spacing w:line="360" w:lineRule="auto"/>
              <w:rPr>
                <w:rFonts w:hint="eastAsia" w:ascii="宋体" w:hAnsi="宋体" w:eastAsia="宋体" w:cs="宋体"/>
                <w:i/>
                <w:iCs/>
                <w:szCs w:val="21"/>
              </w:rPr>
            </w:pPr>
          </w:p>
          <w:p w14:paraId="2F91DA51">
            <w:pPr>
              <w:widowControl/>
              <w:spacing w:line="360" w:lineRule="auto"/>
              <w:rPr>
                <w:rFonts w:hint="eastAsia" w:ascii="宋体" w:hAnsi="宋体" w:eastAsia="宋体" w:cs="宋体"/>
                <w:b/>
                <w:bCs/>
                <w:szCs w:val="21"/>
              </w:rPr>
            </w:pPr>
          </w:p>
        </w:tc>
      </w:tr>
    </w:tbl>
    <w:p w14:paraId="099AD410">
      <w:pPr>
        <w:widowControl/>
        <w:jc w:val="left"/>
        <w:rPr>
          <w:rFonts w:hint="eastAsia" w:ascii="宋体" w:hAnsi="宋体" w:eastAsia="宋体" w:cs="宋体"/>
          <w:szCs w:val="21"/>
        </w:rPr>
      </w:pPr>
      <w:r>
        <w:rPr>
          <w:rFonts w:hint="eastAsia" w:ascii="宋体" w:hAnsi="宋体" w:eastAsia="宋体" w:cs="宋体"/>
          <w:i/>
          <w:iCs/>
          <w:sz w:val="28"/>
          <w:szCs w:val="28"/>
        </w:rPr>
        <w:br w:type="page"/>
      </w:r>
    </w:p>
    <w:p w14:paraId="35582F49">
      <w:pPr>
        <w:jc w:val="both"/>
        <w:rPr>
          <w:rFonts w:hint="eastAsia" w:ascii="黑体" w:hAnsi="宋体" w:eastAsia="黑体"/>
          <w:snapToGrid w:val="0"/>
          <w:kern w:val="0"/>
          <w:sz w:val="44"/>
          <w:szCs w:val="44"/>
        </w:rPr>
      </w:pPr>
    </w:p>
    <w:p w14:paraId="131ACB01">
      <w:pPr>
        <w:jc w:val="center"/>
        <w:rPr>
          <w:rFonts w:hint="eastAsia" w:ascii="黑体" w:hAnsi="宋体" w:eastAsia="黑体"/>
          <w:snapToGrid w:val="0"/>
          <w:kern w:val="0"/>
          <w:sz w:val="52"/>
          <w:szCs w:val="52"/>
        </w:rPr>
      </w:pPr>
      <w:r>
        <w:rPr>
          <w:rFonts w:ascii="黑体" w:hAnsi="宋体" w:eastAsia="黑体"/>
          <w:snapToGrid w:val="0"/>
          <w:kern w:val="0"/>
          <w:sz w:val="52"/>
          <w:szCs w:val="52"/>
        </w:rPr>
        <w:fldChar w:fldCharType="begin"/>
      </w:r>
      <w:r>
        <w:rPr>
          <w:rFonts w:ascii="黑体" w:hAnsi="宋体" w:eastAsia="黑体"/>
          <w:snapToGrid w:val="0"/>
          <w:kern w:val="0"/>
          <w:sz w:val="52"/>
          <w:szCs w:val="52"/>
        </w:rPr>
        <w:instrText xml:space="preserve"> </w:instrText>
      </w:r>
      <w:r>
        <w:rPr>
          <w:rFonts w:hint="eastAsia" w:ascii="黑体" w:hAnsi="宋体" w:eastAsia="黑体"/>
          <w:snapToGrid w:val="0"/>
          <w:kern w:val="0"/>
          <w:sz w:val="52"/>
          <w:szCs w:val="52"/>
        </w:rPr>
        <w:instrText xml:space="preserve">REF 项目名称 \h</w:instrText>
      </w:r>
      <w:r>
        <w:rPr>
          <w:rFonts w:ascii="黑体" w:hAnsi="宋体" w:eastAsia="黑体"/>
          <w:snapToGrid w:val="0"/>
          <w:kern w:val="0"/>
          <w:sz w:val="52"/>
          <w:szCs w:val="52"/>
        </w:rPr>
        <w:instrText xml:space="preserve">  \* MERGEFORMAT </w:instrText>
      </w:r>
      <w:r>
        <w:rPr>
          <w:rFonts w:ascii="黑体" w:hAnsi="宋体" w:eastAsia="黑体"/>
          <w:snapToGrid w:val="0"/>
          <w:kern w:val="0"/>
          <w:sz w:val="52"/>
          <w:szCs w:val="52"/>
        </w:rPr>
        <w:fldChar w:fldCharType="separate"/>
      </w:r>
      <w:r>
        <w:rPr>
          <w:rFonts w:hint="eastAsia" w:ascii="黑体" w:hAnsi="宋体" w:eastAsia="黑体"/>
          <w:snapToGrid w:val="0"/>
          <w:kern w:val="0"/>
          <w:sz w:val="52"/>
          <w:szCs w:val="52"/>
          <w:lang w:eastAsia="zh-CN"/>
        </w:rPr>
        <w:t>2025年度河套创新论坛会务策划及服务</w:t>
      </w:r>
      <w:r>
        <w:rPr>
          <w:rFonts w:ascii="黑体" w:hAnsi="宋体" w:eastAsia="黑体"/>
          <w:snapToGrid w:val="0"/>
          <w:kern w:val="0"/>
          <w:sz w:val="52"/>
          <w:szCs w:val="52"/>
        </w:rPr>
        <w:fldChar w:fldCharType="end"/>
      </w:r>
    </w:p>
    <w:p w14:paraId="05EAA3C8">
      <w:pPr>
        <w:jc w:val="center"/>
        <w:rPr>
          <w:rFonts w:hint="eastAsia" w:ascii="黑体" w:hAnsi="宋体" w:eastAsia="黑体"/>
          <w:snapToGrid w:val="0"/>
          <w:kern w:val="0"/>
          <w:sz w:val="44"/>
          <w:szCs w:val="44"/>
        </w:rPr>
      </w:pPr>
    </w:p>
    <w:p w14:paraId="1599EEE6">
      <w:pPr>
        <w:jc w:val="center"/>
        <w:rPr>
          <w:rFonts w:hint="eastAsia" w:ascii="黑体" w:hAnsi="宋体" w:eastAsia="黑体"/>
          <w:snapToGrid w:val="0"/>
          <w:kern w:val="0"/>
          <w:sz w:val="52"/>
          <w:szCs w:val="52"/>
        </w:rPr>
      </w:pPr>
      <w:r>
        <w:rPr>
          <w:rFonts w:hint="eastAsia" w:ascii="黑体" w:hAnsi="宋体" w:eastAsia="黑体"/>
          <w:snapToGrid w:val="0"/>
          <w:kern w:val="0"/>
          <w:sz w:val="52"/>
          <w:szCs w:val="52"/>
        </w:rPr>
        <w:t>投标文件</w:t>
      </w:r>
    </w:p>
    <w:p w14:paraId="4D6EACB8">
      <w:pPr>
        <w:jc w:val="center"/>
        <w:rPr>
          <w:rFonts w:hint="eastAsia" w:ascii="黑体" w:hAnsi="宋体" w:eastAsia="黑体"/>
          <w:snapToGrid w:val="0"/>
          <w:kern w:val="0"/>
          <w:sz w:val="52"/>
          <w:szCs w:val="52"/>
        </w:rPr>
      </w:pPr>
    </w:p>
    <w:p w14:paraId="29E4ED68">
      <w:pPr>
        <w:jc w:val="center"/>
        <w:rPr>
          <w:rFonts w:hint="eastAsia" w:ascii="黑体" w:hAnsi="宋体" w:eastAsia="黑体"/>
          <w:snapToGrid w:val="0"/>
          <w:kern w:val="0"/>
          <w:sz w:val="52"/>
          <w:szCs w:val="52"/>
        </w:rPr>
      </w:pPr>
    </w:p>
    <w:p w14:paraId="4E746B19">
      <w:pPr>
        <w:jc w:val="center"/>
        <w:outlineLvl w:val="1"/>
        <w:rPr>
          <w:rFonts w:hint="eastAsia" w:ascii="黑体" w:eastAsia="黑体"/>
          <w:snapToGrid w:val="0"/>
          <w:kern w:val="0"/>
          <w:sz w:val="44"/>
          <w:szCs w:val="44"/>
        </w:rPr>
      </w:pPr>
      <w:bookmarkStart w:id="40" w:name="_Toc194256167"/>
      <w:r>
        <w:rPr>
          <w:rFonts w:hint="eastAsia" w:ascii="黑体" w:eastAsia="黑体"/>
          <w:b/>
          <w:snapToGrid w:val="0"/>
          <w:kern w:val="0"/>
          <w:sz w:val="44"/>
          <w:szCs w:val="44"/>
        </w:rPr>
        <w:t>价格标文件</w:t>
      </w:r>
      <w:bookmarkEnd w:id="40"/>
    </w:p>
    <w:p w14:paraId="633D8063">
      <w:pPr>
        <w:jc w:val="center"/>
        <w:rPr>
          <w:rFonts w:hint="eastAsia" w:ascii="黑体" w:eastAsia="黑体"/>
          <w:snapToGrid w:val="0"/>
          <w:kern w:val="0"/>
          <w:sz w:val="44"/>
          <w:szCs w:val="44"/>
        </w:rPr>
      </w:pPr>
    </w:p>
    <w:p w14:paraId="49733BCB">
      <w:pPr>
        <w:jc w:val="center"/>
        <w:rPr>
          <w:rFonts w:hint="eastAsia" w:ascii="黑体" w:eastAsia="黑体"/>
          <w:snapToGrid w:val="0"/>
          <w:kern w:val="0"/>
          <w:sz w:val="44"/>
          <w:szCs w:val="44"/>
        </w:rPr>
      </w:pPr>
    </w:p>
    <w:p w14:paraId="64C9AED0">
      <w:pPr>
        <w:jc w:val="center"/>
        <w:rPr>
          <w:rFonts w:hint="eastAsia" w:ascii="黑体" w:eastAsia="黑体"/>
          <w:snapToGrid w:val="0"/>
          <w:kern w:val="0"/>
          <w:sz w:val="44"/>
          <w:szCs w:val="44"/>
        </w:rPr>
      </w:pPr>
    </w:p>
    <w:p w14:paraId="28445A20">
      <w:pPr>
        <w:jc w:val="center"/>
        <w:rPr>
          <w:rFonts w:hint="eastAsia" w:ascii="黑体" w:eastAsia="黑体"/>
          <w:snapToGrid w:val="0"/>
          <w:kern w:val="0"/>
          <w:sz w:val="44"/>
          <w:szCs w:val="44"/>
        </w:rPr>
      </w:pPr>
    </w:p>
    <w:p w14:paraId="61423B11">
      <w:pPr>
        <w:jc w:val="center"/>
        <w:rPr>
          <w:rFonts w:hint="eastAsia" w:ascii="黑体" w:eastAsia="黑体"/>
          <w:snapToGrid w:val="0"/>
          <w:kern w:val="0"/>
          <w:sz w:val="44"/>
          <w:szCs w:val="44"/>
        </w:rPr>
      </w:pPr>
    </w:p>
    <w:p w14:paraId="44E0D2EB">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投标人名称：</w:t>
      </w:r>
      <w:r>
        <w:rPr>
          <w:rFonts w:hint="eastAsia" w:ascii="黑体" w:eastAsia="黑体"/>
          <w:snapToGrid w:val="0"/>
          <w:kern w:val="0"/>
          <w:sz w:val="28"/>
          <w:szCs w:val="28"/>
          <w:u w:val="single"/>
        </w:rPr>
        <w:t xml:space="preserve">                            </w:t>
      </w:r>
    </w:p>
    <w:p w14:paraId="00084FC0">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投标人代表：</w:t>
      </w:r>
      <w:r>
        <w:rPr>
          <w:rFonts w:hint="eastAsia" w:ascii="黑体" w:eastAsia="黑体"/>
          <w:snapToGrid w:val="0"/>
          <w:kern w:val="0"/>
          <w:sz w:val="28"/>
          <w:szCs w:val="28"/>
          <w:u w:val="single"/>
        </w:rPr>
        <w:t xml:space="preserve">                            </w:t>
      </w:r>
    </w:p>
    <w:p w14:paraId="59E82C13">
      <w:pPr>
        <w:spacing w:line="480" w:lineRule="auto"/>
        <w:ind w:firstLine="1400" w:firstLineChars="500"/>
        <w:jc w:val="left"/>
        <w:rPr>
          <w:rFonts w:hint="eastAsia" w:ascii="黑体" w:eastAsia="黑体"/>
          <w:snapToGrid w:val="0"/>
          <w:kern w:val="0"/>
          <w:sz w:val="28"/>
          <w:szCs w:val="28"/>
        </w:rPr>
      </w:pPr>
      <w:r>
        <w:rPr>
          <w:rFonts w:hint="eastAsia" w:ascii="黑体" w:eastAsia="黑体"/>
          <w:snapToGrid w:val="0"/>
          <w:kern w:val="0"/>
          <w:sz w:val="28"/>
          <w:szCs w:val="28"/>
        </w:rPr>
        <w:t>日    期：</w:t>
      </w:r>
      <w:r>
        <w:rPr>
          <w:rFonts w:ascii="黑体" w:eastAsia="黑体"/>
          <w:snapToGrid w:val="0"/>
          <w:kern w:val="0"/>
          <w:sz w:val="28"/>
          <w:szCs w:val="28"/>
          <w:u w:val="single"/>
        </w:rPr>
        <w:t>202</w:t>
      </w:r>
      <w:r>
        <w:rPr>
          <w:rFonts w:hint="eastAsia" w:ascii="黑体" w:eastAsia="黑体"/>
          <w:snapToGrid w:val="0"/>
          <w:kern w:val="0"/>
          <w:sz w:val="28"/>
          <w:szCs w:val="28"/>
          <w:u w:val="single"/>
        </w:rPr>
        <w:t>5</w:t>
      </w:r>
      <w:r>
        <w:rPr>
          <w:rFonts w:hint="eastAsia" w:ascii="黑体" w:eastAsia="黑体"/>
          <w:snapToGrid w:val="0"/>
          <w:kern w:val="0"/>
          <w:sz w:val="28"/>
          <w:szCs w:val="28"/>
        </w:rPr>
        <w:t>年</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月</w:t>
      </w:r>
      <w:r>
        <w:rPr>
          <w:rFonts w:hint="eastAsia" w:ascii="黑体" w:eastAsia="黑体"/>
          <w:snapToGrid w:val="0"/>
          <w:kern w:val="0"/>
          <w:sz w:val="28"/>
          <w:szCs w:val="28"/>
          <w:u w:val="single"/>
        </w:rPr>
        <w:t xml:space="preserve">      </w:t>
      </w:r>
      <w:r>
        <w:rPr>
          <w:rFonts w:hint="eastAsia" w:ascii="黑体" w:eastAsia="黑体"/>
          <w:snapToGrid w:val="0"/>
          <w:kern w:val="0"/>
          <w:sz w:val="28"/>
          <w:szCs w:val="28"/>
        </w:rPr>
        <w:t>日</w:t>
      </w:r>
    </w:p>
    <w:p w14:paraId="3AEFBF01">
      <w:pPr>
        <w:tabs>
          <w:tab w:val="left" w:pos="654"/>
          <w:tab w:val="left" w:pos="1734"/>
          <w:tab w:val="left" w:pos="2814"/>
          <w:tab w:val="left" w:pos="3894"/>
          <w:tab w:val="left" w:pos="5334"/>
          <w:tab w:val="left" w:pos="6414"/>
          <w:tab w:val="left" w:pos="7254"/>
          <w:tab w:val="left" w:pos="8574"/>
          <w:tab w:val="left" w:pos="9654"/>
        </w:tabs>
        <w:spacing w:line="360" w:lineRule="auto"/>
        <w:ind w:firstLine="723" w:firstLineChars="200"/>
        <w:jc w:val="center"/>
        <w:rPr>
          <w:rFonts w:hint="eastAsia" w:ascii="宋体" w:hAnsi="宋体" w:eastAsia="宋体" w:cs="Times New Roman"/>
          <w:b/>
          <w:bCs/>
          <w:sz w:val="36"/>
          <w:szCs w:val="36"/>
        </w:rPr>
      </w:pPr>
    </w:p>
    <w:p w14:paraId="1A7F5245">
      <w:pPr>
        <w:widowControl/>
        <w:jc w:val="left"/>
        <w:rPr>
          <w:rFonts w:hint="eastAsia" w:ascii="宋体" w:hAnsi="宋体" w:eastAsia="宋体" w:cs="Times New Roman"/>
          <w:b/>
          <w:bCs/>
          <w:sz w:val="36"/>
          <w:szCs w:val="36"/>
        </w:rPr>
      </w:pPr>
      <w:r>
        <w:rPr>
          <w:rFonts w:ascii="宋体" w:hAnsi="宋体" w:eastAsia="宋体" w:cs="Times New Roman"/>
          <w:b/>
          <w:bCs/>
          <w:sz w:val="36"/>
          <w:szCs w:val="36"/>
        </w:rPr>
        <w:br w:type="page"/>
      </w:r>
    </w:p>
    <w:p w14:paraId="2183F0CB">
      <w:pPr>
        <w:pStyle w:val="36"/>
        <w:numPr>
          <w:ilvl w:val="0"/>
          <w:numId w:val="21"/>
        </w:numPr>
        <w:spacing w:line="360" w:lineRule="auto"/>
        <w:ind w:firstLineChars="0"/>
        <w:jc w:val="center"/>
        <w:rPr>
          <w:rFonts w:hint="eastAsia" w:ascii="宋体" w:hAnsi="宋体" w:eastAsia="宋体" w:cs="Times New Roman"/>
          <w:b/>
          <w:bCs/>
          <w:sz w:val="36"/>
          <w:szCs w:val="36"/>
        </w:rPr>
      </w:pPr>
      <w:r>
        <w:rPr>
          <w:rFonts w:hint="eastAsia" w:ascii="宋体" w:hAnsi="宋体" w:eastAsia="宋体" w:cs="Times New Roman"/>
          <w:b/>
          <w:bCs/>
          <w:sz w:val="36"/>
          <w:szCs w:val="36"/>
        </w:rPr>
        <w:t>投标书</w:t>
      </w:r>
    </w:p>
    <w:p w14:paraId="5DB95969">
      <w:pPr>
        <w:spacing w:line="360" w:lineRule="auto"/>
        <w:ind w:firstLine="420" w:firstLineChars="200"/>
        <w:rPr>
          <w:rFonts w:hint="eastAsia" w:ascii="宋体" w:hAnsi="宋体" w:eastAsia="宋体" w:cs="Times New Roman"/>
          <w:szCs w:val="21"/>
        </w:rPr>
      </w:pPr>
    </w:p>
    <w:p w14:paraId="2AA7FDC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致：</w:t>
      </w:r>
      <w:r>
        <w:rPr>
          <w:rStyle w:val="33"/>
          <w:sz w:val="21"/>
          <w:szCs w:val="21"/>
        </w:rPr>
        <w:fldChar w:fldCharType="begin"/>
      </w:r>
      <w:r>
        <w:rPr>
          <w:rFonts w:ascii="宋体" w:hAnsi="宋体" w:eastAsia="宋体" w:cs="Times New Roman"/>
          <w:szCs w:val="21"/>
        </w:rPr>
        <w:instrText xml:space="preserve"> </w:instrText>
      </w:r>
      <w:r>
        <w:rPr>
          <w:rFonts w:hint="eastAsia" w:ascii="宋体" w:hAnsi="宋体" w:eastAsia="宋体" w:cs="Times New Roman"/>
          <w:szCs w:val="21"/>
        </w:rPr>
        <w:instrText xml:space="preserve">REF 招标人名称 \h</w:instrText>
      </w:r>
      <w:r>
        <w:rPr>
          <w:rFonts w:ascii="宋体" w:hAnsi="宋体" w:eastAsia="宋体" w:cs="Times New Roman"/>
          <w:szCs w:val="21"/>
        </w:rPr>
        <w:instrText xml:space="preserve"> </w:instrText>
      </w:r>
      <w:r>
        <w:rPr>
          <w:rStyle w:val="33"/>
          <w:sz w:val="21"/>
          <w:szCs w:val="21"/>
        </w:rPr>
        <w:instrText xml:space="preserve"> \* MERGEFORMAT </w:instrText>
      </w:r>
      <w:r>
        <w:rPr>
          <w:rStyle w:val="33"/>
          <w:sz w:val="21"/>
          <w:szCs w:val="21"/>
        </w:rPr>
        <w:fldChar w:fldCharType="separate"/>
      </w:r>
      <w:r>
        <w:rPr>
          <w:rStyle w:val="33"/>
          <w:rFonts w:hint="eastAsia"/>
          <w:sz w:val="21"/>
          <w:szCs w:val="21"/>
        </w:rPr>
        <w:t>深圳深港科技创新合作区发展有限公司</w:t>
      </w:r>
      <w:r>
        <w:rPr>
          <w:rStyle w:val="33"/>
          <w:sz w:val="21"/>
          <w:szCs w:val="21"/>
        </w:rPr>
        <w:fldChar w:fldCharType="end"/>
      </w:r>
    </w:p>
    <w:p w14:paraId="09C016C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根据已收到贵方的</w:t>
      </w:r>
      <w:sdt>
        <w:sdtPr>
          <w:rPr>
            <w:rFonts w:hint="eastAsia" w:ascii="宋体" w:hAnsi="宋体" w:eastAsia="宋体" w:cs="Times New Roman"/>
            <w:b/>
            <w:sz w:val="32"/>
            <w:szCs w:val="32"/>
            <w:u w:val="single"/>
          </w:rPr>
          <w:alias w:val="项目名称"/>
          <w:tag w:val="项目名称"/>
          <w:id w:val="-1841843119"/>
          <w:lock w:val="sdtLocked"/>
          <w:placeholder>
            <w:docPart w:val="{1e7e7bce-e169-4563-870b-f3314c07c039}"/>
          </w:placeholder>
        </w:sdtPr>
        <w:sdtEndPr>
          <w:rPr>
            <w:rStyle w:val="33"/>
            <w:rFonts w:hint="eastAsia" w:ascii="宋体" w:hAnsi="宋体" w:eastAsia="宋体" w:cs="Times New Roman"/>
            <w:b/>
            <w:color w:val="0000FF"/>
            <w:sz w:val="21"/>
            <w:szCs w:val="21"/>
            <w:u w:val="single"/>
          </w:rPr>
        </w:sdtEndPr>
        <w:sdtContent>
          <w:sdt>
            <w:sdtPr>
              <w:rPr>
                <w:rStyle w:val="33"/>
                <w:rFonts w:hint="eastAsia"/>
                <w:sz w:val="21"/>
                <w:szCs w:val="21"/>
              </w:rPr>
              <w:alias w:val="项目名称"/>
              <w:tag w:val="项目名称"/>
              <w:id w:val="-1473061815"/>
              <w:placeholder>
                <w:docPart w:val="192F8CCED0914F55A3E74517EF0C39EF"/>
              </w:placeholder>
            </w:sdtPr>
            <w:sdtEndPr>
              <w:rPr>
                <w:rStyle w:val="33"/>
                <w:rFonts w:hint="default"/>
                <w:sz w:val="21"/>
                <w:szCs w:val="21"/>
              </w:rPr>
            </w:sdtEndPr>
            <w:sdtContent>
              <w:r>
                <w:rPr>
                  <w:rStyle w:val="33"/>
                  <w:sz w:val="21"/>
                  <w:szCs w:val="21"/>
                </w:rPr>
                <w:fldChar w:fldCharType="begin"/>
              </w:r>
              <w:r>
                <w:rPr>
                  <w:rStyle w:val="33"/>
                  <w:sz w:val="21"/>
                  <w:szCs w:val="21"/>
                </w:rPr>
                <w:instrText xml:space="preserve"> </w:instrText>
              </w:r>
              <w:r>
                <w:rPr>
                  <w:rStyle w:val="33"/>
                  <w:rFonts w:hint="eastAsia"/>
                  <w:sz w:val="21"/>
                  <w:szCs w:val="21"/>
                </w:rPr>
                <w:instrText xml:space="preserve">REF 项目名称 \h</w:instrText>
              </w:r>
              <w:r>
                <w:rPr>
                  <w:rStyle w:val="33"/>
                  <w:sz w:val="21"/>
                  <w:szCs w:val="21"/>
                </w:rPr>
                <w:instrText xml:space="preserve">  \* MERGEFORMAT </w:instrText>
              </w:r>
              <w:r>
                <w:rPr>
                  <w:rStyle w:val="33"/>
                  <w:sz w:val="21"/>
                  <w:szCs w:val="21"/>
                </w:rPr>
                <w:fldChar w:fldCharType="separate"/>
              </w:r>
              <w:r>
                <w:rPr>
                  <w:rStyle w:val="33"/>
                  <w:rFonts w:hint="eastAsia" w:eastAsia="宋体"/>
                  <w:sz w:val="21"/>
                  <w:szCs w:val="21"/>
                  <w:lang w:eastAsia="zh-CN"/>
                </w:rPr>
                <w:t>2025年度河套创新论坛会务策划及服务</w:t>
              </w:r>
              <w:r>
                <w:rPr>
                  <w:rStyle w:val="33"/>
                  <w:sz w:val="21"/>
                  <w:szCs w:val="21"/>
                </w:rPr>
                <w:fldChar w:fldCharType="end"/>
              </w:r>
            </w:sdtContent>
          </w:sdt>
        </w:sdtContent>
      </w:sdt>
      <w:r>
        <w:rPr>
          <w:rFonts w:hint="eastAsia" w:ascii="宋体" w:hAnsi="宋体" w:eastAsia="宋体" w:cs="Times New Roman"/>
          <w:szCs w:val="21"/>
        </w:rPr>
        <w:t>招标文件，我单位经考察现场和研究上述招标文件后，我方愿以招标文件“投标须知前附表”规定的付费方法及标准，接受贵方招标文件所提出的任务要求。</w:t>
      </w:r>
    </w:p>
    <w:p w14:paraId="2935EB4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我方已详细审核了全部招标文件，包括澄清、修改、补充文件（如有时）及有关附件，对招标文件的要求完全理解。</w:t>
      </w:r>
    </w:p>
    <w:p w14:paraId="1490556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我方认同招标文件规定的评审规则，遵守评标委员会的裁决结果，并且不会采取妨碍项目进展的行为。</w:t>
      </w:r>
    </w:p>
    <w:p w14:paraId="0029B40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我方同意所递交的投标文件在招标文件规定的投标有效期限内有效，在此期间内我方的投标有可能中标，我方将受此约束。如果在投标有效期内撤回投标或放弃中标资格，我方的投标担保将全部被没收。</w:t>
      </w:r>
    </w:p>
    <w:p w14:paraId="5AED29D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如果我方中标，我方保证按照招标文件规定的时间完成任务，并将按招标文件的规定履行合同责任和义务。</w:t>
      </w:r>
    </w:p>
    <w:p w14:paraId="576A21A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14:paraId="1D98D22A">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如果我方中标，我方将按照招标文件中规定的金额提交经招标人认可的履约保函。</w:t>
      </w:r>
    </w:p>
    <w:p w14:paraId="0AC3635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我方保证投标文件内容无任何虚假。若评定标过程中查有虚假，同意作无效或废标处理，并被没收投标担保；若中标之后查有虚假，同意被废除授标并被没收投标担保。</w:t>
      </w:r>
    </w:p>
    <w:p w14:paraId="04C6981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在正式合同签署并生效之前，贵方的中标通知书和本投标函将成为约束双方的合同文件的组成部分。</w:t>
      </w:r>
    </w:p>
    <w:p w14:paraId="51C44BAB">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本投标函同时作为法定代表人证明书和法人授权委托书。</w:t>
      </w:r>
    </w:p>
    <w:p w14:paraId="7297BF40">
      <w:pPr>
        <w:adjustRightInd w:val="0"/>
        <w:snapToGrid w:val="0"/>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投标人名称（盖章）：</w:t>
      </w:r>
      <w:r>
        <w:rPr>
          <w:rFonts w:ascii="宋体" w:hAnsi="宋体" w:eastAsia="宋体" w:cs="Times New Roman"/>
          <w:snapToGrid w:val="0"/>
          <w:kern w:val="0"/>
          <w:szCs w:val="21"/>
        </w:rPr>
        <w:t>___________________________________</w:t>
      </w:r>
    </w:p>
    <w:p w14:paraId="4290FC2D">
      <w:pPr>
        <w:adjustRightInd w:val="0"/>
        <w:snapToGrid w:val="0"/>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法定代表人（签字或盖章）：</w:t>
      </w:r>
      <w:r>
        <w:rPr>
          <w:rFonts w:ascii="宋体" w:hAnsi="宋体" w:eastAsia="宋体" w:cs="Times New Roman"/>
          <w:snapToGrid w:val="0"/>
          <w:kern w:val="0"/>
          <w:szCs w:val="21"/>
        </w:rPr>
        <w:t>_____________________________</w:t>
      </w:r>
    </w:p>
    <w:p w14:paraId="4F2722FD">
      <w:pPr>
        <w:adjustRightInd w:val="0"/>
        <w:snapToGrid w:val="0"/>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授权委托人：</w:t>
      </w:r>
      <w:r>
        <w:rPr>
          <w:rFonts w:ascii="宋体" w:hAnsi="宋体" w:eastAsia="宋体" w:cs="Times New Roman"/>
          <w:snapToGrid w:val="0"/>
          <w:kern w:val="0"/>
          <w:szCs w:val="21"/>
        </w:rPr>
        <w:t>___________________________________________</w:t>
      </w:r>
    </w:p>
    <w:p w14:paraId="2B76192E">
      <w:pPr>
        <w:adjustRightInd w:val="0"/>
        <w:snapToGrid w:val="0"/>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单位地址：</w:t>
      </w:r>
      <w:r>
        <w:rPr>
          <w:rFonts w:ascii="宋体" w:hAnsi="宋体" w:eastAsia="宋体" w:cs="Times New Roman"/>
          <w:snapToGrid w:val="0"/>
          <w:kern w:val="0"/>
          <w:szCs w:val="21"/>
        </w:rPr>
        <w:t>_______________________</w:t>
      </w:r>
      <w:r>
        <w:rPr>
          <w:rFonts w:hint="eastAsia" w:ascii="宋体" w:hAnsi="宋体" w:eastAsia="宋体" w:cs="Times New Roman"/>
          <w:snapToGrid w:val="0"/>
          <w:kern w:val="0"/>
          <w:szCs w:val="21"/>
        </w:rPr>
        <w:t xml:space="preserve"> 联系电话：</w:t>
      </w:r>
      <w:r>
        <w:rPr>
          <w:rFonts w:ascii="宋体" w:hAnsi="宋体" w:eastAsia="宋体" w:cs="Times New Roman"/>
          <w:snapToGrid w:val="0"/>
          <w:kern w:val="0"/>
          <w:szCs w:val="21"/>
        </w:rPr>
        <w:t>___________</w:t>
      </w:r>
    </w:p>
    <w:p w14:paraId="6CB0C84F">
      <w:pPr>
        <w:adjustRightInd w:val="0"/>
        <w:snapToGrid w:val="0"/>
        <w:spacing w:line="360" w:lineRule="auto"/>
        <w:ind w:firstLine="420" w:firstLineChars="200"/>
        <w:jc w:val="left"/>
        <w:rPr>
          <w:rFonts w:hint="eastAsia" w:ascii="宋体" w:hAnsi="宋体" w:eastAsia="宋体" w:cs="Times New Roman"/>
          <w:b/>
          <w:szCs w:val="21"/>
        </w:rPr>
      </w:pPr>
      <w:r>
        <w:rPr>
          <w:rFonts w:hint="eastAsia" w:ascii="宋体" w:hAnsi="宋体" w:eastAsia="宋体" w:cs="Times New Roman"/>
          <w:snapToGrid w:val="0"/>
          <w:kern w:val="0"/>
          <w:szCs w:val="21"/>
        </w:rPr>
        <w:t>日    期：</w:t>
      </w:r>
      <w:r>
        <w:rPr>
          <w:rFonts w:ascii="宋体" w:hAnsi="宋体" w:eastAsia="宋体" w:cs="Times New Roman"/>
          <w:snapToGrid w:val="0"/>
          <w:kern w:val="0"/>
          <w:szCs w:val="21"/>
        </w:rPr>
        <w:t>____________</w:t>
      </w:r>
      <w:r>
        <w:rPr>
          <w:rFonts w:hint="eastAsia" w:ascii="宋体" w:hAnsi="宋体" w:eastAsia="宋体" w:cs="Times New Roman"/>
          <w:snapToGrid w:val="0"/>
          <w:kern w:val="0"/>
          <w:szCs w:val="21"/>
        </w:rPr>
        <w:t>年</w:t>
      </w:r>
      <w:r>
        <w:rPr>
          <w:rFonts w:ascii="宋体" w:hAnsi="宋体" w:eastAsia="宋体" w:cs="Times New Roman"/>
          <w:snapToGrid w:val="0"/>
          <w:kern w:val="0"/>
          <w:szCs w:val="21"/>
        </w:rPr>
        <w:t>_____</w:t>
      </w:r>
      <w:r>
        <w:rPr>
          <w:rFonts w:hint="eastAsia" w:ascii="宋体" w:hAnsi="宋体" w:eastAsia="宋体" w:cs="Times New Roman"/>
          <w:snapToGrid w:val="0"/>
          <w:kern w:val="0"/>
          <w:szCs w:val="21"/>
        </w:rPr>
        <w:t>月</w:t>
      </w:r>
      <w:r>
        <w:rPr>
          <w:rFonts w:ascii="宋体" w:hAnsi="宋体" w:eastAsia="宋体" w:cs="Times New Roman"/>
          <w:snapToGrid w:val="0"/>
          <w:kern w:val="0"/>
          <w:szCs w:val="21"/>
        </w:rPr>
        <w:t>_____</w:t>
      </w:r>
      <w:r>
        <w:rPr>
          <w:rFonts w:hint="eastAsia" w:ascii="宋体" w:hAnsi="宋体" w:eastAsia="宋体" w:cs="Times New Roman"/>
          <w:snapToGrid w:val="0"/>
          <w:kern w:val="0"/>
          <w:szCs w:val="21"/>
        </w:rPr>
        <w:t>日</w:t>
      </w:r>
    </w:p>
    <w:p w14:paraId="55016D4B">
      <w:pPr>
        <w:widowControl/>
        <w:spacing w:line="360" w:lineRule="auto"/>
        <w:jc w:val="left"/>
        <w:rPr>
          <w:rFonts w:hint="eastAsia" w:ascii="宋体" w:hAnsi="宋体" w:eastAsia="宋体" w:cs="Times New Roman"/>
          <w:b/>
          <w:szCs w:val="21"/>
        </w:rPr>
      </w:pPr>
      <w:r>
        <w:rPr>
          <w:rFonts w:ascii="宋体" w:hAnsi="宋体" w:eastAsia="宋体" w:cs="Times New Roman"/>
          <w:b/>
          <w:szCs w:val="21"/>
        </w:rPr>
        <w:br w:type="page"/>
      </w:r>
    </w:p>
    <w:p w14:paraId="32CAB3FC">
      <w:pPr>
        <w:pStyle w:val="36"/>
        <w:numPr>
          <w:ilvl w:val="0"/>
          <w:numId w:val="21"/>
        </w:numPr>
        <w:spacing w:line="360" w:lineRule="auto"/>
        <w:ind w:firstLineChars="0"/>
        <w:jc w:val="center"/>
        <w:rPr>
          <w:rFonts w:hint="eastAsia" w:ascii="宋体" w:hAnsi="宋体" w:eastAsia="宋体" w:cs="Times New Roman"/>
          <w:b/>
          <w:bCs/>
          <w:sz w:val="36"/>
          <w:szCs w:val="36"/>
        </w:rPr>
      </w:pPr>
      <w:r>
        <w:rPr>
          <w:rFonts w:hint="eastAsia" w:ascii="宋体" w:hAnsi="宋体" w:eastAsia="宋体" w:cs="Times New Roman"/>
          <w:b/>
          <w:bCs/>
          <w:sz w:val="36"/>
          <w:szCs w:val="36"/>
        </w:rPr>
        <w:t>投标承诺函</w:t>
      </w:r>
    </w:p>
    <w:p w14:paraId="256786F1">
      <w:pPr>
        <w:spacing w:line="360" w:lineRule="auto"/>
        <w:ind w:firstLine="422" w:firstLineChars="200"/>
        <w:jc w:val="center"/>
        <w:rPr>
          <w:rFonts w:hint="eastAsia" w:ascii="宋体" w:hAnsi="宋体" w:eastAsia="宋体" w:cs="Times New Roman"/>
          <w:b/>
          <w:szCs w:val="21"/>
        </w:rPr>
      </w:pPr>
    </w:p>
    <w:p w14:paraId="0FB08E77">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致：</w:t>
      </w:r>
      <w:r>
        <w:rPr>
          <w:rStyle w:val="33"/>
          <w:sz w:val="21"/>
          <w:szCs w:val="21"/>
        </w:rPr>
        <w:fldChar w:fldCharType="begin"/>
      </w:r>
      <w:r>
        <w:rPr>
          <w:rFonts w:ascii="宋体" w:hAnsi="宋体" w:eastAsia="宋体" w:cs="Times New Roman"/>
          <w:b/>
          <w:bCs/>
          <w:szCs w:val="21"/>
        </w:rPr>
        <w:instrText xml:space="preserve"> </w:instrText>
      </w:r>
      <w:r>
        <w:rPr>
          <w:rFonts w:hint="eastAsia" w:ascii="宋体" w:hAnsi="宋体" w:eastAsia="宋体" w:cs="Times New Roman"/>
          <w:b/>
          <w:bCs/>
          <w:szCs w:val="21"/>
        </w:rPr>
        <w:instrText xml:space="preserve">REF 招标人名称 \h</w:instrText>
      </w:r>
      <w:r>
        <w:rPr>
          <w:rFonts w:ascii="宋体" w:hAnsi="宋体" w:eastAsia="宋体" w:cs="Times New Roman"/>
          <w:b/>
          <w:bCs/>
          <w:szCs w:val="21"/>
        </w:rPr>
        <w:instrText xml:space="preserve"> </w:instrText>
      </w:r>
      <w:r>
        <w:rPr>
          <w:rStyle w:val="33"/>
          <w:sz w:val="21"/>
          <w:szCs w:val="21"/>
        </w:rPr>
        <w:instrText xml:space="preserve"> \* MERGEFORMAT </w:instrText>
      </w:r>
      <w:r>
        <w:rPr>
          <w:rStyle w:val="33"/>
          <w:sz w:val="21"/>
          <w:szCs w:val="21"/>
        </w:rPr>
        <w:fldChar w:fldCharType="separate"/>
      </w:r>
      <w:r>
        <w:rPr>
          <w:rStyle w:val="33"/>
          <w:rFonts w:hint="eastAsia"/>
          <w:sz w:val="21"/>
          <w:szCs w:val="21"/>
        </w:rPr>
        <w:t>深圳深港科技创新合作区发展有限公司</w:t>
      </w:r>
      <w:r>
        <w:rPr>
          <w:rStyle w:val="33"/>
          <w:sz w:val="21"/>
          <w:szCs w:val="21"/>
        </w:rPr>
        <w:fldChar w:fldCharType="end"/>
      </w:r>
    </w:p>
    <w:p w14:paraId="0356269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我司参加贵司关于</w:t>
      </w:r>
      <w:sdt>
        <w:sdtPr>
          <w:rPr>
            <w:rFonts w:hint="eastAsia" w:ascii="宋体" w:hAnsi="宋体" w:eastAsia="宋体" w:cs="Times New Roman"/>
            <w:b/>
            <w:sz w:val="32"/>
            <w:szCs w:val="32"/>
            <w:u w:val="single"/>
          </w:rPr>
          <w:alias w:val="项目名称"/>
          <w:tag w:val="项目名称"/>
          <w:id w:val="-439304761"/>
          <w:lock w:val="sdtLocked"/>
          <w:placeholder>
            <w:docPart w:val="{22bbc6cc-ac74-45aa-8ecd-9c3f865e2c1b}"/>
          </w:placeholder>
        </w:sdtPr>
        <w:sdtEndPr>
          <w:rPr>
            <w:rStyle w:val="33"/>
            <w:rFonts w:hint="eastAsia" w:ascii="宋体" w:hAnsi="宋体" w:eastAsia="宋体" w:cs="Times New Roman"/>
            <w:b/>
            <w:color w:val="0000FF"/>
            <w:sz w:val="21"/>
            <w:szCs w:val="21"/>
            <w:u w:val="single"/>
          </w:rPr>
        </w:sdtEndPr>
        <w:sdtContent>
          <w:sdt>
            <w:sdtPr>
              <w:rPr>
                <w:rStyle w:val="33"/>
                <w:rFonts w:hint="eastAsia"/>
                <w:sz w:val="21"/>
                <w:szCs w:val="21"/>
              </w:rPr>
              <w:alias w:val="项目名称"/>
              <w:tag w:val="项目名称"/>
              <w:id w:val="1960216028"/>
              <w:placeholder>
                <w:docPart w:val="A034D9D1E7CA4DE8BD03D002369277A4"/>
              </w:placeholder>
            </w:sdtPr>
            <w:sdtEndPr>
              <w:rPr>
                <w:rStyle w:val="33"/>
                <w:rFonts w:hint="default"/>
                <w:sz w:val="21"/>
                <w:szCs w:val="21"/>
              </w:rPr>
            </w:sdtEndPr>
            <w:sdtContent>
              <w:r>
                <w:rPr>
                  <w:rStyle w:val="33"/>
                  <w:sz w:val="21"/>
                  <w:szCs w:val="21"/>
                </w:rPr>
                <w:fldChar w:fldCharType="begin"/>
              </w:r>
              <w:r>
                <w:rPr>
                  <w:rStyle w:val="33"/>
                  <w:sz w:val="21"/>
                  <w:szCs w:val="21"/>
                </w:rPr>
                <w:instrText xml:space="preserve"> </w:instrText>
              </w:r>
              <w:r>
                <w:rPr>
                  <w:rStyle w:val="33"/>
                  <w:rFonts w:hint="eastAsia"/>
                  <w:sz w:val="21"/>
                  <w:szCs w:val="21"/>
                </w:rPr>
                <w:instrText xml:space="preserve">REF 项目名称 \h</w:instrText>
              </w:r>
              <w:r>
                <w:rPr>
                  <w:rStyle w:val="33"/>
                  <w:sz w:val="21"/>
                  <w:szCs w:val="21"/>
                </w:rPr>
                <w:instrText xml:space="preserve">  \* MERGEFORMAT </w:instrText>
              </w:r>
              <w:r>
                <w:rPr>
                  <w:rStyle w:val="33"/>
                  <w:sz w:val="21"/>
                  <w:szCs w:val="21"/>
                </w:rPr>
                <w:fldChar w:fldCharType="separate"/>
              </w:r>
              <w:r>
                <w:rPr>
                  <w:rStyle w:val="33"/>
                  <w:rFonts w:hint="eastAsia" w:eastAsia="宋体"/>
                  <w:sz w:val="21"/>
                  <w:szCs w:val="21"/>
                  <w:lang w:eastAsia="zh-CN"/>
                </w:rPr>
                <w:t>2025年度河套创新论坛会务策划及服务</w:t>
              </w:r>
              <w:r>
                <w:rPr>
                  <w:rStyle w:val="33"/>
                  <w:sz w:val="21"/>
                  <w:szCs w:val="21"/>
                </w:rPr>
                <w:fldChar w:fldCharType="end"/>
              </w:r>
            </w:sdtContent>
          </w:sdt>
        </w:sdtContent>
      </w:sdt>
      <w:r>
        <w:rPr>
          <w:rFonts w:hint="eastAsia" w:ascii="宋体" w:hAnsi="宋体" w:eastAsia="宋体" w:cs="Times New Roman"/>
          <w:szCs w:val="21"/>
        </w:rPr>
        <w:t>招标项目投标，在此郑重承诺：</w:t>
      </w:r>
    </w:p>
    <w:p w14:paraId="1B12A9D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如我司中标，将严格遵守以下承诺：</w:t>
      </w:r>
    </w:p>
    <w:p w14:paraId="360AB882">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1．不对本项目进行分包、转包或拆分。</w:t>
      </w:r>
    </w:p>
    <w:p w14:paraId="5455226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2．已完全理解本项目的服务需求，并承诺完全响应采购人服务需求，按时完成本项目，提</w:t>
      </w:r>
      <w:r>
        <w:rPr>
          <w:rFonts w:ascii="宋体" w:hAnsi="宋体" w:eastAsia="宋体" w:cs="Times New Roman"/>
          <w:szCs w:val="21"/>
        </w:rPr>
        <w:t>供项目所需的充足人力及其他资源保障，保证所提交成果的质量。</w:t>
      </w:r>
    </w:p>
    <w:p w14:paraId="6116893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3．贵司有权确认项目组成员。</w:t>
      </w:r>
    </w:p>
    <w:p w14:paraId="389ABFC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4．接受贵司质询，按照要求对项目实施方案进行现场讲解，并对提出的问题进行澄清和说明。</w:t>
      </w:r>
    </w:p>
    <w:p w14:paraId="23BAE82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5．项目实施过程中我司应将关键技能、方法转移给贵司。</w:t>
      </w:r>
    </w:p>
    <w:p w14:paraId="54687A2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6．项目过程中我司向贵司提交的所有阶段性和最终成果，及产生的其他研究成果，其所含有的一切知识产权包括著作权、申请专利权和专利权等权利均属于贵司。</w:t>
      </w:r>
    </w:p>
    <w:p w14:paraId="47240D0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7．我司有为贵司保守本项目秘密的义务。我司承诺在洽谈、签订、履行合同过程中所获悉的属于贵司的且无法通过公开渠道获得的商业秘密（包括但不限于文件、资料及信息、计划与方案、公司计划、运营活动、财务信息、技术信息、经营信息、人事安排等）予以保密。即使本项目合同履行完毕、被解除、终止，我司的保密义务终身存在，除非上述保密内容已经被公开。</w:t>
      </w:r>
    </w:p>
    <w:p w14:paraId="4D14A8F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无违法违规行为，无行业处罚中、惩戒等不良执业记录及不良反映，业内拥有良好的声</w:t>
      </w:r>
      <w:r>
        <w:rPr>
          <w:rFonts w:ascii="宋体" w:hAnsi="宋体" w:eastAsia="宋体" w:cs="Times New Roman"/>
          <w:szCs w:val="21"/>
        </w:rPr>
        <w:t>誉。</w:t>
      </w:r>
    </w:p>
    <w:p w14:paraId="2CA333B9">
      <w:pPr>
        <w:spacing w:line="360" w:lineRule="auto"/>
        <w:ind w:firstLine="420" w:firstLineChars="200"/>
        <w:rPr>
          <w:rFonts w:hint="eastAsia" w:ascii="宋体" w:hAnsi="宋体" w:eastAsia="宋体" w:cs="Times New Roman"/>
          <w:szCs w:val="21"/>
        </w:rPr>
      </w:pPr>
    </w:p>
    <w:p w14:paraId="0C03FCD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如违背承诺，我司愿承担相关违约和赔偿责任，贵司可在对我方的合同付款中扣抵。</w:t>
      </w:r>
    </w:p>
    <w:p w14:paraId="10070279">
      <w:pPr>
        <w:spacing w:line="360" w:lineRule="auto"/>
        <w:ind w:firstLine="420" w:firstLineChars="200"/>
        <w:rPr>
          <w:rFonts w:hint="eastAsia" w:ascii="宋体" w:hAnsi="宋体" w:eastAsia="宋体" w:cs="Times New Roman"/>
          <w:szCs w:val="21"/>
        </w:rPr>
      </w:pPr>
    </w:p>
    <w:p w14:paraId="77F68AEF">
      <w:pPr>
        <w:spacing w:line="360" w:lineRule="auto"/>
        <w:ind w:firstLine="420" w:firstLineChars="200"/>
        <w:rPr>
          <w:rFonts w:hint="eastAsia" w:ascii="宋体" w:hAnsi="宋体" w:eastAsia="宋体" w:cs="Times New Roman"/>
          <w:szCs w:val="21"/>
          <w:u w:val="single"/>
        </w:rPr>
      </w:pPr>
      <w:r>
        <w:rPr>
          <w:rFonts w:hint="eastAsia" w:ascii="宋体" w:hAnsi="宋体" w:eastAsia="宋体" w:cs="Times New Roman"/>
          <w:szCs w:val="21"/>
        </w:rPr>
        <w:t>承诺人（盖章）：</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483CEEC1">
      <w:pPr>
        <w:spacing w:line="360" w:lineRule="auto"/>
        <w:ind w:firstLine="420" w:firstLineChars="200"/>
        <w:rPr>
          <w:rFonts w:hint="eastAsia" w:ascii="宋体" w:hAnsi="宋体" w:eastAsia="宋体" w:cs="Times New Roman"/>
          <w:szCs w:val="21"/>
        </w:rPr>
      </w:pPr>
    </w:p>
    <w:p w14:paraId="64A04CB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投标人法定代表人或授权委托人（签字或盖章）：</w:t>
      </w:r>
      <w:r>
        <w:rPr>
          <w:rFonts w:ascii="宋体" w:hAnsi="宋体" w:eastAsia="宋体" w:cs="Times New Roman"/>
          <w:szCs w:val="21"/>
        </w:rPr>
        <w:t xml:space="preserve"> </w:t>
      </w:r>
      <w:r>
        <w:rPr>
          <w:rFonts w:hint="eastAsia" w:ascii="宋体" w:hAnsi="宋体" w:eastAsia="宋体" w:cs="Times New Roman"/>
          <w:szCs w:val="21"/>
          <w:u w:val="single"/>
        </w:rPr>
        <w:t xml:space="preserve">                 </w:t>
      </w:r>
    </w:p>
    <w:p w14:paraId="74ACB457">
      <w:pPr>
        <w:spacing w:line="360" w:lineRule="auto"/>
        <w:ind w:firstLine="420" w:firstLineChars="200"/>
        <w:rPr>
          <w:rFonts w:hint="eastAsia" w:ascii="宋体" w:hAnsi="宋体" w:eastAsia="宋体" w:cs="Times New Roman"/>
          <w:szCs w:val="21"/>
          <w:u w:val="single"/>
        </w:rPr>
      </w:pPr>
    </w:p>
    <w:p w14:paraId="208F6AF6">
      <w:pPr>
        <w:spacing w:line="360" w:lineRule="auto"/>
        <w:ind w:firstLine="420" w:firstLineChars="200"/>
        <w:rPr>
          <w:rFonts w:hint="eastAsia" w:ascii="宋体" w:hAnsi="宋体" w:eastAsia="宋体" w:cs="Times New Roman"/>
          <w:szCs w:val="21"/>
          <w:u w:val="single"/>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p>
    <w:p w14:paraId="390734DC">
      <w:pPr>
        <w:pStyle w:val="36"/>
        <w:numPr>
          <w:ilvl w:val="0"/>
          <w:numId w:val="10"/>
        </w:numPr>
        <w:spacing w:line="360" w:lineRule="auto"/>
        <w:ind w:firstLineChars="0"/>
        <w:jc w:val="center"/>
        <w:rPr>
          <w:rFonts w:hint="eastAsia" w:ascii="宋体" w:hAnsi="宋体" w:eastAsia="宋体" w:cs="Times New Roman"/>
          <w:b/>
          <w:szCs w:val="21"/>
        </w:rPr>
      </w:pPr>
      <w:r>
        <w:rPr>
          <w:rFonts w:ascii="宋体" w:hAnsi="宋体" w:eastAsia="宋体" w:cs="MS Shell Dlg"/>
          <w:szCs w:val="21"/>
        </w:rPr>
        <w:br w:type="page"/>
      </w:r>
    </w:p>
    <w:p w14:paraId="6483BF6D">
      <w:pPr>
        <w:pStyle w:val="36"/>
        <w:numPr>
          <w:ilvl w:val="0"/>
          <w:numId w:val="21"/>
        </w:numPr>
        <w:spacing w:line="360" w:lineRule="auto"/>
        <w:ind w:firstLineChars="0"/>
        <w:jc w:val="center"/>
        <w:rPr>
          <w:rFonts w:hint="eastAsia" w:ascii="宋体" w:hAnsi="宋体" w:eastAsia="宋体" w:cs="Times New Roman"/>
          <w:b/>
          <w:bCs/>
          <w:sz w:val="36"/>
          <w:szCs w:val="36"/>
        </w:rPr>
      </w:pPr>
      <w:r>
        <w:rPr>
          <w:rFonts w:ascii="宋体" w:hAnsi="宋体" w:eastAsia="宋体" w:cs="Times New Roman"/>
          <w:b/>
          <w:bCs/>
          <w:sz w:val="36"/>
          <w:szCs w:val="36"/>
        </w:rPr>
        <w:t>投标报价</w:t>
      </w:r>
    </w:p>
    <w:p w14:paraId="2D539AD5">
      <w:pPr>
        <w:spacing w:line="360" w:lineRule="auto"/>
        <w:ind w:firstLine="420" w:firstLineChars="200"/>
        <w:rPr>
          <w:rFonts w:hint="eastAsia" w:ascii="宋体" w:hAnsi="宋体" w:eastAsia="宋体" w:cs="Times New Roman"/>
          <w:szCs w:val="21"/>
        </w:rPr>
      </w:pPr>
    </w:p>
    <w:p w14:paraId="7B6795D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项目名称：</w:t>
      </w:r>
      <w:sdt>
        <w:sdtPr>
          <w:rPr>
            <w:rFonts w:hint="eastAsia" w:ascii="宋体" w:hAnsi="宋体" w:eastAsia="宋体" w:cs="Times New Roman"/>
            <w:b/>
            <w:sz w:val="32"/>
            <w:szCs w:val="32"/>
            <w:u w:val="single"/>
          </w:rPr>
          <w:alias w:val="项目名称"/>
          <w:tag w:val="项目名称"/>
          <w:id w:val="-774170288"/>
          <w:lock w:val="sdtLocked"/>
          <w:placeholder>
            <w:docPart w:val="{24c4a8d5-47d9-4638-89e6-5d48b3eecd09}"/>
          </w:placeholder>
        </w:sdtPr>
        <w:sdtEndPr>
          <w:rPr>
            <w:rStyle w:val="33"/>
            <w:rFonts w:hint="eastAsia" w:ascii="宋体" w:hAnsi="宋体" w:eastAsia="宋体" w:cs="Times New Roman"/>
            <w:b/>
            <w:color w:val="0000FF"/>
            <w:sz w:val="21"/>
            <w:szCs w:val="21"/>
            <w:u w:val="single"/>
          </w:rPr>
        </w:sdtEndPr>
        <w:sdtContent>
          <w:sdt>
            <w:sdtPr>
              <w:rPr>
                <w:rStyle w:val="33"/>
                <w:rFonts w:hint="eastAsia"/>
                <w:sz w:val="21"/>
                <w:szCs w:val="21"/>
              </w:rPr>
              <w:alias w:val="项目名称"/>
              <w:tag w:val="项目名称"/>
              <w:id w:val="-79067446"/>
              <w:placeholder>
                <w:docPart w:val="5179E2749E91492CA8D1860DEFF803BF"/>
              </w:placeholder>
            </w:sdtPr>
            <w:sdtEndPr>
              <w:rPr>
                <w:rStyle w:val="33"/>
                <w:rFonts w:hint="default"/>
                <w:sz w:val="21"/>
                <w:szCs w:val="21"/>
              </w:rPr>
            </w:sdtEndPr>
            <w:sdtContent>
              <w:r>
                <w:rPr>
                  <w:rStyle w:val="33"/>
                  <w:sz w:val="21"/>
                  <w:szCs w:val="21"/>
                </w:rPr>
                <w:fldChar w:fldCharType="begin"/>
              </w:r>
              <w:r>
                <w:rPr>
                  <w:rStyle w:val="33"/>
                  <w:sz w:val="21"/>
                  <w:szCs w:val="21"/>
                </w:rPr>
                <w:instrText xml:space="preserve"> </w:instrText>
              </w:r>
              <w:r>
                <w:rPr>
                  <w:rStyle w:val="33"/>
                  <w:rFonts w:hint="eastAsia"/>
                  <w:sz w:val="21"/>
                  <w:szCs w:val="21"/>
                </w:rPr>
                <w:instrText xml:space="preserve">REF 项目名称 \h</w:instrText>
              </w:r>
              <w:r>
                <w:rPr>
                  <w:rStyle w:val="33"/>
                  <w:sz w:val="21"/>
                  <w:szCs w:val="21"/>
                </w:rPr>
                <w:instrText xml:space="preserve">  \* MERGEFORMAT </w:instrText>
              </w:r>
              <w:r>
                <w:rPr>
                  <w:rStyle w:val="33"/>
                  <w:sz w:val="21"/>
                  <w:szCs w:val="21"/>
                </w:rPr>
                <w:fldChar w:fldCharType="separate"/>
              </w:r>
              <w:r>
                <w:rPr>
                  <w:rStyle w:val="33"/>
                  <w:rFonts w:hint="eastAsia" w:eastAsia="宋体"/>
                  <w:sz w:val="21"/>
                  <w:szCs w:val="21"/>
                  <w:lang w:eastAsia="zh-CN"/>
                </w:rPr>
                <w:t>2025年度河套创新论坛会务策划及服务</w:t>
              </w:r>
              <w:r>
                <w:rPr>
                  <w:rStyle w:val="33"/>
                  <w:sz w:val="21"/>
                  <w:szCs w:val="21"/>
                </w:rPr>
                <w:fldChar w:fldCharType="end"/>
              </w:r>
            </w:sdtContent>
          </w:sdt>
        </w:sdtContent>
      </w:sdt>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2821"/>
        <w:gridCol w:w="2864"/>
        <w:gridCol w:w="1310"/>
      </w:tblGrid>
      <w:tr w14:paraId="225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DAE3F3" w:themeFill="accent1" w:themeFillTint="32"/>
            <w:vAlign w:val="center"/>
          </w:tcPr>
          <w:p w14:paraId="46A8D1E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微软雅黑" w:hAnsi="微软雅黑" w:eastAsia="微软雅黑" w:cs="微软雅黑"/>
                <w:b/>
                <w:bCs/>
                <w:sz w:val="22"/>
                <w:szCs w:val="22"/>
                <w:lang w:val="en-US" w:eastAsia="zh-CN"/>
              </w:rPr>
            </w:pPr>
            <w:sdt>
              <w:sdtPr>
                <w:rPr>
                  <w:rFonts w:hint="eastAsia" w:ascii="微软雅黑" w:hAnsi="微软雅黑" w:eastAsia="微软雅黑" w:cs="微软雅黑"/>
                  <w:b/>
                  <w:bCs/>
                  <w:sz w:val="22"/>
                  <w:szCs w:val="22"/>
                  <w:lang w:val="en-US" w:eastAsia="zh-CN"/>
                </w:rPr>
                <w:alias w:val="项目名称"/>
                <w:tag w:val="项目名称"/>
                <w:id w:val="147462134"/>
                <w:placeholder>
                  <w:docPart w:val="{53974370-a60c-404b-b6e8-aff5094b6ecf}"/>
                </w:placeholder>
              </w:sdtPr>
              <w:sdtEndPr>
                <w:rPr>
                  <w:rFonts w:hint="eastAsia" w:ascii="微软雅黑" w:hAnsi="微软雅黑" w:eastAsia="微软雅黑" w:cs="微软雅黑"/>
                  <w:b/>
                  <w:bCs/>
                  <w:sz w:val="22"/>
                  <w:szCs w:val="22"/>
                  <w:lang w:val="en-US" w:eastAsia="zh-CN"/>
                </w:rPr>
              </w:sdtEndPr>
              <w:sdtContent>
                <w:r>
                  <w:rPr>
                    <w:rFonts w:hint="eastAsia" w:ascii="微软雅黑" w:hAnsi="微软雅黑" w:eastAsia="微软雅黑" w:cs="微软雅黑"/>
                    <w:b/>
                    <w:bCs/>
                    <w:sz w:val="22"/>
                    <w:szCs w:val="22"/>
                    <w:lang w:val="en-US" w:eastAsia="zh-CN"/>
                  </w:rPr>
                  <w:fldChar w:fldCharType="begin"/>
                </w:r>
                <w:r>
                  <w:rPr>
                    <w:rFonts w:hint="eastAsia" w:ascii="微软雅黑" w:hAnsi="微软雅黑" w:eastAsia="微软雅黑" w:cs="微软雅黑"/>
                    <w:b/>
                    <w:bCs/>
                    <w:sz w:val="22"/>
                    <w:szCs w:val="22"/>
                    <w:lang w:val="en-US" w:eastAsia="zh-CN"/>
                  </w:rPr>
                  <w:instrText xml:space="preserve"> REF 项目名称 \h  \* MERGEFORMAT </w:instrText>
                </w:r>
                <w:r>
                  <w:rPr>
                    <w:rFonts w:hint="eastAsia" w:ascii="微软雅黑" w:hAnsi="微软雅黑" w:eastAsia="微软雅黑" w:cs="微软雅黑"/>
                    <w:b/>
                    <w:bCs/>
                    <w:sz w:val="22"/>
                    <w:szCs w:val="22"/>
                    <w:lang w:val="en-US" w:eastAsia="zh-CN"/>
                  </w:rPr>
                  <w:fldChar w:fldCharType="separate"/>
                </w:r>
                <w:r>
                  <w:rPr>
                    <w:rFonts w:hint="eastAsia" w:ascii="微软雅黑" w:hAnsi="微软雅黑" w:eastAsia="微软雅黑" w:cs="微软雅黑"/>
                    <w:b/>
                    <w:bCs/>
                    <w:sz w:val="22"/>
                    <w:szCs w:val="22"/>
                    <w:lang w:val="en-US" w:eastAsia="zh-CN"/>
                  </w:rPr>
                  <w:t>2025年度河套创新论坛会务策划及服务</w:t>
                </w:r>
                <w:r>
                  <w:rPr>
                    <w:rFonts w:hint="eastAsia" w:ascii="微软雅黑" w:hAnsi="微软雅黑" w:eastAsia="微软雅黑" w:cs="微软雅黑"/>
                    <w:b/>
                    <w:bCs/>
                    <w:sz w:val="22"/>
                    <w:szCs w:val="22"/>
                    <w:lang w:val="en-US" w:eastAsia="zh-CN"/>
                  </w:rPr>
                  <w:fldChar w:fldCharType="end"/>
                </w:r>
              </w:sdtContent>
            </w:sdt>
            <w:r>
              <w:rPr>
                <w:rFonts w:hint="eastAsia" w:ascii="微软雅黑" w:hAnsi="微软雅黑" w:eastAsia="微软雅黑" w:cs="微软雅黑"/>
                <w:b/>
                <w:bCs/>
                <w:sz w:val="22"/>
                <w:szCs w:val="22"/>
                <w:lang w:val="en-US" w:eastAsia="zh-CN"/>
              </w:rPr>
              <w:t>投标报价</w:t>
            </w:r>
          </w:p>
        </w:tc>
      </w:tr>
      <w:tr w14:paraId="54DD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278" w:type="pct"/>
            <w:vAlign w:val="center"/>
          </w:tcPr>
          <w:p w14:paraId="556D96F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1501" w:type="pct"/>
            <w:vAlign w:val="center"/>
          </w:tcPr>
          <w:p w14:paraId="6845719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投标总价（合计）</w:t>
            </w:r>
          </w:p>
        </w:tc>
        <w:tc>
          <w:tcPr>
            <w:tcW w:w="1524" w:type="pct"/>
            <w:vAlign w:val="center"/>
          </w:tcPr>
          <w:p w14:paraId="4B23DBB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不含税报价总计（元）</w:t>
            </w:r>
          </w:p>
        </w:tc>
        <w:tc>
          <w:tcPr>
            <w:tcW w:w="696" w:type="pct"/>
            <w:vAlign w:val="center"/>
          </w:tcPr>
          <w:p w14:paraId="575A932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346A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278" w:type="pct"/>
            <w:vAlign w:val="center"/>
          </w:tcPr>
          <w:p w14:paraId="2A0C311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szCs w:val="21"/>
              </w:rPr>
            </w:pPr>
            <w:sdt>
              <w:sdtPr>
                <w:rPr>
                  <w:rFonts w:hint="eastAsia" w:ascii="宋体" w:hAnsi="宋体" w:eastAsia="宋体" w:cs="宋体"/>
                  <w:szCs w:val="21"/>
                </w:rPr>
                <w:alias w:val="项目名称"/>
                <w:tag w:val="项目名称"/>
                <w:id w:val="147473417"/>
                <w:placeholder>
                  <w:docPart w:val="{323a0fd9-1783-4908-9470-db4a932fc099}"/>
                </w:placeholder>
              </w:sdtPr>
              <w:sdtEndPr>
                <w:rPr>
                  <w:rFonts w:hint="eastAsia" w:ascii="宋体" w:hAnsi="宋体" w:eastAsia="宋体" w:cs="宋体"/>
                  <w:szCs w:val="21"/>
                </w:rPr>
              </w:sdtEndPr>
              <w:sdtContent>
                <w:r>
                  <w:rPr>
                    <w:rFonts w:hint="eastAsia" w:ascii="宋体" w:hAnsi="宋体" w:eastAsia="宋体" w:cs="宋体"/>
                    <w:szCs w:val="21"/>
                  </w:rPr>
                  <w:fldChar w:fldCharType="begin"/>
                </w:r>
                <w:r>
                  <w:rPr>
                    <w:rFonts w:hint="eastAsia" w:ascii="宋体" w:hAnsi="宋体" w:eastAsia="宋体" w:cs="宋体"/>
                    <w:szCs w:val="21"/>
                  </w:rPr>
                  <w:instrText xml:space="preserve"> REF 项目名称 \h  \* MERGEFORMAT </w:instrText>
                </w:r>
                <w:r>
                  <w:rPr>
                    <w:rFonts w:hint="eastAsia" w:ascii="宋体" w:hAnsi="宋体" w:eastAsia="宋体" w:cs="宋体"/>
                    <w:szCs w:val="21"/>
                  </w:rPr>
                  <w:fldChar w:fldCharType="separate"/>
                </w:r>
                <w:r>
                  <w:rPr>
                    <w:rFonts w:hint="eastAsia" w:ascii="宋体" w:hAnsi="宋体" w:eastAsia="宋体" w:cs="宋体"/>
                    <w:szCs w:val="21"/>
                    <w:lang w:eastAsia="zh-CN"/>
                  </w:rPr>
                  <w:t>2025年度河套创新论坛会务策划及服务</w:t>
                </w:r>
                <w:r>
                  <w:rPr>
                    <w:rFonts w:hint="eastAsia" w:ascii="宋体" w:hAnsi="宋体" w:eastAsia="宋体" w:cs="宋体"/>
                    <w:szCs w:val="21"/>
                  </w:rPr>
                  <w:fldChar w:fldCharType="end"/>
                </w:r>
              </w:sdtContent>
            </w:sdt>
          </w:p>
        </w:tc>
        <w:tc>
          <w:tcPr>
            <w:tcW w:w="1501" w:type="pct"/>
            <w:vAlign w:val="center"/>
          </w:tcPr>
          <w:p w14:paraId="30C32561">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en-US" w:eastAsia="zh-CN"/>
              </w:rPr>
              <w:t>大写：</w:t>
            </w:r>
            <w:r>
              <w:rPr>
                <w:rFonts w:hint="eastAsia" w:ascii="宋体" w:hAnsi="宋体" w:eastAsia="宋体" w:cs="宋体"/>
                <w:b w:val="0"/>
                <w:bCs w:val="0"/>
                <w:kern w:val="2"/>
                <w:sz w:val="21"/>
                <w:szCs w:val="21"/>
                <w:u w:val="single"/>
                <w:lang w:val="en-US" w:eastAsia="zh-CN"/>
              </w:rPr>
              <w:t xml:space="preserve">            </w:t>
            </w:r>
            <w:r>
              <w:rPr>
                <w:rFonts w:hint="eastAsia" w:ascii="宋体" w:hAnsi="宋体" w:eastAsia="宋体" w:cs="宋体"/>
                <w:b w:val="0"/>
                <w:bCs w:val="0"/>
                <w:kern w:val="2"/>
                <w:sz w:val="21"/>
                <w:szCs w:val="21"/>
                <w:u w:val="none"/>
                <w:lang w:val="en-US" w:eastAsia="zh-CN"/>
              </w:rPr>
              <w:t xml:space="preserve">元 </w:t>
            </w:r>
            <w:r>
              <w:rPr>
                <w:rFonts w:hint="eastAsia" w:ascii="宋体" w:hAnsi="宋体" w:eastAsia="宋体" w:cs="宋体"/>
                <w:szCs w:val="21"/>
                <w:lang w:val="en-US" w:eastAsia="zh-CN"/>
              </w:rPr>
              <w:t xml:space="preserve">        </w:t>
            </w:r>
          </w:p>
          <w:p w14:paraId="511F1FEC">
            <w:pPr>
              <w:pStyle w:val="2"/>
              <w:rPr>
                <w:rFonts w:hint="default"/>
                <w:u w:val="single"/>
                <w:lang w:val="en-US" w:eastAsia="zh-CN"/>
              </w:rPr>
            </w:pPr>
            <w:r>
              <w:rPr>
                <w:rFonts w:hint="eastAsia" w:ascii="宋体" w:hAnsi="宋体" w:eastAsia="宋体" w:cs="宋体"/>
                <w:b w:val="0"/>
                <w:bCs w:val="0"/>
                <w:kern w:val="2"/>
                <w:sz w:val="21"/>
                <w:szCs w:val="21"/>
                <w:lang w:val="en-US" w:eastAsia="zh-CN"/>
              </w:rPr>
              <w:t>小写：</w:t>
            </w:r>
            <w:r>
              <w:rPr>
                <w:rFonts w:hint="eastAsia" w:ascii="宋体" w:hAnsi="宋体" w:eastAsia="宋体" w:cs="宋体"/>
                <w:b w:val="0"/>
                <w:bCs w:val="0"/>
                <w:kern w:val="2"/>
                <w:sz w:val="21"/>
                <w:szCs w:val="21"/>
                <w:u w:val="single"/>
                <w:lang w:val="en-US" w:eastAsia="zh-CN"/>
              </w:rPr>
              <w:t xml:space="preserve">            </w:t>
            </w:r>
            <w:r>
              <w:rPr>
                <w:rFonts w:hint="eastAsia" w:ascii="宋体" w:hAnsi="宋体" w:eastAsia="宋体" w:cs="宋体"/>
                <w:b w:val="0"/>
                <w:bCs w:val="0"/>
                <w:kern w:val="2"/>
                <w:sz w:val="21"/>
                <w:szCs w:val="21"/>
                <w:u w:val="none"/>
                <w:lang w:val="en-US" w:eastAsia="zh-CN"/>
              </w:rPr>
              <w:t xml:space="preserve">元 </w:t>
            </w:r>
          </w:p>
        </w:tc>
        <w:tc>
          <w:tcPr>
            <w:tcW w:w="1524" w:type="pct"/>
            <w:vAlign w:val="center"/>
          </w:tcPr>
          <w:p w14:paraId="7C2B128D">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en-US" w:eastAsia="zh-CN"/>
              </w:rPr>
              <w:t>大写：</w:t>
            </w:r>
            <w:r>
              <w:rPr>
                <w:rFonts w:hint="eastAsia" w:ascii="宋体" w:hAnsi="宋体" w:eastAsia="宋体" w:cs="宋体"/>
                <w:b w:val="0"/>
                <w:bCs w:val="0"/>
                <w:kern w:val="2"/>
                <w:sz w:val="21"/>
                <w:szCs w:val="21"/>
                <w:u w:val="single"/>
                <w:lang w:val="en-US" w:eastAsia="zh-CN"/>
              </w:rPr>
              <w:t xml:space="preserve">              </w:t>
            </w:r>
            <w:r>
              <w:rPr>
                <w:rFonts w:hint="eastAsia" w:ascii="宋体" w:hAnsi="宋体" w:eastAsia="宋体" w:cs="宋体"/>
                <w:b w:val="0"/>
                <w:bCs w:val="0"/>
                <w:kern w:val="2"/>
                <w:sz w:val="21"/>
                <w:szCs w:val="21"/>
                <w:u w:val="none"/>
                <w:lang w:val="en-US" w:eastAsia="zh-CN"/>
              </w:rPr>
              <w:t xml:space="preserve">元 </w:t>
            </w:r>
          </w:p>
          <w:p w14:paraId="4E8FACC2">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int="eastAsia" w:ascii="宋体" w:hAnsi="宋体" w:eastAsia="宋体" w:cs="宋体"/>
                <w:szCs w:val="21"/>
              </w:rPr>
            </w:pPr>
            <w:r>
              <w:rPr>
                <w:rFonts w:hint="eastAsia" w:ascii="宋体" w:hAnsi="宋体" w:eastAsia="宋体" w:cs="宋体"/>
                <w:b w:val="0"/>
                <w:bCs w:val="0"/>
                <w:kern w:val="2"/>
                <w:sz w:val="21"/>
                <w:szCs w:val="21"/>
                <w:lang w:val="en-US" w:eastAsia="zh-CN"/>
              </w:rPr>
              <w:t>小写：</w:t>
            </w:r>
            <w:r>
              <w:rPr>
                <w:rFonts w:hint="eastAsia" w:ascii="宋体" w:hAnsi="宋体" w:eastAsia="宋体" w:cs="宋体"/>
                <w:b w:val="0"/>
                <w:bCs w:val="0"/>
                <w:kern w:val="2"/>
                <w:sz w:val="21"/>
                <w:szCs w:val="21"/>
                <w:u w:val="single"/>
                <w:lang w:val="en-US" w:eastAsia="zh-CN"/>
              </w:rPr>
              <w:t xml:space="preserve">              </w:t>
            </w:r>
            <w:r>
              <w:rPr>
                <w:rFonts w:hint="eastAsia" w:ascii="宋体" w:hAnsi="宋体" w:eastAsia="宋体" w:cs="宋体"/>
                <w:b w:val="0"/>
                <w:bCs w:val="0"/>
                <w:kern w:val="2"/>
                <w:sz w:val="21"/>
                <w:szCs w:val="21"/>
                <w:u w:val="none"/>
                <w:lang w:val="en-US" w:eastAsia="zh-CN"/>
              </w:rPr>
              <w:t xml:space="preserve">元 </w:t>
            </w:r>
          </w:p>
        </w:tc>
        <w:tc>
          <w:tcPr>
            <w:tcW w:w="696" w:type="pct"/>
            <w:vAlign w:val="center"/>
          </w:tcPr>
          <w:p w14:paraId="762053D1">
            <w:pPr>
              <w:tabs>
                <w:tab w:val="left" w:pos="654"/>
                <w:tab w:val="left" w:pos="1734"/>
                <w:tab w:val="left" w:pos="2814"/>
                <w:tab w:val="left" w:pos="3894"/>
                <w:tab w:val="left" w:pos="5334"/>
                <w:tab w:val="left" w:pos="6414"/>
                <w:tab w:val="left" w:pos="7254"/>
                <w:tab w:val="left" w:pos="8574"/>
                <w:tab w:val="left" w:pos="9654"/>
              </w:tabs>
              <w:spacing w:line="360" w:lineRule="auto"/>
              <w:jc w:val="both"/>
              <w:rPr>
                <w:rFonts w:hint="default" w:ascii="宋体" w:hAnsi="宋体" w:eastAsia="宋体" w:cs="宋体"/>
                <w:szCs w:val="21"/>
                <w:lang w:val="en-US"/>
              </w:rPr>
            </w:pPr>
            <w:r>
              <w:rPr>
                <w:rFonts w:hint="eastAsia" w:ascii="宋体" w:hAnsi="宋体" w:eastAsia="宋体" w:cs="宋体"/>
                <w:szCs w:val="21"/>
              </w:rPr>
              <w:t>税率：</w:t>
            </w:r>
            <w:r>
              <w:rPr>
                <w:rFonts w:hint="eastAsia" w:ascii="宋体" w:hAnsi="宋体" w:eastAsia="宋体" w:cs="宋体"/>
                <w:szCs w:val="21"/>
                <w:u w:val="single"/>
                <w:lang w:val="en-US" w:eastAsia="zh-CN"/>
              </w:rPr>
              <w:t xml:space="preserve">  </w:t>
            </w:r>
            <w:r>
              <w:rPr>
                <w:rFonts w:hint="eastAsia" w:ascii="宋体" w:hAnsi="宋体" w:eastAsia="宋体" w:cs="宋体"/>
                <w:b w:val="0"/>
                <w:bCs w:val="0"/>
                <w:kern w:val="2"/>
                <w:sz w:val="21"/>
                <w:szCs w:val="21"/>
                <w:u w:val="single"/>
                <w:lang w:val="en-US" w:eastAsia="zh-CN"/>
              </w:rPr>
              <w:t>%</w:t>
            </w:r>
          </w:p>
        </w:tc>
      </w:tr>
    </w:tbl>
    <w:p w14:paraId="51197D9A">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FF0000"/>
          <w:szCs w:val="21"/>
        </w:rPr>
      </w:pPr>
      <w:bookmarkStart w:id="41" w:name="_Hlk191865805"/>
      <w:r>
        <w:rPr>
          <w:rFonts w:hint="eastAsia" w:ascii="宋体" w:hAnsi="宋体" w:eastAsia="宋体" w:cs="宋体"/>
          <w:b/>
          <w:bCs/>
          <w:color w:val="FF0000"/>
          <w:szCs w:val="21"/>
        </w:rPr>
        <w:t>重要提示</w:t>
      </w:r>
      <w:r>
        <w:rPr>
          <w:rFonts w:hint="eastAsia" w:ascii="宋体" w:hAnsi="宋体" w:eastAsia="宋体" w:cs="宋体"/>
          <w:b/>
          <w:bCs/>
          <w:color w:val="FF0000"/>
          <w:szCs w:val="21"/>
          <w:lang w:val="en-US" w:eastAsia="zh-CN"/>
        </w:rPr>
        <w:t>1</w:t>
      </w:r>
      <w:r>
        <w:rPr>
          <w:rFonts w:hint="eastAsia" w:ascii="宋体" w:hAnsi="宋体" w:eastAsia="宋体" w:cs="宋体"/>
          <w:b/>
          <w:bCs/>
          <w:color w:val="FF0000"/>
          <w:szCs w:val="21"/>
        </w:rPr>
        <w:t>：《</w:t>
      </w:r>
      <w:r>
        <w:rPr>
          <w:rFonts w:hint="eastAsia" w:ascii="宋体" w:hAnsi="宋体" w:eastAsia="宋体" w:cs="宋体"/>
          <w:b/>
          <w:bCs/>
          <w:color w:val="FF0000"/>
          <w:szCs w:val="21"/>
        </w:rPr>
        <w:fldChar w:fldCharType="begin"/>
      </w:r>
      <w:r>
        <w:rPr>
          <w:rFonts w:hint="eastAsia" w:ascii="宋体" w:hAnsi="宋体" w:eastAsia="宋体" w:cs="宋体"/>
          <w:b/>
          <w:bCs/>
          <w:color w:val="FF0000"/>
          <w:szCs w:val="21"/>
        </w:rPr>
        <w:instrText xml:space="preserve"> REF 项目名称 \h  \* MERGEFORMAT </w:instrText>
      </w:r>
      <w:r>
        <w:rPr>
          <w:rFonts w:hint="eastAsia" w:ascii="宋体" w:hAnsi="宋体" w:eastAsia="宋体" w:cs="宋体"/>
          <w:b/>
          <w:bCs/>
          <w:color w:val="FF0000"/>
          <w:szCs w:val="21"/>
        </w:rPr>
        <w:fldChar w:fldCharType="separate"/>
      </w:r>
      <w:r>
        <w:rPr>
          <w:rFonts w:hint="eastAsia" w:ascii="宋体" w:hAnsi="宋体" w:eastAsia="宋体" w:cs="宋体"/>
          <w:b/>
          <w:bCs/>
          <w:color w:val="FF0000"/>
          <w:szCs w:val="21"/>
          <w:lang w:eastAsia="zh-CN"/>
        </w:rPr>
        <w:t>2025年度河套创新论坛会务策划及服务</w:t>
      </w:r>
      <w:r>
        <w:rPr>
          <w:rFonts w:hint="eastAsia" w:ascii="宋体" w:hAnsi="宋体" w:eastAsia="宋体" w:cs="宋体"/>
          <w:b/>
          <w:bCs/>
          <w:color w:val="FF0000"/>
          <w:szCs w:val="21"/>
        </w:rPr>
        <w:fldChar w:fldCharType="end"/>
      </w:r>
      <w:r>
        <w:rPr>
          <w:rFonts w:hint="eastAsia" w:ascii="宋体" w:hAnsi="宋体" w:eastAsia="宋体" w:cs="宋体"/>
          <w:b/>
          <w:bCs/>
          <w:color w:val="FF0000"/>
          <w:szCs w:val="21"/>
        </w:rPr>
        <w:t>报价清单表》中“投标总价合计（元）”应与投标报价“投标总价</w:t>
      </w:r>
      <w:r>
        <w:rPr>
          <w:rFonts w:hint="eastAsia" w:ascii="宋体" w:hAnsi="宋体" w:eastAsia="宋体" w:cs="宋体"/>
          <w:b/>
          <w:bCs/>
          <w:color w:val="FF0000"/>
          <w:szCs w:val="21"/>
          <w:lang w:val="en-US" w:eastAsia="zh-CN"/>
        </w:rPr>
        <w:t>（合计）</w:t>
      </w:r>
      <w:r>
        <w:rPr>
          <w:rFonts w:hint="eastAsia" w:ascii="宋体" w:hAnsi="宋体" w:eastAsia="宋体" w:cs="宋体"/>
          <w:b/>
          <w:bCs/>
          <w:color w:val="FF0000"/>
          <w:szCs w:val="21"/>
        </w:rPr>
        <w:t>”保持一致。</w:t>
      </w:r>
    </w:p>
    <w:p w14:paraId="0C4C8B38">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FF0000"/>
          <w:szCs w:val="21"/>
        </w:rPr>
      </w:pPr>
      <w:r>
        <w:rPr>
          <w:rFonts w:hint="eastAsia" w:ascii="宋体" w:hAnsi="宋体" w:eastAsia="宋体" w:cs="宋体"/>
          <w:b/>
          <w:bCs/>
          <w:color w:val="FF0000"/>
          <w:szCs w:val="21"/>
        </w:rPr>
        <w:t>重要提示</w:t>
      </w:r>
      <w:r>
        <w:rPr>
          <w:rFonts w:hint="eastAsia" w:ascii="宋体" w:hAnsi="宋体" w:eastAsia="宋体" w:cs="宋体"/>
          <w:b/>
          <w:bCs/>
          <w:color w:val="FF0000"/>
          <w:szCs w:val="21"/>
          <w:lang w:val="en-US" w:eastAsia="zh-CN"/>
        </w:rPr>
        <w:t>2</w:t>
      </w:r>
      <w:r>
        <w:rPr>
          <w:rFonts w:hint="eastAsia" w:ascii="宋体" w:hAnsi="宋体" w:eastAsia="宋体" w:cs="宋体"/>
          <w:b/>
          <w:bCs/>
          <w:color w:val="FF0000"/>
          <w:szCs w:val="21"/>
        </w:rPr>
        <w:t>：最高限价（总价）：</w:t>
      </w:r>
      <w:r>
        <w:rPr>
          <w:rFonts w:hint="eastAsia" w:ascii="宋体" w:hAnsi="宋体" w:eastAsia="宋体" w:cs="宋体"/>
          <w:b/>
          <w:bCs/>
          <w:color w:val="FF0000"/>
          <w:szCs w:val="21"/>
          <w:lang w:val="en-US" w:eastAsia="zh-CN"/>
        </w:rPr>
        <w:t>440,000</w:t>
      </w:r>
      <w:r>
        <w:rPr>
          <w:rFonts w:hint="eastAsia" w:ascii="宋体" w:hAnsi="宋体" w:eastAsia="宋体" w:cs="宋体"/>
          <w:b/>
          <w:bCs/>
          <w:color w:val="FF0000"/>
          <w:szCs w:val="21"/>
        </w:rPr>
        <w:t>元，其中暂列金</w:t>
      </w:r>
      <w:r>
        <w:rPr>
          <w:rFonts w:hint="eastAsia" w:ascii="宋体" w:hAnsi="宋体" w:eastAsia="宋体" w:cs="宋体"/>
          <w:b/>
          <w:bCs/>
          <w:color w:val="FF0000"/>
          <w:szCs w:val="21"/>
          <w:lang w:val="en-US" w:eastAsia="zh-CN"/>
        </w:rPr>
        <w:t>20,000</w:t>
      </w:r>
      <w:r>
        <w:rPr>
          <w:rFonts w:hint="eastAsia" w:ascii="宋体" w:hAnsi="宋体" w:eastAsia="宋体" w:cs="宋体"/>
          <w:b/>
          <w:bCs/>
          <w:color w:val="FF0000"/>
          <w:szCs w:val="21"/>
        </w:rPr>
        <w:t>元，投标人须按招标人提供的暂列金数据填报，不得修改，且计入投标总价，否则按废标处理。</w:t>
      </w:r>
    </w:p>
    <w:p w14:paraId="76815F80">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FF0000"/>
          <w:szCs w:val="21"/>
        </w:rPr>
      </w:pPr>
      <w:r>
        <w:rPr>
          <w:rFonts w:hint="eastAsia" w:ascii="宋体" w:hAnsi="宋体" w:eastAsia="宋体" w:cs="宋体"/>
          <w:b/>
          <w:bCs/>
          <w:color w:val="FF0000"/>
          <w:szCs w:val="21"/>
        </w:rPr>
        <w:t>重要提示</w:t>
      </w:r>
      <w:r>
        <w:rPr>
          <w:rFonts w:hint="eastAsia" w:ascii="宋体" w:hAnsi="宋体" w:eastAsia="宋体" w:cs="宋体"/>
          <w:b/>
          <w:bCs/>
          <w:color w:val="FF0000"/>
          <w:szCs w:val="21"/>
          <w:lang w:val="en-US" w:eastAsia="zh-CN"/>
        </w:rPr>
        <w:t>3</w:t>
      </w:r>
      <w:r>
        <w:rPr>
          <w:rFonts w:hint="eastAsia" w:ascii="宋体" w:hAnsi="宋体" w:eastAsia="宋体" w:cs="宋体"/>
          <w:b/>
          <w:bCs/>
          <w:color w:val="FF0000"/>
          <w:szCs w:val="21"/>
        </w:rPr>
        <w:t>：本清单格式不得更改，清单项不得增减，否则直接按无效标处理。</w:t>
      </w:r>
    </w:p>
    <w:p w14:paraId="26902B59">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FF0000"/>
          <w:szCs w:val="21"/>
        </w:rPr>
      </w:pPr>
      <w:r>
        <w:rPr>
          <w:rFonts w:hint="eastAsia" w:ascii="宋体" w:hAnsi="宋体" w:eastAsia="宋体" w:cs="宋体"/>
          <w:b/>
          <w:bCs/>
          <w:color w:val="FF0000"/>
          <w:szCs w:val="21"/>
        </w:rPr>
        <w:t>重要提示</w:t>
      </w:r>
      <w:r>
        <w:rPr>
          <w:rFonts w:hint="eastAsia" w:ascii="宋体" w:hAnsi="宋体" w:eastAsia="宋体" w:cs="宋体"/>
          <w:b/>
          <w:bCs/>
          <w:color w:val="FF0000"/>
          <w:szCs w:val="21"/>
          <w:lang w:val="en-US" w:eastAsia="zh-CN"/>
        </w:rPr>
        <w:t>4</w:t>
      </w:r>
      <w:r>
        <w:rPr>
          <w:rFonts w:hint="eastAsia" w:ascii="宋体" w:hAnsi="宋体" w:eastAsia="宋体" w:cs="宋体"/>
          <w:b/>
          <w:bCs/>
          <w:color w:val="FF0000"/>
          <w:szCs w:val="21"/>
        </w:rPr>
        <w:t>：本清单中未包含的项，招标文件、合同及技术规范书中要求完成的其他工作视为已经包含在各项的价格中或投标总价中，投标人自行考虑进行报价，中标后不得以清单漏项为由提出任何合同价款调整要求，否则视为直接按放弃中标资格。</w:t>
      </w:r>
    </w:p>
    <w:p w14:paraId="58BAAB98">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hint="eastAsia" w:ascii="宋体" w:hAnsi="宋体" w:eastAsia="宋体" w:cs="宋体"/>
          <w:b/>
          <w:bCs/>
          <w:color w:val="FF0000"/>
          <w:szCs w:val="21"/>
        </w:rPr>
      </w:pPr>
    </w:p>
    <w:p w14:paraId="4B2D9DA1">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投标人（盖章）：</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p>
    <w:p w14:paraId="3004FF5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投标人法人或授权委托人（签字或盖章）：</w:t>
      </w:r>
      <w:r>
        <w:rPr>
          <w:rFonts w:hint="eastAsia" w:ascii="宋体" w:hAnsi="宋体" w:eastAsia="宋体" w:cs="Times New Roman"/>
          <w:szCs w:val="21"/>
          <w:u w:val="single"/>
        </w:rPr>
        <w:t xml:space="preserve">                        </w:t>
      </w:r>
    </w:p>
    <w:p w14:paraId="4AC5260B">
      <w:pPr>
        <w:spacing w:line="360" w:lineRule="auto"/>
        <w:ind w:firstLine="420" w:firstLineChars="200"/>
        <w:rPr>
          <w:rFonts w:hint="eastAsia" w:ascii="宋体" w:hAnsi="宋体" w:eastAsia="宋体" w:cs="Times New Roman"/>
          <w:szCs w:val="21"/>
          <w:u w:val="single"/>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p>
    <w:bookmarkEnd w:id="41"/>
    <w:p w14:paraId="6AC1E06C">
      <w:pPr>
        <w:widowControl/>
        <w:jc w:val="left"/>
        <w:rPr>
          <w:rFonts w:hint="eastAsia" w:ascii="宋体" w:hAnsi="宋体" w:eastAsia="宋体" w:cs="Times New Roman"/>
          <w:szCs w:val="21"/>
          <w:u w:val="single"/>
        </w:rPr>
      </w:pPr>
    </w:p>
    <w:p w14:paraId="044C384D">
      <w:pPr>
        <w:rPr>
          <w:rFonts w:hint="eastAsia" w:ascii="宋体" w:hAnsi="宋体" w:eastAsia="宋体" w:cs="Times New Roman"/>
          <w:szCs w:val="21"/>
          <w:u w:val="single"/>
        </w:rPr>
      </w:pPr>
      <w:r>
        <w:rPr>
          <w:rFonts w:hint="eastAsia" w:ascii="宋体" w:hAnsi="宋体" w:eastAsia="宋体" w:cs="Times New Roman"/>
          <w:szCs w:val="21"/>
          <w:u w:val="single"/>
        </w:rPr>
        <w:br w:type="page"/>
      </w:r>
    </w:p>
    <w:p w14:paraId="0B933D06">
      <w:pPr>
        <w:widowControl/>
        <w:jc w:val="left"/>
        <w:rPr>
          <w:rFonts w:hint="eastAsia" w:ascii="宋体" w:hAnsi="宋体" w:eastAsia="宋体" w:cs="Times New Roman"/>
          <w:szCs w:val="21"/>
          <w:u w:val="single"/>
        </w:rPr>
      </w:pPr>
    </w:p>
    <w:tbl>
      <w:tblPr>
        <w:tblStyle w:val="21"/>
        <w:tblW w:w="5572" w:type="pct"/>
        <w:tblInd w:w="-433" w:type="dxa"/>
        <w:tblLayout w:type="fixed"/>
        <w:tblCellMar>
          <w:top w:w="0" w:type="dxa"/>
          <w:left w:w="108" w:type="dxa"/>
          <w:bottom w:w="0" w:type="dxa"/>
          <w:right w:w="108" w:type="dxa"/>
        </w:tblCellMar>
      </w:tblPr>
      <w:tblGrid>
        <w:gridCol w:w="609"/>
        <w:gridCol w:w="1675"/>
        <w:gridCol w:w="4425"/>
        <w:gridCol w:w="706"/>
        <w:gridCol w:w="735"/>
        <w:gridCol w:w="784"/>
        <w:gridCol w:w="900"/>
        <w:gridCol w:w="950"/>
      </w:tblGrid>
      <w:tr w14:paraId="27806D8B">
        <w:tblPrEx>
          <w:tblCellMar>
            <w:top w:w="0" w:type="dxa"/>
            <w:left w:w="108" w:type="dxa"/>
            <w:bottom w:w="0" w:type="dxa"/>
            <w:right w:w="108" w:type="dxa"/>
          </w:tblCellMar>
        </w:tblPrEx>
        <w:trPr>
          <w:trHeight w:val="639"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B5C6EA"/>
            <w:noWrap w:val="0"/>
            <w:vAlign w:val="center"/>
          </w:tcPr>
          <w:p w14:paraId="7FD916A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 w:val="28"/>
                <w:szCs w:val="28"/>
                <w:lang w:bidi="ar"/>
              </w:rPr>
              <w:t>2025年度河套创新论坛活动报价明细表</w:t>
            </w:r>
          </w:p>
        </w:tc>
      </w:tr>
      <w:tr w14:paraId="3A83E1DA">
        <w:tblPrEx>
          <w:tblCellMar>
            <w:top w:w="0" w:type="dxa"/>
            <w:left w:w="108" w:type="dxa"/>
            <w:bottom w:w="0" w:type="dxa"/>
            <w:right w:w="108" w:type="dxa"/>
          </w:tblCellMar>
        </w:tblPrEx>
        <w:trPr>
          <w:trHeight w:val="780" w:hRule="atLeast"/>
        </w:trPr>
        <w:tc>
          <w:tcPr>
            <w:tcW w:w="282" w:type="pct"/>
            <w:tcBorders>
              <w:top w:val="single" w:color="000000" w:sz="8" w:space="0"/>
              <w:left w:val="single" w:color="000000" w:sz="8" w:space="0"/>
              <w:bottom w:val="single" w:color="000000" w:sz="8" w:space="0"/>
              <w:right w:val="single" w:color="000000" w:sz="8" w:space="0"/>
            </w:tcBorders>
            <w:shd w:val="clear" w:color="auto" w:fill="D9E1F4"/>
            <w:noWrap/>
            <w:vAlign w:val="center"/>
          </w:tcPr>
          <w:p w14:paraId="6A2FFE6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776" w:type="pct"/>
            <w:tcBorders>
              <w:top w:val="single" w:color="000000" w:sz="8" w:space="0"/>
              <w:left w:val="single" w:color="000000" w:sz="8" w:space="0"/>
              <w:bottom w:val="single" w:color="000000" w:sz="8" w:space="0"/>
              <w:right w:val="single" w:color="000000" w:sz="8" w:space="0"/>
            </w:tcBorders>
            <w:shd w:val="clear" w:color="auto" w:fill="D9E1F4"/>
            <w:noWrap/>
            <w:vAlign w:val="center"/>
          </w:tcPr>
          <w:p w14:paraId="04F7B4A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项目名称</w:t>
            </w:r>
          </w:p>
        </w:tc>
        <w:tc>
          <w:tcPr>
            <w:tcW w:w="2051" w:type="pct"/>
            <w:tcBorders>
              <w:top w:val="single" w:color="000000" w:sz="8" w:space="0"/>
              <w:left w:val="single" w:color="000000" w:sz="8" w:space="0"/>
              <w:bottom w:val="single" w:color="000000" w:sz="8" w:space="0"/>
              <w:right w:val="single" w:color="000000" w:sz="8" w:space="0"/>
            </w:tcBorders>
            <w:shd w:val="clear" w:color="auto" w:fill="D9E1F4"/>
            <w:noWrap w:val="0"/>
            <w:vAlign w:val="center"/>
          </w:tcPr>
          <w:p w14:paraId="4C098FC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技术规格说明</w:t>
            </w:r>
          </w:p>
        </w:tc>
        <w:tc>
          <w:tcPr>
            <w:tcW w:w="327" w:type="pct"/>
            <w:tcBorders>
              <w:top w:val="single" w:color="000000" w:sz="8" w:space="0"/>
              <w:left w:val="single" w:color="000000" w:sz="8" w:space="0"/>
              <w:bottom w:val="single" w:color="000000" w:sz="8" w:space="0"/>
              <w:right w:val="single" w:color="000000" w:sz="8" w:space="0"/>
            </w:tcBorders>
            <w:shd w:val="clear" w:color="auto" w:fill="D9E1F4"/>
            <w:noWrap/>
            <w:vAlign w:val="center"/>
          </w:tcPr>
          <w:p w14:paraId="36C08D58">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340" w:type="pct"/>
            <w:tcBorders>
              <w:top w:val="single" w:color="000000" w:sz="8" w:space="0"/>
              <w:left w:val="single" w:color="000000" w:sz="8" w:space="0"/>
              <w:bottom w:val="single" w:color="000000" w:sz="8" w:space="0"/>
              <w:right w:val="single" w:color="000000" w:sz="8" w:space="0"/>
            </w:tcBorders>
            <w:shd w:val="clear" w:color="auto" w:fill="D9E1F4"/>
            <w:noWrap/>
            <w:vAlign w:val="center"/>
          </w:tcPr>
          <w:p w14:paraId="1E561E0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363" w:type="pct"/>
            <w:tcBorders>
              <w:top w:val="single" w:color="000000" w:sz="8" w:space="0"/>
              <w:left w:val="single" w:color="000000" w:sz="8" w:space="0"/>
              <w:bottom w:val="single" w:color="000000" w:sz="8" w:space="0"/>
              <w:right w:val="single" w:color="000000" w:sz="8" w:space="0"/>
            </w:tcBorders>
            <w:shd w:val="clear" w:color="auto" w:fill="D9E1F4"/>
            <w:noWrap/>
            <w:vAlign w:val="center"/>
          </w:tcPr>
          <w:p w14:paraId="1AB4C37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形式</w:t>
            </w:r>
          </w:p>
        </w:tc>
        <w:tc>
          <w:tcPr>
            <w:tcW w:w="417" w:type="pct"/>
            <w:tcBorders>
              <w:top w:val="single" w:color="000000" w:sz="8" w:space="0"/>
              <w:left w:val="single" w:color="000000" w:sz="8" w:space="0"/>
              <w:bottom w:val="single" w:color="000000" w:sz="8" w:space="0"/>
              <w:right w:val="single" w:color="000000" w:sz="8" w:space="0"/>
            </w:tcBorders>
            <w:shd w:val="clear" w:color="auto" w:fill="D9E1F4"/>
            <w:noWrap w:val="0"/>
            <w:vAlign w:val="center"/>
          </w:tcPr>
          <w:p w14:paraId="6D3CB55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不含税单价</w:t>
            </w:r>
            <w:r>
              <w:rPr>
                <w:rFonts w:hint="eastAsia" w:ascii="宋体" w:hAnsi="宋体" w:eastAsia="宋体" w:cs="宋体"/>
                <w:b/>
                <w:bCs/>
                <w:color w:val="000000"/>
                <w:kern w:val="0"/>
                <w:szCs w:val="21"/>
                <w:lang w:bidi="ar"/>
              </w:rPr>
              <w:br w:type="textWrapping"/>
            </w:r>
            <w:r>
              <w:rPr>
                <w:rFonts w:hint="eastAsia" w:ascii="宋体" w:hAnsi="宋体" w:eastAsia="宋体" w:cs="宋体"/>
                <w:b/>
                <w:bCs/>
                <w:color w:val="000000"/>
                <w:kern w:val="0"/>
                <w:szCs w:val="21"/>
                <w:lang w:bidi="ar"/>
              </w:rPr>
              <w:t>（元）</w:t>
            </w:r>
          </w:p>
        </w:tc>
        <w:tc>
          <w:tcPr>
            <w:tcW w:w="440" w:type="pct"/>
            <w:tcBorders>
              <w:top w:val="single" w:color="000000" w:sz="8" w:space="0"/>
              <w:left w:val="single" w:color="000000" w:sz="8" w:space="0"/>
              <w:bottom w:val="single" w:color="000000" w:sz="8" w:space="0"/>
              <w:right w:val="single" w:color="000000" w:sz="8" w:space="0"/>
            </w:tcBorders>
            <w:shd w:val="clear" w:color="auto" w:fill="D9E1F4"/>
            <w:noWrap w:val="0"/>
            <w:vAlign w:val="center"/>
          </w:tcPr>
          <w:p w14:paraId="0F95CB7D">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不含税总价</w:t>
            </w:r>
            <w:r>
              <w:rPr>
                <w:rFonts w:hint="eastAsia" w:ascii="宋体" w:hAnsi="宋体" w:eastAsia="宋体" w:cs="宋体"/>
                <w:b/>
                <w:bCs/>
                <w:color w:val="000000"/>
                <w:kern w:val="0"/>
                <w:szCs w:val="21"/>
                <w:lang w:bidi="ar"/>
              </w:rPr>
              <w:br w:type="textWrapping"/>
            </w:r>
            <w:r>
              <w:rPr>
                <w:rFonts w:hint="eastAsia" w:ascii="宋体" w:hAnsi="宋体" w:eastAsia="宋体" w:cs="宋体"/>
                <w:b/>
                <w:bCs/>
                <w:color w:val="000000"/>
                <w:kern w:val="0"/>
                <w:szCs w:val="21"/>
                <w:lang w:bidi="ar"/>
              </w:rPr>
              <w:t>（元）</w:t>
            </w:r>
          </w:p>
        </w:tc>
      </w:tr>
      <w:tr w14:paraId="391345EC">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1239FDF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一、外围氛围营造</w:t>
            </w:r>
          </w:p>
        </w:tc>
      </w:tr>
      <w:tr w14:paraId="6048EEC7">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383207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0AD995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指示牌</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158E50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T型导视牌，0.8m*1.8mh</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009478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86038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4C1C778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25D3A0D">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6A3CC98">
            <w:pPr>
              <w:jc w:val="right"/>
              <w:rPr>
                <w:rFonts w:hint="eastAsia" w:ascii="宋体" w:hAnsi="宋体" w:eastAsia="宋体" w:cs="宋体"/>
                <w:color w:val="000000"/>
                <w:szCs w:val="21"/>
              </w:rPr>
            </w:pPr>
          </w:p>
        </w:tc>
      </w:tr>
      <w:tr w14:paraId="68654FAC">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52D237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5D393DE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户外手举牌</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CC9729F">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定制手举牌，KT板+pvc管，0.6m*0.8m</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253BFC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2E66FB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607FB3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BE739D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0A620B2B">
            <w:pPr>
              <w:jc w:val="right"/>
              <w:rPr>
                <w:rFonts w:hint="eastAsia" w:ascii="宋体" w:hAnsi="宋体" w:eastAsia="宋体" w:cs="宋体"/>
                <w:color w:val="000000"/>
                <w:szCs w:val="21"/>
              </w:rPr>
            </w:pPr>
          </w:p>
        </w:tc>
      </w:tr>
      <w:tr w14:paraId="73434BD1">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6EE9E08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4866577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道旗</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636D0E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不锈钢道旗</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DBA31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BC30E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749ED6C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19E8444">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2F6BEB2">
            <w:pPr>
              <w:jc w:val="right"/>
              <w:rPr>
                <w:rFonts w:hint="eastAsia" w:ascii="宋体" w:hAnsi="宋体" w:eastAsia="宋体" w:cs="宋体"/>
                <w:color w:val="000000"/>
                <w:szCs w:val="21"/>
              </w:rPr>
            </w:pPr>
          </w:p>
        </w:tc>
      </w:tr>
      <w:tr w14:paraId="68D67F16">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4CAE070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3CFF7C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室内导视</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21ECA6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木质画架（1.2m*0.5m)+KT板</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1E730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48968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2AEEE9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771CDF3">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9D580A6">
            <w:pPr>
              <w:jc w:val="right"/>
              <w:rPr>
                <w:rFonts w:hint="eastAsia" w:ascii="宋体" w:hAnsi="宋体" w:eastAsia="宋体" w:cs="宋体"/>
                <w:color w:val="000000"/>
                <w:szCs w:val="21"/>
              </w:rPr>
            </w:pPr>
          </w:p>
        </w:tc>
      </w:tr>
      <w:tr w14:paraId="5E98B7B4">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21FC126F">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3A9784BC">
            <w:pPr>
              <w:jc w:val="right"/>
              <w:rPr>
                <w:rFonts w:hint="eastAsia" w:ascii="宋体" w:hAnsi="宋体" w:eastAsia="宋体" w:cs="宋体"/>
                <w:color w:val="000000"/>
                <w:szCs w:val="21"/>
              </w:rPr>
            </w:pPr>
          </w:p>
        </w:tc>
      </w:tr>
      <w:tr w14:paraId="49D7A89F">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6D5D09B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二、搭建布置及相关物料</w:t>
            </w:r>
          </w:p>
        </w:tc>
      </w:tr>
      <w:tr w14:paraId="3802B8E4">
        <w:tblPrEx>
          <w:tblCellMar>
            <w:top w:w="0" w:type="dxa"/>
            <w:left w:w="108" w:type="dxa"/>
            <w:bottom w:w="0" w:type="dxa"/>
            <w:right w:w="108" w:type="dxa"/>
          </w:tblCellMar>
        </w:tblPrEx>
        <w:trPr>
          <w:trHeight w:val="501" w:hRule="atLeast"/>
        </w:trPr>
        <w:tc>
          <w:tcPr>
            <w:tcW w:w="282" w:type="pct"/>
            <w:vMerge w:val="restart"/>
            <w:tcBorders>
              <w:top w:val="single" w:color="000000" w:sz="8" w:space="0"/>
              <w:left w:val="single" w:color="000000" w:sz="8" w:space="0"/>
              <w:bottom w:val="single" w:color="000000" w:sz="8" w:space="0"/>
              <w:right w:val="single" w:color="000000" w:sz="8" w:space="0"/>
            </w:tcBorders>
            <w:noWrap/>
            <w:vAlign w:val="center"/>
          </w:tcPr>
          <w:p w14:paraId="48D4E2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776" w:type="pct"/>
            <w:vMerge w:val="restart"/>
            <w:tcBorders>
              <w:top w:val="single" w:color="000000" w:sz="8" w:space="0"/>
              <w:left w:val="single" w:color="000000" w:sz="8" w:space="0"/>
              <w:bottom w:val="single" w:color="000000" w:sz="8" w:space="0"/>
              <w:right w:val="single" w:color="000000" w:sz="8" w:space="0"/>
            </w:tcBorders>
            <w:noWrap/>
            <w:vAlign w:val="center"/>
          </w:tcPr>
          <w:p w14:paraId="42D005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迎宾门头</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5A8C25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骨架；桁架骨架拼接，8*3mh*1m厚度</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398BB3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3D5F25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605EA4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租赁</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BCF94E8">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D787D5F">
            <w:pPr>
              <w:jc w:val="right"/>
              <w:rPr>
                <w:rFonts w:hint="eastAsia" w:ascii="宋体" w:hAnsi="宋体" w:eastAsia="宋体" w:cs="宋体"/>
                <w:color w:val="000000"/>
                <w:szCs w:val="21"/>
              </w:rPr>
            </w:pPr>
          </w:p>
        </w:tc>
      </w:tr>
      <w:tr w14:paraId="6F1F5A5B">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4724089">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ign w:val="center"/>
          </w:tcPr>
          <w:p w14:paraId="1637EE58">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28D4C52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画面；表面亮光板裱车贴画面，8*3*1m厚度</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41CB4F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26EDE9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36F30F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1BEF64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BBF807E">
            <w:pPr>
              <w:jc w:val="right"/>
              <w:rPr>
                <w:rFonts w:hint="eastAsia" w:ascii="宋体" w:hAnsi="宋体" w:eastAsia="宋体" w:cs="宋体"/>
                <w:color w:val="000000"/>
                <w:szCs w:val="21"/>
              </w:rPr>
            </w:pPr>
          </w:p>
        </w:tc>
      </w:tr>
      <w:tr w14:paraId="0C30547B">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6F080A73">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ign w:val="center"/>
          </w:tcPr>
          <w:p w14:paraId="4FA08B2B">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77A8D7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立体字；雪弗板裱车贴立体字，0.5m*0.5m</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7AE731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656F6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2978B77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ADA6BF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375874A6">
            <w:pPr>
              <w:jc w:val="right"/>
              <w:rPr>
                <w:rFonts w:hint="eastAsia" w:ascii="宋体" w:hAnsi="宋体" w:eastAsia="宋体" w:cs="宋体"/>
                <w:color w:val="000000"/>
                <w:szCs w:val="21"/>
              </w:rPr>
            </w:pPr>
          </w:p>
        </w:tc>
      </w:tr>
      <w:tr w14:paraId="22D3DB6E">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12B92C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1C00ADD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演讲台包装</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24D237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kt板、讲台桌花</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985022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5C80AD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7D63F57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CC4B723">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4288C2C2">
            <w:pPr>
              <w:jc w:val="right"/>
              <w:rPr>
                <w:rFonts w:hint="eastAsia" w:ascii="宋体" w:hAnsi="宋体" w:eastAsia="宋体" w:cs="宋体"/>
                <w:color w:val="000000"/>
                <w:szCs w:val="21"/>
              </w:rPr>
            </w:pPr>
          </w:p>
        </w:tc>
      </w:tr>
      <w:tr w14:paraId="038A100B">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608D1BC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228F25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合影背景板</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762AA75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550黑底喷绘+桁架，8.4*3mh*0.6m厚</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2152DB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2D8514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28.8</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4BD1B53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620C90AD">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18347C1">
            <w:pPr>
              <w:jc w:val="right"/>
              <w:rPr>
                <w:rFonts w:hint="eastAsia" w:ascii="宋体" w:hAnsi="宋体" w:eastAsia="宋体" w:cs="宋体"/>
                <w:color w:val="000000"/>
                <w:szCs w:val="21"/>
              </w:rPr>
            </w:pPr>
          </w:p>
        </w:tc>
      </w:tr>
      <w:tr w14:paraId="60361878">
        <w:tblPrEx>
          <w:tblCellMar>
            <w:top w:w="0" w:type="dxa"/>
            <w:left w:w="108" w:type="dxa"/>
            <w:bottom w:w="0" w:type="dxa"/>
            <w:right w:w="108" w:type="dxa"/>
          </w:tblCellMar>
        </w:tblPrEx>
        <w:trPr>
          <w:trHeight w:val="90"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38DB925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102BCCE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沙发</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257D29F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峰会对话沙发，单人布艺沙发（长度800 - 950mm，深度850 - 900mm，坐高350 - 420mm，背高700 - 900mm）</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2D034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3FA71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39E46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租赁</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07ED839B">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4E150576">
            <w:pPr>
              <w:jc w:val="right"/>
              <w:rPr>
                <w:rFonts w:hint="eastAsia" w:ascii="宋体" w:hAnsi="宋体" w:eastAsia="宋体" w:cs="宋体"/>
                <w:color w:val="000000"/>
                <w:szCs w:val="21"/>
              </w:rPr>
            </w:pPr>
          </w:p>
        </w:tc>
      </w:tr>
      <w:tr w14:paraId="3DF8FA53">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5D12E6A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796DE76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项目展板</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50A8A0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项目情况介绍1.5m*0.6m，桁架配KT板</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CC550F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套</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52AFC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6BC266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6F06F703">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5D27A82A">
            <w:pPr>
              <w:jc w:val="right"/>
              <w:rPr>
                <w:rFonts w:hint="eastAsia" w:ascii="宋体" w:hAnsi="宋体" w:eastAsia="宋体" w:cs="宋体"/>
                <w:color w:val="000000"/>
                <w:szCs w:val="21"/>
              </w:rPr>
            </w:pPr>
          </w:p>
        </w:tc>
      </w:tr>
      <w:tr w14:paraId="414EFF82">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5739AFB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4D1E12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控台包装</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1D21F1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桁架配KT板，租期2天</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15C06F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C447FD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CBA1AD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租赁</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7EAA79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448A60B">
            <w:pPr>
              <w:jc w:val="right"/>
              <w:rPr>
                <w:rFonts w:hint="eastAsia" w:ascii="宋体" w:hAnsi="宋体" w:eastAsia="宋体" w:cs="宋体"/>
                <w:color w:val="000000"/>
                <w:szCs w:val="21"/>
              </w:rPr>
            </w:pPr>
          </w:p>
        </w:tc>
      </w:tr>
      <w:tr w14:paraId="53DC1751">
        <w:tblPrEx>
          <w:tblCellMar>
            <w:top w:w="0" w:type="dxa"/>
            <w:left w:w="108" w:type="dxa"/>
            <w:bottom w:w="0" w:type="dxa"/>
            <w:right w:w="108" w:type="dxa"/>
          </w:tblCellMar>
        </w:tblPrEx>
        <w:trPr>
          <w:trHeight w:val="768"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475E82B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1272AB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介绍展板</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923820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木制异形展板(1.5m*0.6m）+高清写真+发光体</w:t>
            </w:r>
          </w:p>
        </w:tc>
        <w:tc>
          <w:tcPr>
            <w:tcW w:w="327" w:type="pct"/>
            <w:tcBorders>
              <w:top w:val="single" w:color="000000" w:sz="8" w:space="0"/>
              <w:left w:val="single" w:color="000000" w:sz="8" w:space="0"/>
              <w:bottom w:val="single" w:color="000000" w:sz="8" w:space="0"/>
              <w:right w:val="single" w:color="000000" w:sz="8" w:space="0"/>
            </w:tcBorders>
            <w:noWrap w:val="0"/>
            <w:vAlign w:val="center"/>
          </w:tcPr>
          <w:p w14:paraId="54F5F8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0"/>
            <w:vAlign w:val="center"/>
          </w:tcPr>
          <w:p w14:paraId="7F4EBE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2D9B14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0"/>
            <w:vAlign w:val="center"/>
          </w:tcPr>
          <w:p w14:paraId="01C26350">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0"/>
            <w:vAlign w:val="center"/>
          </w:tcPr>
          <w:p w14:paraId="1ED787A4">
            <w:pPr>
              <w:jc w:val="right"/>
              <w:rPr>
                <w:rFonts w:hint="eastAsia" w:ascii="宋体" w:hAnsi="宋体" w:eastAsia="宋体" w:cs="宋体"/>
                <w:color w:val="000000"/>
                <w:szCs w:val="21"/>
              </w:rPr>
            </w:pPr>
          </w:p>
        </w:tc>
      </w:tr>
      <w:tr w14:paraId="7ED8EDCE">
        <w:tblPrEx>
          <w:tblCellMar>
            <w:top w:w="0" w:type="dxa"/>
            <w:left w:w="108" w:type="dxa"/>
            <w:bottom w:w="0" w:type="dxa"/>
            <w:right w:w="108" w:type="dxa"/>
          </w:tblCellMar>
        </w:tblPrEx>
        <w:trPr>
          <w:trHeight w:val="2676" w:hRule="atLeast"/>
        </w:trPr>
        <w:tc>
          <w:tcPr>
            <w:tcW w:w="282" w:type="pct"/>
            <w:vMerge w:val="restart"/>
            <w:tcBorders>
              <w:top w:val="single" w:color="000000" w:sz="8" w:space="0"/>
              <w:left w:val="single" w:color="000000" w:sz="8" w:space="0"/>
              <w:bottom w:val="single" w:color="000000" w:sz="8" w:space="0"/>
              <w:right w:val="single" w:color="000000" w:sz="8" w:space="0"/>
            </w:tcBorders>
            <w:noWrap/>
            <w:vAlign w:val="center"/>
          </w:tcPr>
          <w:p w14:paraId="1F9EE6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776" w:type="pct"/>
            <w:vMerge w:val="restart"/>
            <w:tcBorders>
              <w:top w:val="single" w:color="000000" w:sz="8" w:space="0"/>
              <w:left w:val="single" w:color="000000" w:sz="8" w:space="0"/>
              <w:bottom w:val="single" w:color="000000" w:sz="8" w:space="0"/>
              <w:right w:val="single" w:color="000000" w:sz="8" w:space="0"/>
            </w:tcBorders>
            <w:noWrap/>
            <w:vAlign w:val="center"/>
          </w:tcPr>
          <w:p w14:paraId="4FA09E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茶歇</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09019DC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论坛定制精美茶歇（约400份）1.糕点类：西式甜品及茶歇类：香烤芝士配蓝莓/皇家黑森林蛋糕/巧克力歌剧/草莓夹心蛋糕/巧御格调人生/美式香橙蛋糕/白巧克力幕斯/蓝莓芝士/黄桃果挞/榴莲酥；2.饮品类：特饮进口香橙汁/冻柠乐/咖啡/英式红茶/柠檬茶；3.花式水果拼盘：无子西瓜/火龙果/香甜橙/提子/新疆哈密瓜/圣女果/桃驳李（标准参考，可同品质替换）</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58924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F1305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47C568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034AB770">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4FEA9DFC">
            <w:pPr>
              <w:jc w:val="right"/>
              <w:rPr>
                <w:rFonts w:hint="eastAsia" w:ascii="宋体" w:hAnsi="宋体" w:eastAsia="宋体" w:cs="宋体"/>
                <w:color w:val="000000"/>
                <w:szCs w:val="21"/>
              </w:rPr>
            </w:pPr>
          </w:p>
        </w:tc>
      </w:tr>
      <w:tr w14:paraId="6601C25E">
        <w:tblPrEx>
          <w:tblCellMar>
            <w:top w:w="0" w:type="dxa"/>
            <w:left w:w="108" w:type="dxa"/>
            <w:bottom w:w="0" w:type="dxa"/>
            <w:right w:w="108" w:type="dxa"/>
          </w:tblCellMar>
        </w:tblPrEx>
        <w:trPr>
          <w:trHeight w:val="2628"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95B639B">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ign w:val="center"/>
          </w:tcPr>
          <w:p w14:paraId="5080B92F">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898359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分论坛定制精美茶歇（约50份）1.糕点类：西式甜品及茶歇类：香烤芝士配蓝莓/皇家黑森林蛋糕/巧克力歌剧/草莓夹心蛋糕/巧御格调人生/美式香橙蛋糕/白巧克力幕斯/蓝莓芝士/黄桃果挞/榴莲酥；2.饮品类：特饮进口香橙汁/冻柠乐/咖啡/英式红茶/柠檬茶；3.花式水果拼盘：无子西瓜/火龙果/香甜橙/提子/新疆哈密瓜/圣女果/桃驳李（标准参考，可同品质替换）</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1AD677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413C56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37F36B2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0E3FD7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04321F2">
            <w:pPr>
              <w:jc w:val="right"/>
              <w:rPr>
                <w:rFonts w:hint="eastAsia" w:ascii="宋体" w:hAnsi="宋体" w:eastAsia="宋体" w:cs="宋体"/>
                <w:color w:val="000000"/>
                <w:szCs w:val="21"/>
              </w:rPr>
            </w:pPr>
          </w:p>
        </w:tc>
      </w:tr>
      <w:tr w14:paraId="77B20936">
        <w:tblPrEx>
          <w:tblCellMar>
            <w:top w:w="0" w:type="dxa"/>
            <w:left w:w="108" w:type="dxa"/>
            <w:bottom w:w="0" w:type="dxa"/>
            <w:right w:w="108" w:type="dxa"/>
          </w:tblCellMar>
        </w:tblPrEx>
        <w:trPr>
          <w:trHeight w:val="734"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C6E411B">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ign w:val="center"/>
          </w:tcPr>
          <w:p w14:paraId="36FD0620">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3843AD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茶歇桌布置，茶歇桌带裙边，长3m*宽0.8m配云式主题氛围道具及花艺</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04093F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D7E56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30EC0E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租赁</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2D2F5B5">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ECACBAF">
            <w:pPr>
              <w:jc w:val="right"/>
              <w:rPr>
                <w:rFonts w:hint="eastAsia" w:ascii="宋体" w:hAnsi="宋体" w:eastAsia="宋体" w:cs="宋体"/>
                <w:color w:val="000000"/>
                <w:szCs w:val="21"/>
              </w:rPr>
            </w:pPr>
          </w:p>
        </w:tc>
      </w:tr>
      <w:tr w14:paraId="20CE5D07">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7486F9B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11A8E5A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对讲机</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3EA9BE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活动专用高频对讲机</w:t>
            </w:r>
          </w:p>
        </w:tc>
        <w:tc>
          <w:tcPr>
            <w:tcW w:w="327" w:type="pct"/>
            <w:tcBorders>
              <w:top w:val="single" w:color="000000" w:sz="8" w:space="0"/>
              <w:left w:val="single" w:color="000000" w:sz="8" w:space="0"/>
              <w:bottom w:val="single" w:color="000000" w:sz="8" w:space="0"/>
              <w:right w:val="single" w:color="000000" w:sz="8" w:space="0"/>
            </w:tcBorders>
            <w:noWrap w:val="0"/>
            <w:vAlign w:val="center"/>
          </w:tcPr>
          <w:p w14:paraId="4950B5C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台</w:t>
            </w:r>
          </w:p>
        </w:tc>
        <w:tc>
          <w:tcPr>
            <w:tcW w:w="340" w:type="pct"/>
            <w:tcBorders>
              <w:top w:val="single" w:color="000000" w:sz="8" w:space="0"/>
              <w:left w:val="single" w:color="000000" w:sz="8" w:space="0"/>
              <w:bottom w:val="single" w:color="000000" w:sz="8" w:space="0"/>
              <w:right w:val="single" w:color="000000" w:sz="8" w:space="0"/>
            </w:tcBorders>
            <w:noWrap w:val="0"/>
            <w:vAlign w:val="center"/>
          </w:tcPr>
          <w:p w14:paraId="2199104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A03E23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租赁</w:t>
            </w:r>
          </w:p>
        </w:tc>
        <w:tc>
          <w:tcPr>
            <w:tcW w:w="417" w:type="pct"/>
            <w:tcBorders>
              <w:top w:val="single" w:color="000000" w:sz="8" w:space="0"/>
              <w:left w:val="single" w:color="000000" w:sz="8" w:space="0"/>
              <w:bottom w:val="single" w:color="000000" w:sz="8" w:space="0"/>
              <w:right w:val="single" w:color="000000" w:sz="8" w:space="0"/>
            </w:tcBorders>
            <w:noWrap w:val="0"/>
            <w:vAlign w:val="center"/>
          </w:tcPr>
          <w:p w14:paraId="7751D13F">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0"/>
            <w:vAlign w:val="center"/>
          </w:tcPr>
          <w:p w14:paraId="50133EF9">
            <w:pPr>
              <w:jc w:val="center"/>
              <w:rPr>
                <w:rFonts w:hint="eastAsia" w:ascii="宋体" w:hAnsi="宋体" w:eastAsia="宋体" w:cs="宋体"/>
                <w:color w:val="000000"/>
                <w:szCs w:val="21"/>
              </w:rPr>
            </w:pPr>
          </w:p>
        </w:tc>
      </w:tr>
      <w:tr w14:paraId="7C282496">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006899FD">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3F5BE0F7">
            <w:pPr>
              <w:jc w:val="right"/>
              <w:rPr>
                <w:rFonts w:hint="eastAsia" w:ascii="宋体" w:hAnsi="宋体" w:eastAsia="宋体" w:cs="宋体"/>
                <w:color w:val="000000"/>
                <w:szCs w:val="21"/>
              </w:rPr>
            </w:pPr>
          </w:p>
        </w:tc>
      </w:tr>
      <w:tr w14:paraId="13D10A9B">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25CD954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三、主题设计及延展物料制作</w:t>
            </w:r>
          </w:p>
        </w:tc>
      </w:tr>
      <w:tr w14:paraId="0CE2BDC7">
        <w:tblPrEx>
          <w:tblCellMar>
            <w:top w:w="0" w:type="dxa"/>
            <w:left w:w="108" w:type="dxa"/>
            <w:bottom w:w="0" w:type="dxa"/>
            <w:right w:w="108" w:type="dxa"/>
          </w:tblCellMar>
        </w:tblPrEx>
        <w:trPr>
          <w:trHeight w:val="74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32E69EA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63FD59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主视觉设计</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6519E6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配套主视觉设计（提供不少于2套视觉方案备选）</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6807175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49430B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B2C02C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361EE7AC">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5F313658">
            <w:pPr>
              <w:jc w:val="right"/>
              <w:rPr>
                <w:rFonts w:hint="eastAsia" w:ascii="宋体" w:hAnsi="宋体" w:eastAsia="宋体" w:cs="宋体"/>
                <w:color w:val="000000"/>
                <w:szCs w:val="21"/>
              </w:rPr>
            </w:pPr>
          </w:p>
        </w:tc>
      </w:tr>
      <w:tr w14:paraId="2D741B7B">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153EAD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116C51F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臂贴</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47D147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嘉宾臂贴，可移车贴，8cm</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0C28CC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1DD6E4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1CA0A9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0C15C65">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A57CE70">
            <w:pPr>
              <w:jc w:val="right"/>
              <w:rPr>
                <w:rFonts w:hint="eastAsia" w:ascii="宋体" w:hAnsi="宋体" w:eastAsia="宋体" w:cs="宋体"/>
                <w:color w:val="000000"/>
                <w:szCs w:val="21"/>
              </w:rPr>
            </w:pPr>
          </w:p>
        </w:tc>
      </w:tr>
      <w:tr w14:paraId="1E6F7273">
        <w:tblPrEx>
          <w:tblCellMar>
            <w:top w:w="0" w:type="dxa"/>
            <w:left w:w="108" w:type="dxa"/>
            <w:bottom w:w="0" w:type="dxa"/>
            <w:right w:w="108" w:type="dxa"/>
          </w:tblCellMar>
        </w:tblPrEx>
        <w:trPr>
          <w:trHeight w:val="660" w:hRule="atLeast"/>
        </w:trPr>
        <w:tc>
          <w:tcPr>
            <w:tcW w:w="282" w:type="pct"/>
            <w:vMerge w:val="restart"/>
            <w:tcBorders>
              <w:top w:val="single" w:color="000000" w:sz="8" w:space="0"/>
              <w:left w:val="single" w:color="000000" w:sz="8" w:space="0"/>
              <w:bottom w:val="single" w:color="000000" w:sz="8" w:space="0"/>
              <w:right w:val="single" w:color="000000" w:sz="8" w:space="0"/>
            </w:tcBorders>
            <w:noWrap/>
            <w:vAlign w:val="center"/>
          </w:tcPr>
          <w:p w14:paraId="230D4A6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p>
        </w:tc>
        <w:tc>
          <w:tcPr>
            <w:tcW w:w="776" w:type="pct"/>
            <w:vMerge w:val="restart"/>
            <w:tcBorders>
              <w:top w:val="single" w:color="000000" w:sz="8" w:space="0"/>
              <w:left w:val="single" w:color="000000" w:sz="8" w:space="0"/>
              <w:bottom w:val="single" w:color="000000" w:sz="8" w:space="0"/>
              <w:right w:val="single" w:color="000000" w:sz="8" w:space="0"/>
            </w:tcBorders>
            <w:noWrap w:val="0"/>
            <w:vAlign w:val="center"/>
          </w:tcPr>
          <w:p w14:paraId="43A4B2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印刷费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97BE9F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折页：开门折，250克铜版纸，双面印刷，双面面覆亚膜，模切折成品，主标烫银工艺</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1C066C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份</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5C5AB1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9663E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7EEB749">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8185916">
            <w:pPr>
              <w:jc w:val="center"/>
              <w:rPr>
                <w:rFonts w:hint="eastAsia" w:ascii="宋体" w:hAnsi="宋体" w:eastAsia="宋体" w:cs="宋体"/>
                <w:color w:val="000000"/>
                <w:szCs w:val="21"/>
              </w:rPr>
            </w:pPr>
          </w:p>
        </w:tc>
      </w:tr>
      <w:tr w14:paraId="6728D856">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26D74078">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1008918F">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77151D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地贴：活动指引地贴，内场+外场指引</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EB087C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84BAD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4B7EED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23AD0A4">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9748B34">
            <w:pPr>
              <w:jc w:val="center"/>
              <w:rPr>
                <w:rFonts w:hint="eastAsia" w:ascii="宋体" w:hAnsi="宋体" w:eastAsia="宋体" w:cs="宋体"/>
                <w:color w:val="000000"/>
                <w:szCs w:val="21"/>
              </w:rPr>
            </w:pPr>
          </w:p>
        </w:tc>
      </w:tr>
      <w:tr w14:paraId="65DEA33C">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1E9368B3">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3E4FC927">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494DFC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流程单：300克铜版纸A4</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9BD5D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份</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3DC9D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2F1B3D3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BA9937F">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8E32EF7">
            <w:pPr>
              <w:jc w:val="center"/>
              <w:rPr>
                <w:rFonts w:hint="eastAsia" w:ascii="宋体" w:hAnsi="宋体" w:eastAsia="宋体" w:cs="宋体"/>
                <w:color w:val="000000"/>
                <w:szCs w:val="21"/>
              </w:rPr>
            </w:pPr>
          </w:p>
        </w:tc>
      </w:tr>
      <w:tr w14:paraId="6B126F98">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E7F37F5">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324309EC">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22D6F32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椅背贴：黑底可移车贴</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76D9F41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EE94C3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A0A440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673F207D">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0A216644">
            <w:pPr>
              <w:jc w:val="center"/>
              <w:rPr>
                <w:rFonts w:hint="eastAsia" w:ascii="宋体" w:hAnsi="宋体" w:eastAsia="宋体" w:cs="宋体"/>
                <w:color w:val="000000"/>
                <w:szCs w:val="21"/>
              </w:rPr>
            </w:pPr>
          </w:p>
        </w:tc>
      </w:tr>
      <w:tr w14:paraId="66D7AB49">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2539F4F9">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18BAF34C">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26B6C5F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号码贴：号码贴，1-20，共7套</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42E14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14C51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0F7A5A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935C1F0">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D1DC0F6">
            <w:pPr>
              <w:jc w:val="center"/>
              <w:rPr>
                <w:rFonts w:hint="eastAsia" w:ascii="宋体" w:hAnsi="宋体" w:eastAsia="宋体" w:cs="宋体"/>
                <w:color w:val="000000"/>
                <w:szCs w:val="21"/>
              </w:rPr>
            </w:pPr>
          </w:p>
        </w:tc>
      </w:tr>
      <w:tr w14:paraId="11DC2D2F">
        <w:tblPrEx>
          <w:tblCellMar>
            <w:top w:w="0" w:type="dxa"/>
            <w:left w:w="108" w:type="dxa"/>
            <w:bottom w:w="0" w:type="dxa"/>
            <w:right w:w="108" w:type="dxa"/>
          </w:tblCellMar>
        </w:tblPrEx>
        <w:trPr>
          <w:trHeight w:val="1307" w:hRule="atLeast"/>
        </w:trPr>
        <w:tc>
          <w:tcPr>
            <w:tcW w:w="282" w:type="pct"/>
            <w:vMerge w:val="restart"/>
            <w:tcBorders>
              <w:top w:val="single" w:color="000000" w:sz="8" w:space="0"/>
              <w:left w:val="single" w:color="000000" w:sz="8" w:space="0"/>
              <w:bottom w:val="single" w:color="000000" w:sz="8" w:space="0"/>
              <w:right w:val="single" w:color="000000" w:sz="8" w:space="0"/>
            </w:tcBorders>
            <w:noWrap/>
            <w:vAlign w:val="center"/>
          </w:tcPr>
          <w:p w14:paraId="6A6AFBE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w:t>
            </w:r>
          </w:p>
        </w:tc>
        <w:tc>
          <w:tcPr>
            <w:tcW w:w="776" w:type="pct"/>
            <w:vMerge w:val="restart"/>
            <w:tcBorders>
              <w:top w:val="single" w:color="000000" w:sz="8" w:space="0"/>
              <w:left w:val="single" w:color="000000" w:sz="8" w:space="0"/>
              <w:bottom w:val="single" w:color="000000" w:sz="8" w:space="0"/>
              <w:right w:val="single" w:color="000000" w:sz="8" w:space="0"/>
            </w:tcBorders>
            <w:noWrap w:val="0"/>
            <w:vAlign w:val="center"/>
          </w:tcPr>
          <w:p w14:paraId="208769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延展物料制作</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2E4588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对接设计、排版所有活动相关物料等工作，包括台卡、椅背贴（500张）、麦牌、主持人手卡（5张）、3D渲染效果图、施工图等活动相关所有延展物料设计</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D42A6E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4EE9B6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25A157C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439AAA2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31CFE40C">
            <w:pPr>
              <w:jc w:val="right"/>
              <w:rPr>
                <w:rFonts w:hint="eastAsia" w:ascii="宋体" w:hAnsi="宋体" w:eastAsia="宋体" w:cs="宋体"/>
                <w:color w:val="000000"/>
                <w:szCs w:val="21"/>
              </w:rPr>
            </w:pPr>
          </w:p>
        </w:tc>
      </w:tr>
      <w:tr w14:paraId="35EC037D">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03D51079">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0C0A9F6B">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3ABA51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活动邀请函（铜版纸材质）</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65E4D33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份</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734865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882B6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AECF87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44720F4">
            <w:pPr>
              <w:jc w:val="right"/>
              <w:rPr>
                <w:rFonts w:hint="eastAsia" w:ascii="宋体" w:hAnsi="宋体" w:eastAsia="宋体" w:cs="宋体"/>
                <w:color w:val="000000"/>
                <w:szCs w:val="21"/>
              </w:rPr>
            </w:pPr>
          </w:p>
        </w:tc>
      </w:tr>
      <w:tr w14:paraId="000BA02B">
        <w:tblPrEx>
          <w:tblCellMar>
            <w:top w:w="0" w:type="dxa"/>
            <w:left w:w="108" w:type="dxa"/>
            <w:bottom w:w="0" w:type="dxa"/>
            <w:right w:w="108" w:type="dxa"/>
          </w:tblCellMar>
        </w:tblPrEx>
        <w:trPr>
          <w:trHeight w:val="559"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B728741">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4DC4C312">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0E104F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活动宣传海报600 mm × 900 mm，铜版纸</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AB956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张</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33314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4A1CAE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BC2042A">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4F113A5">
            <w:pPr>
              <w:jc w:val="right"/>
              <w:rPr>
                <w:rFonts w:hint="eastAsia" w:ascii="宋体" w:hAnsi="宋体" w:eastAsia="宋体" w:cs="宋体"/>
                <w:color w:val="000000"/>
                <w:szCs w:val="21"/>
              </w:rPr>
            </w:pPr>
          </w:p>
        </w:tc>
      </w:tr>
      <w:tr w14:paraId="1BDE4158">
        <w:tblPrEx>
          <w:tblCellMar>
            <w:top w:w="0" w:type="dxa"/>
            <w:left w:w="108" w:type="dxa"/>
            <w:bottom w:w="0" w:type="dxa"/>
            <w:right w:w="108" w:type="dxa"/>
          </w:tblCellMar>
        </w:tblPrEx>
        <w:trPr>
          <w:trHeight w:val="668"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3946856E">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1C62418A">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7F2505E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论坛折页，特种纸克重FN300，规格2-4折页（根据实际内容调整）</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91C8D3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份</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5197B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4CD0D2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1350DA8">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73FC496">
            <w:pPr>
              <w:jc w:val="right"/>
              <w:rPr>
                <w:rFonts w:hint="eastAsia" w:ascii="宋体" w:hAnsi="宋体" w:eastAsia="宋体" w:cs="宋体"/>
                <w:color w:val="000000"/>
                <w:szCs w:val="21"/>
              </w:rPr>
            </w:pPr>
          </w:p>
        </w:tc>
      </w:tr>
      <w:tr w14:paraId="6BE5C610">
        <w:tblPrEx>
          <w:tblCellMar>
            <w:top w:w="0" w:type="dxa"/>
            <w:left w:w="108" w:type="dxa"/>
            <w:bottom w:w="0" w:type="dxa"/>
            <w:right w:w="108" w:type="dxa"/>
          </w:tblCellMar>
        </w:tblPrEx>
        <w:trPr>
          <w:trHeight w:val="66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4915596C">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0"/>
            <w:vAlign w:val="center"/>
          </w:tcPr>
          <w:p w14:paraId="0D116DC3">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A3C395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定制环保12安涤棉帆布袋，无底无侧款，规格：宽34cm*高38cm</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2FAE289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个</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5D8BBED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6B31A5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DD44B40">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B345208">
            <w:pPr>
              <w:jc w:val="right"/>
              <w:rPr>
                <w:rFonts w:hint="eastAsia" w:ascii="宋体" w:hAnsi="宋体" w:eastAsia="宋体" w:cs="宋体"/>
                <w:color w:val="000000"/>
                <w:szCs w:val="21"/>
              </w:rPr>
            </w:pPr>
          </w:p>
        </w:tc>
      </w:tr>
      <w:tr w14:paraId="108785E2">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6027A5A2">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473329DF">
            <w:pPr>
              <w:jc w:val="right"/>
              <w:rPr>
                <w:rFonts w:hint="eastAsia" w:ascii="宋体" w:hAnsi="宋体" w:eastAsia="宋体" w:cs="宋体"/>
                <w:color w:val="000000"/>
                <w:szCs w:val="21"/>
              </w:rPr>
            </w:pPr>
          </w:p>
        </w:tc>
      </w:tr>
      <w:tr w14:paraId="05D9FC72">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17C2B08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四、技术支撑</w:t>
            </w:r>
          </w:p>
        </w:tc>
      </w:tr>
      <w:tr w14:paraId="7DEB34AE">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1095704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18</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12F3E9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礼仪</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762DC42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175cm以上专业礼仪，含礼仪服装，按1天计</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23B2C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1857E4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34A3254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058D1842">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7816C87">
            <w:pPr>
              <w:jc w:val="right"/>
              <w:rPr>
                <w:rFonts w:hint="eastAsia" w:ascii="宋体" w:hAnsi="宋体" w:eastAsia="宋体" w:cs="宋体"/>
                <w:color w:val="000000"/>
                <w:szCs w:val="21"/>
              </w:rPr>
            </w:pPr>
          </w:p>
        </w:tc>
      </w:tr>
      <w:tr w14:paraId="7ED51A1A">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3A2B8C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19</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7A17D5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控屏师</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937C31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专业屏幕控制</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6BB299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256BDA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494D67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A4F2D3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9371850">
            <w:pPr>
              <w:jc w:val="right"/>
              <w:rPr>
                <w:rFonts w:hint="eastAsia" w:ascii="宋体" w:hAnsi="宋体" w:eastAsia="宋体" w:cs="宋体"/>
                <w:color w:val="000000"/>
                <w:szCs w:val="21"/>
              </w:rPr>
            </w:pPr>
          </w:p>
        </w:tc>
      </w:tr>
      <w:tr w14:paraId="75910241">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6BFA6D0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3A58F92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音控师</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120B980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专业音控师</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A905A2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7D13D06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5D1062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26D7BCD">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C517BB9">
            <w:pPr>
              <w:jc w:val="right"/>
              <w:rPr>
                <w:rFonts w:hint="eastAsia" w:ascii="宋体" w:hAnsi="宋体" w:eastAsia="宋体" w:cs="宋体"/>
                <w:color w:val="000000"/>
                <w:szCs w:val="21"/>
              </w:rPr>
            </w:pPr>
          </w:p>
        </w:tc>
      </w:tr>
      <w:tr w14:paraId="07CDF5A7">
        <w:tblPrEx>
          <w:tblCellMar>
            <w:top w:w="0" w:type="dxa"/>
            <w:left w:w="108" w:type="dxa"/>
            <w:bottom w:w="0" w:type="dxa"/>
            <w:right w:w="108" w:type="dxa"/>
          </w:tblCellMar>
        </w:tblPrEx>
        <w:trPr>
          <w:trHeight w:val="52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1F2EF7B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21</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51214DE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速记</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0FA35E8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现场速记员费用、相关设备费用、速记稿校对等</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2968DF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AC6503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2DB321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5D82FBC">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342CF6B">
            <w:pPr>
              <w:jc w:val="right"/>
              <w:rPr>
                <w:rFonts w:hint="eastAsia" w:ascii="宋体" w:hAnsi="宋体" w:eastAsia="宋体" w:cs="宋体"/>
                <w:color w:val="000000"/>
                <w:szCs w:val="21"/>
              </w:rPr>
            </w:pPr>
          </w:p>
        </w:tc>
      </w:tr>
      <w:tr w14:paraId="32A4F64D">
        <w:tblPrEx>
          <w:tblCellMar>
            <w:top w:w="0" w:type="dxa"/>
            <w:left w:w="108" w:type="dxa"/>
            <w:bottom w:w="0" w:type="dxa"/>
            <w:right w:w="108" w:type="dxa"/>
          </w:tblCellMar>
        </w:tblPrEx>
        <w:trPr>
          <w:trHeight w:val="1089"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09DFB9C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22</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555271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服务人员</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2780AAE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茶歇区域专业接待员4位1天劳务费用、论坛现场茶水服务人员4名1天劳务费用、自助餐专业接待员4位</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74600FC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846930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6538063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1B266F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53B9E86">
            <w:pPr>
              <w:jc w:val="right"/>
              <w:rPr>
                <w:rFonts w:hint="eastAsia" w:ascii="宋体" w:hAnsi="宋体" w:eastAsia="宋体" w:cs="宋体"/>
                <w:color w:val="000000"/>
                <w:szCs w:val="21"/>
              </w:rPr>
            </w:pPr>
          </w:p>
        </w:tc>
      </w:tr>
      <w:tr w14:paraId="13301667">
        <w:tblPrEx>
          <w:tblCellMar>
            <w:top w:w="0" w:type="dxa"/>
            <w:left w:w="108" w:type="dxa"/>
            <w:bottom w:w="0" w:type="dxa"/>
            <w:right w:w="108" w:type="dxa"/>
          </w:tblCellMar>
        </w:tblPrEx>
        <w:trPr>
          <w:trHeight w:val="74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02E6FFD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77D33E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会务费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1F792F3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会务执行团队人员5人（不含控屏、音控和摄影摄像师）</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69763E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29128D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23B116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4A43E6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48DC4D3">
            <w:pPr>
              <w:jc w:val="right"/>
              <w:rPr>
                <w:rFonts w:hint="eastAsia" w:ascii="宋体" w:hAnsi="宋体" w:eastAsia="宋体" w:cs="宋体"/>
                <w:color w:val="000000"/>
                <w:szCs w:val="21"/>
              </w:rPr>
            </w:pPr>
          </w:p>
        </w:tc>
      </w:tr>
      <w:tr w14:paraId="3DDD7E28">
        <w:tblPrEx>
          <w:tblCellMar>
            <w:top w:w="0" w:type="dxa"/>
            <w:left w:w="108" w:type="dxa"/>
            <w:bottom w:w="0" w:type="dxa"/>
            <w:right w:w="108" w:type="dxa"/>
          </w:tblCellMar>
        </w:tblPrEx>
        <w:trPr>
          <w:trHeight w:val="558"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2D8587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2B25AD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策划执行费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5C16A16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活动方案及执行方案策划，相关延展物料设计</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ABBCB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255E00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14283D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679014B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3CA4F294">
            <w:pPr>
              <w:jc w:val="right"/>
              <w:rPr>
                <w:rFonts w:hint="eastAsia" w:ascii="宋体" w:hAnsi="宋体" w:eastAsia="宋体" w:cs="宋体"/>
                <w:color w:val="000000"/>
                <w:szCs w:val="21"/>
              </w:rPr>
            </w:pPr>
          </w:p>
        </w:tc>
      </w:tr>
      <w:tr w14:paraId="5DE5DB69">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7A389D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4F7A7AD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工作餐</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6C1A2C6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现场工作人员早午餐，按人均70元计</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778E0A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55E38C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E7550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DB282C9">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6F1AC7B2">
            <w:pPr>
              <w:jc w:val="center"/>
              <w:rPr>
                <w:rFonts w:hint="eastAsia" w:ascii="宋体" w:hAnsi="宋体" w:eastAsia="宋体" w:cs="宋体"/>
                <w:color w:val="000000"/>
                <w:szCs w:val="21"/>
              </w:rPr>
            </w:pPr>
          </w:p>
        </w:tc>
      </w:tr>
      <w:tr w14:paraId="4815451F">
        <w:tblPrEx>
          <w:tblCellMar>
            <w:top w:w="0" w:type="dxa"/>
            <w:left w:w="108" w:type="dxa"/>
            <w:bottom w:w="0" w:type="dxa"/>
            <w:right w:w="108" w:type="dxa"/>
          </w:tblCellMar>
        </w:tblPrEx>
        <w:trPr>
          <w:trHeight w:val="501" w:hRule="atLeast"/>
        </w:trPr>
        <w:tc>
          <w:tcPr>
            <w:tcW w:w="282" w:type="pct"/>
            <w:vMerge w:val="restart"/>
            <w:tcBorders>
              <w:top w:val="single" w:color="000000" w:sz="8" w:space="0"/>
              <w:left w:val="single" w:color="000000" w:sz="8" w:space="0"/>
              <w:bottom w:val="single" w:color="000000" w:sz="8" w:space="0"/>
              <w:right w:val="single" w:color="000000" w:sz="8" w:space="0"/>
            </w:tcBorders>
            <w:noWrap/>
            <w:vAlign w:val="center"/>
          </w:tcPr>
          <w:p w14:paraId="66CEDE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26</w:t>
            </w:r>
          </w:p>
        </w:tc>
        <w:tc>
          <w:tcPr>
            <w:tcW w:w="776" w:type="pct"/>
            <w:vMerge w:val="restart"/>
            <w:tcBorders>
              <w:top w:val="single" w:color="000000" w:sz="8" w:space="0"/>
              <w:left w:val="single" w:color="000000" w:sz="8" w:space="0"/>
              <w:bottom w:val="single" w:color="000000" w:sz="8" w:space="0"/>
              <w:right w:val="single" w:color="000000" w:sz="8" w:space="0"/>
            </w:tcBorders>
            <w:noWrap/>
            <w:vAlign w:val="center"/>
          </w:tcPr>
          <w:p w14:paraId="2A9C5C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安装拆卸人工及运输费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1B2D261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人工费：专业搭建、撤场工人费用</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7C2E36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趟</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0BDC949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39AD0DB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3BD0A328">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277250E2">
            <w:pPr>
              <w:jc w:val="center"/>
              <w:rPr>
                <w:rFonts w:hint="eastAsia" w:ascii="宋体" w:hAnsi="宋体" w:eastAsia="宋体" w:cs="宋体"/>
                <w:color w:val="000000"/>
                <w:szCs w:val="21"/>
              </w:rPr>
            </w:pPr>
          </w:p>
        </w:tc>
      </w:tr>
      <w:tr w14:paraId="65C3A42D">
        <w:tblPrEx>
          <w:tblCellMar>
            <w:top w:w="0" w:type="dxa"/>
            <w:left w:w="108" w:type="dxa"/>
            <w:bottom w:w="0" w:type="dxa"/>
            <w:right w:w="108" w:type="dxa"/>
          </w:tblCellMar>
        </w:tblPrEx>
        <w:trPr>
          <w:trHeight w:val="501" w:hRule="atLeast"/>
        </w:trPr>
        <w:tc>
          <w:tcPr>
            <w:tcW w:w="282" w:type="pct"/>
            <w:vMerge w:val="continue"/>
            <w:tcBorders>
              <w:top w:val="single" w:color="000000" w:sz="8" w:space="0"/>
              <w:left w:val="single" w:color="000000" w:sz="8" w:space="0"/>
              <w:bottom w:val="single" w:color="000000" w:sz="8" w:space="0"/>
              <w:right w:val="single" w:color="000000" w:sz="8" w:space="0"/>
            </w:tcBorders>
            <w:noWrap/>
            <w:vAlign w:val="center"/>
          </w:tcPr>
          <w:p w14:paraId="66568B29">
            <w:pPr>
              <w:jc w:val="center"/>
              <w:rPr>
                <w:rFonts w:hint="eastAsia" w:ascii="宋体" w:hAnsi="宋体" w:eastAsia="宋体" w:cs="宋体"/>
                <w:color w:val="000000"/>
                <w:szCs w:val="21"/>
              </w:rPr>
            </w:pPr>
          </w:p>
        </w:tc>
        <w:tc>
          <w:tcPr>
            <w:tcW w:w="776" w:type="pct"/>
            <w:vMerge w:val="continue"/>
            <w:tcBorders>
              <w:top w:val="single" w:color="000000" w:sz="8" w:space="0"/>
              <w:left w:val="single" w:color="000000" w:sz="8" w:space="0"/>
              <w:bottom w:val="single" w:color="000000" w:sz="8" w:space="0"/>
              <w:right w:val="single" w:color="000000" w:sz="8" w:space="0"/>
            </w:tcBorders>
            <w:noWrap/>
            <w:vAlign w:val="center"/>
          </w:tcPr>
          <w:p w14:paraId="4968168D">
            <w:pPr>
              <w:jc w:val="center"/>
              <w:rPr>
                <w:rFonts w:hint="eastAsia" w:ascii="宋体" w:hAnsi="宋体" w:eastAsia="宋体" w:cs="宋体"/>
                <w:color w:val="000000"/>
                <w:szCs w:val="21"/>
              </w:rPr>
            </w:pP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8D8627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运输费：物料交通运输</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87B98F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趟</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324B2EE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194FED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0E85F95C">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0CBC990">
            <w:pPr>
              <w:jc w:val="left"/>
              <w:rPr>
                <w:rFonts w:hint="eastAsia" w:ascii="宋体" w:hAnsi="宋体" w:eastAsia="宋体" w:cs="宋体"/>
                <w:color w:val="000000"/>
                <w:szCs w:val="21"/>
              </w:rPr>
            </w:pPr>
          </w:p>
        </w:tc>
      </w:tr>
      <w:tr w14:paraId="48ECE97C">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3407FF96">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5622549D">
            <w:pPr>
              <w:jc w:val="right"/>
              <w:rPr>
                <w:rFonts w:hint="eastAsia" w:ascii="宋体" w:hAnsi="宋体" w:eastAsia="宋体" w:cs="宋体"/>
                <w:color w:val="000000"/>
                <w:szCs w:val="21"/>
              </w:rPr>
            </w:pPr>
          </w:p>
        </w:tc>
      </w:tr>
      <w:tr w14:paraId="75B62116">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578EC1D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五、摄影摄像</w:t>
            </w:r>
          </w:p>
        </w:tc>
      </w:tr>
      <w:tr w14:paraId="434987AE">
        <w:tblPrEx>
          <w:tblCellMar>
            <w:top w:w="0" w:type="dxa"/>
            <w:left w:w="108" w:type="dxa"/>
            <w:bottom w:w="0" w:type="dxa"/>
            <w:right w:w="108" w:type="dxa"/>
          </w:tblCellMar>
        </w:tblPrEx>
        <w:trPr>
          <w:trHeight w:val="8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6E73396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27</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5D663C5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视频制作</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067902B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大屏揭牌视频3D渲染，倒数+揭牌特效，背景音乐版权（购买），时长50秒以上</w:t>
            </w:r>
          </w:p>
        </w:tc>
        <w:tc>
          <w:tcPr>
            <w:tcW w:w="327" w:type="pct"/>
            <w:tcBorders>
              <w:top w:val="single" w:color="000000" w:sz="8" w:space="0"/>
              <w:left w:val="single" w:color="000000" w:sz="8" w:space="0"/>
              <w:bottom w:val="nil"/>
              <w:right w:val="single" w:color="000000" w:sz="8" w:space="0"/>
            </w:tcBorders>
            <w:noWrap/>
            <w:vAlign w:val="center"/>
          </w:tcPr>
          <w:p w14:paraId="2448805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nil"/>
              <w:right w:val="single" w:color="000000" w:sz="8" w:space="0"/>
            </w:tcBorders>
            <w:noWrap/>
            <w:vAlign w:val="center"/>
          </w:tcPr>
          <w:p w14:paraId="351E8FA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nil"/>
              <w:right w:val="single" w:color="000000" w:sz="8" w:space="0"/>
            </w:tcBorders>
            <w:noWrap/>
            <w:vAlign w:val="center"/>
          </w:tcPr>
          <w:p w14:paraId="795BF9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nil"/>
              <w:right w:val="single" w:color="000000" w:sz="8" w:space="0"/>
            </w:tcBorders>
            <w:noWrap/>
            <w:vAlign w:val="center"/>
          </w:tcPr>
          <w:p w14:paraId="606A17F2">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70DE91B">
            <w:pPr>
              <w:jc w:val="right"/>
              <w:rPr>
                <w:rFonts w:hint="eastAsia" w:ascii="宋体" w:hAnsi="宋体" w:eastAsia="宋体" w:cs="宋体"/>
                <w:color w:val="000000"/>
                <w:szCs w:val="21"/>
              </w:rPr>
            </w:pPr>
          </w:p>
        </w:tc>
      </w:tr>
      <w:tr w14:paraId="3DD27DBB">
        <w:tblPrEx>
          <w:tblCellMar>
            <w:top w:w="0" w:type="dxa"/>
            <w:left w:w="108" w:type="dxa"/>
            <w:bottom w:w="0" w:type="dxa"/>
            <w:right w:w="108" w:type="dxa"/>
          </w:tblCellMar>
        </w:tblPrEx>
        <w:trPr>
          <w:trHeight w:val="50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5328A0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28</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109CE55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摄像</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215E17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3位，含小视频制作及修图</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6D5ECE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位</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5B2470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3530245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3EEAA588">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94EFE51">
            <w:pPr>
              <w:jc w:val="center"/>
              <w:rPr>
                <w:rFonts w:hint="eastAsia" w:ascii="宋体" w:hAnsi="宋体" w:eastAsia="宋体" w:cs="宋体"/>
                <w:color w:val="000000"/>
                <w:szCs w:val="21"/>
              </w:rPr>
            </w:pPr>
          </w:p>
        </w:tc>
      </w:tr>
      <w:tr w14:paraId="3E669994">
        <w:tblPrEx>
          <w:tblCellMar>
            <w:top w:w="0" w:type="dxa"/>
            <w:left w:w="108" w:type="dxa"/>
            <w:bottom w:w="0" w:type="dxa"/>
            <w:right w:w="108" w:type="dxa"/>
          </w:tblCellMar>
        </w:tblPrEx>
        <w:trPr>
          <w:trHeight w:val="122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46B7E8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29</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0C5823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摄影</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72CDC7D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素材快速剪辑，嘉宾演讲主题小视频60秒4个，展区小视频60秒1个，包含3名摄影师费用总结片剪辑，时长120秒以上</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64AAA34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位</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26ABA0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68245EA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20995DD4">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33E3F4FB">
            <w:pPr>
              <w:jc w:val="center"/>
              <w:rPr>
                <w:rFonts w:hint="eastAsia" w:ascii="宋体" w:hAnsi="宋体" w:eastAsia="宋体" w:cs="宋体"/>
                <w:color w:val="000000"/>
                <w:szCs w:val="21"/>
              </w:rPr>
            </w:pPr>
          </w:p>
        </w:tc>
      </w:tr>
      <w:tr w14:paraId="566CA435">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185E346E">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015AC707">
            <w:pPr>
              <w:jc w:val="right"/>
              <w:rPr>
                <w:rFonts w:hint="eastAsia" w:ascii="宋体" w:hAnsi="宋体" w:eastAsia="宋体" w:cs="宋体"/>
                <w:color w:val="000000"/>
                <w:szCs w:val="21"/>
              </w:rPr>
            </w:pPr>
          </w:p>
        </w:tc>
      </w:tr>
      <w:tr w14:paraId="4EA7C4CB">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77AE740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六、宣传推广</w:t>
            </w:r>
          </w:p>
        </w:tc>
      </w:tr>
      <w:tr w14:paraId="3ADBF950">
        <w:tblPrEx>
          <w:tblCellMar>
            <w:top w:w="0" w:type="dxa"/>
            <w:left w:w="108" w:type="dxa"/>
            <w:bottom w:w="0" w:type="dxa"/>
            <w:right w:w="108" w:type="dxa"/>
          </w:tblCellMar>
        </w:tblPrEx>
        <w:trPr>
          <w:trHeight w:val="1941"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7A4019E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w:t>
            </w:r>
          </w:p>
        </w:tc>
        <w:tc>
          <w:tcPr>
            <w:tcW w:w="776" w:type="pct"/>
            <w:tcBorders>
              <w:top w:val="single" w:color="000000" w:sz="8" w:space="0"/>
              <w:left w:val="single" w:color="000000" w:sz="8" w:space="0"/>
              <w:bottom w:val="single" w:color="000000" w:sz="8" w:space="0"/>
              <w:right w:val="single" w:color="000000" w:sz="8" w:space="0"/>
            </w:tcBorders>
            <w:noWrap w:val="0"/>
            <w:vAlign w:val="center"/>
          </w:tcPr>
          <w:p w14:paraId="6D720DE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主流媒体宣发</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62B536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根据需求调整媒体宣传方案。活动前中后期宣传，拟邀官方媒体报道（包括不限于央广大湾区之声、经济日报、科技日报、深圳特区报、深圳卫视、深圳商报、深圳新闻网、Eye深圳等），据实支出。</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5A06AA2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家</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1EF51A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39D5A4F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FB18A57">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487FBE48">
            <w:pPr>
              <w:jc w:val="right"/>
              <w:rPr>
                <w:rFonts w:hint="eastAsia" w:ascii="宋体" w:hAnsi="宋体" w:eastAsia="宋体" w:cs="宋体"/>
                <w:color w:val="000000"/>
                <w:szCs w:val="21"/>
              </w:rPr>
            </w:pPr>
          </w:p>
        </w:tc>
      </w:tr>
      <w:tr w14:paraId="0ADDAA92">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23895C71">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371F50BE">
            <w:pPr>
              <w:jc w:val="right"/>
              <w:rPr>
                <w:rFonts w:hint="eastAsia" w:ascii="宋体" w:hAnsi="宋体" w:eastAsia="宋体" w:cs="宋体"/>
                <w:color w:val="000000"/>
                <w:szCs w:val="21"/>
              </w:rPr>
            </w:pPr>
          </w:p>
        </w:tc>
      </w:tr>
      <w:tr w14:paraId="7902F591">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2A06DC0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七、嘉宾费用</w:t>
            </w:r>
          </w:p>
        </w:tc>
      </w:tr>
      <w:tr w14:paraId="12A9EBCE">
        <w:tblPrEx>
          <w:tblCellMar>
            <w:top w:w="0" w:type="dxa"/>
            <w:left w:w="108" w:type="dxa"/>
            <w:bottom w:w="0" w:type="dxa"/>
            <w:right w:w="108" w:type="dxa"/>
          </w:tblCellMar>
        </w:tblPrEx>
        <w:trPr>
          <w:trHeight w:val="920"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154119F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31</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6035220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主旨演讲专家费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32D8EDD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中国科学院和中国工程院的院士（据实支出），或世界主流国家及地区科学院（信息科学与技术、材料科学与技术、生命科学与技术等领域）院士</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33C2E2B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454806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282919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538250D6">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5E9F0365">
            <w:pPr>
              <w:jc w:val="right"/>
              <w:rPr>
                <w:rFonts w:hint="eastAsia" w:ascii="宋体" w:hAnsi="宋体" w:eastAsia="宋体" w:cs="宋体"/>
                <w:color w:val="000000"/>
                <w:szCs w:val="21"/>
              </w:rPr>
            </w:pPr>
          </w:p>
        </w:tc>
      </w:tr>
      <w:tr w14:paraId="68E3D373">
        <w:tblPrEx>
          <w:tblCellMar>
            <w:top w:w="0" w:type="dxa"/>
            <w:left w:w="108" w:type="dxa"/>
            <w:bottom w:w="0" w:type="dxa"/>
            <w:right w:w="108" w:type="dxa"/>
          </w:tblCellMar>
        </w:tblPrEx>
        <w:trPr>
          <w:trHeight w:val="1056"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4DF68A4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32</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215534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峰会对话专家费</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B0A3E5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国内外重点领域（信息科学与技术、材料科学与技术、生命科学与技术等领域）代表性专家，知名大学或科研院所教授或同级别专家（据实支出）</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0509A20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FB9F8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709A55A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聘请</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4E7706EE">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17C65B28">
            <w:pPr>
              <w:jc w:val="right"/>
              <w:rPr>
                <w:rFonts w:hint="eastAsia" w:ascii="宋体" w:hAnsi="宋体" w:eastAsia="宋体" w:cs="宋体"/>
                <w:color w:val="000000"/>
                <w:szCs w:val="21"/>
              </w:rPr>
            </w:pPr>
          </w:p>
        </w:tc>
      </w:tr>
      <w:tr w14:paraId="423C7F62">
        <w:tblPrEx>
          <w:tblCellMar>
            <w:top w:w="0" w:type="dxa"/>
            <w:left w:w="108" w:type="dxa"/>
            <w:bottom w:w="0" w:type="dxa"/>
            <w:right w:w="108" w:type="dxa"/>
          </w:tblCellMar>
        </w:tblPrEx>
        <w:trPr>
          <w:trHeight w:val="840"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3007AAF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659FA7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纪念品定制</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426BCA0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150元价位商务伴手礼套装，含logo定制，活动规模400人（据实支出）</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340DD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份</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6781D6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400</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02165C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买断</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772F77A4">
            <w:pPr>
              <w:jc w:val="center"/>
              <w:rPr>
                <w:rFonts w:hint="eastAsia" w:ascii="宋体" w:hAnsi="宋体" w:eastAsia="宋体" w:cs="宋体"/>
                <w:color w:val="000000"/>
                <w:szCs w:val="21"/>
              </w:rPr>
            </w:pP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7C134166">
            <w:pPr>
              <w:jc w:val="right"/>
              <w:rPr>
                <w:rFonts w:hint="eastAsia" w:ascii="宋体" w:hAnsi="宋体" w:eastAsia="宋体" w:cs="宋体"/>
                <w:color w:val="000000"/>
                <w:szCs w:val="21"/>
              </w:rPr>
            </w:pPr>
          </w:p>
        </w:tc>
      </w:tr>
      <w:tr w14:paraId="71F971A4">
        <w:tblPrEx>
          <w:tblCellMar>
            <w:top w:w="0" w:type="dxa"/>
            <w:left w:w="108" w:type="dxa"/>
            <w:bottom w:w="0" w:type="dxa"/>
            <w:right w:w="108" w:type="dxa"/>
          </w:tblCellMar>
        </w:tblPrEx>
        <w:trPr>
          <w:trHeight w:val="32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799B199E">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w:t>
            </w:r>
          </w:p>
        </w:tc>
        <w:tc>
          <w:tcPr>
            <w:tcW w:w="440" w:type="pct"/>
            <w:tcBorders>
              <w:top w:val="single" w:color="000000" w:sz="8" w:space="0"/>
              <w:left w:val="single" w:color="000000" w:sz="8" w:space="0"/>
              <w:bottom w:val="single" w:color="000000" w:sz="8" w:space="0"/>
              <w:right w:val="single" w:color="000000" w:sz="8" w:space="0"/>
            </w:tcBorders>
            <w:shd w:val="clear" w:color="auto" w:fill="FFF3CA"/>
            <w:noWrap/>
            <w:vAlign w:val="center"/>
          </w:tcPr>
          <w:p w14:paraId="24E59880">
            <w:pPr>
              <w:jc w:val="right"/>
              <w:rPr>
                <w:rFonts w:hint="eastAsia" w:ascii="宋体" w:hAnsi="宋体" w:eastAsia="宋体" w:cs="宋体"/>
                <w:color w:val="000000"/>
                <w:szCs w:val="21"/>
              </w:rPr>
            </w:pPr>
          </w:p>
        </w:tc>
      </w:tr>
      <w:tr w14:paraId="441CCD98">
        <w:tblPrEx>
          <w:tblCellMar>
            <w:top w:w="0" w:type="dxa"/>
            <w:left w:w="108" w:type="dxa"/>
            <w:bottom w:w="0" w:type="dxa"/>
            <w:right w:w="108" w:type="dxa"/>
          </w:tblCellMar>
        </w:tblPrEx>
        <w:trPr>
          <w:trHeight w:val="420" w:hRule="atLeast"/>
        </w:trPr>
        <w:tc>
          <w:tcPr>
            <w:tcW w:w="5000" w:type="pct"/>
            <w:gridSpan w:val="8"/>
            <w:tcBorders>
              <w:top w:val="single" w:color="000000" w:sz="8" w:space="0"/>
              <w:left w:val="single" w:color="000000" w:sz="8" w:space="0"/>
              <w:bottom w:val="single" w:color="000000" w:sz="8" w:space="0"/>
              <w:right w:val="single" w:color="000000" w:sz="8" w:space="0"/>
            </w:tcBorders>
            <w:shd w:val="clear" w:color="auto" w:fill="E3F2D9"/>
            <w:noWrap/>
            <w:vAlign w:val="center"/>
          </w:tcPr>
          <w:p w14:paraId="5E98378E">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八、其他</w:t>
            </w:r>
          </w:p>
        </w:tc>
      </w:tr>
      <w:tr w14:paraId="0DAF92C7">
        <w:tblPrEx>
          <w:tblCellMar>
            <w:top w:w="0" w:type="dxa"/>
            <w:left w:w="108" w:type="dxa"/>
            <w:bottom w:w="0" w:type="dxa"/>
            <w:right w:w="108" w:type="dxa"/>
          </w:tblCellMar>
        </w:tblPrEx>
        <w:trPr>
          <w:trHeight w:val="760" w:hRule="atLeast"/>
        </w:trPr>
        <w:tc>
          <w:tcPr>
            <w:tcW w:w="282" w:type="pct"/>
            <w:tcBorders>
              <w:top w:val="single" w:color="000000" w:sz="8" w:space="0"/>
              <w:left w:val="single" w:color="000000" w:sz="8" w:space="0"/>
              <w:bottom w:val="single" w:color="000000" w:sz="8" w:space="0"/>
              <w:right w:val="single" w:color="000000" w:sz="8" w:space="0"/>
            </w:tcBorders>
            <w:noWrap/>
            <w:vAlign w:val="center"/>
          </w:tcPr>
          <w:p w14:paraId="0BD6499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34</w:t>
            </w:r>
          </w:p>
        </w:tc>
        <w:tc>
          <w:tcPr>
            <w:tcW w:w="776" w:type="pct"/>
            <w:tcBorders>
              <w:top w:val="single" w:color="000000" w:sz="8" w:space="0"/>
              <w:left w:val="single" w:color="000000" w:sz="8" w:space="0"/>
              <w:bottom w:val="single" w:color="000000" w:sz="8" w:space="0"/>
              <w:right w:val="single" w:color="000000" w:sz="8" w:space="0"/>
            </w:tcBorders>
            <w:noWrap/>
            <w:vAlign w:val="center"/>
          </w:tcPr>
          <w:p w14:paraId="0A987D2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暂列金额</w:t>
            </w:r>
          </w:p>
        </w:tc>
        <w:tc>
          <w:tcPr>
            <w:tcW w:w="2051" w:type="pct"/>
            <w:tcBorders>
              <w:top w:val="single" w:color="000000" w:sz="8" w:space="0"/>
              <w:left w:val="single" w:color="000000" w:sz="8" w:space="0"/>
              <w:bottom w:val="single" w:color="000000" w:sz="8" w:space="0"/>
              <w:right w:val="single" w:color="000000" w:sz="8" w:space="0"/>
            </w:tcBorders>
            <w:noWrap w:val="0"/>
            <w:vAlign w:val="center"/>
          </w:tcPr>
          <w:p w14:paraId="0B45147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因活动实际产生增加费用（此项费用不可修改）</w:t>
            </w:r>
          </w:p>
        </w:tc>
        <w:tc>
          <w:tcPr>
            <w:tcW w:w="327" w:type="pct"/>
            <w:tcBorders>
              <w:top w:val="single" w:color="000000" w:sz="8" w:space="0"/>
              <w:left w:val="single" w:color="000000" w:sz="8" w:space="0"/>
              <w:bottom w:val="single" w:color="000000" w:sz="8" w:space="0"/>
              <w:right w:val="single" w:color="000000" w:sz="8" w:space="0"/>
            </w:tcBorders>
            <w:noWrap/>
            <w:vAlign w:val="center"/>
          </w:tcPr>
          <w:p w14:paraId="4A1D26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340" w:type="pct"/>
            <w:tcBorders>
              <w:top w:val="single" w:color="000000" w:sz="8" w:space="0"/>
              <w:left w:val="single" w:color="000000" w:sz="8" w:space="0"/>
              <w:bottom w:val="single" w:color="000000" w:sz="8" w:space="0"/>
              <w:right w:val="single" w:color="000000" w:sz="8" w:space="0"/>
            </w:tcBorders>
            <w:noWrap/>
            <w:vAlign w:val="center"/>
          </w:tcPr>
          <w:p w14:paraId="626C4A3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363" w:type="pct"/>
            <w:tcBorders>
              <w:top w:val="single" w:color="000000" w:sz="8" w:space="0"/>
              <w:left w:val="single" w:color="000000" w:sz="8" w:space="0"/>
              <w:bottom w:val="single" w:color="000000" w:sz="8" w:space="0"/>
              <w:right w:val="single" w:color="000000" w:sz="8" w:space="0"/>
            </w:tcBorders>
            <w:noWrap/>
            <w:vAlign w:val="center"/>
          </w:tcPr>
          <w:p w14:paraId="451D38E4">
            <w:pPr>
              <w:widowControl/>
              <w:jc w:val="center"/>
              <w:textAlignment w:val="center"/>
              <w:rPr>
                <w:rFonts w:ascii="宋体" w:hAnsi="宋体" w:eastAsia="宋体" w:cs="宋体"/>
                <w:color w:val="000000"/>
                <w:szCs w:val="21"/>
              </w:rPr>
            </w:pPr>
            <w:r>
              <w:rPr>
                <w:rFonts w:ascii="宋体" w:hAnsi="宋体" w:eastAsia="宋体" w:cs="宋体"/>
                <w:color w:val="000000"/>
                <w:kern w:val="0"/>
                <w:szCs w:val="21"/>
                <w:lang w:bidi="ar"/>
              </w:rPr>
              <w:t>－</w:t>
            </w:r>
          </w:p>
        </w:tc>
        <w:tc>
          <w:tcPr>
            <w:tcW w:w="417" w:type="pct"/>
            <w:tcBorders>
              <w:top w:val="single" w:color="000000" w:sz="8" w:space="0"/>
              <w:left w:val="single" w:color="000000" w:sz="8" w:space="0"/>
              <w:bottom w:val="single" w:color="000000" w:sz="8" w:space="0"/>
              <w:right w:val="single" w:color="000000" w:sz="8" w:space="0"/>
            </w:tcBorders>
            <w:noWrap/>
            <w:vAlign w:val="center"/>
          </w:tcPr>
          <w:p w14:paraId="1239AB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20000</w:t>
            </w:r>
          </w:p>
        </w:tc>
        <w:tc>
          <w:tcPr>
            <w:tcW w:w="440" w:type="pct"/>
            <w:tcBorders>
              <w:top w:val="single" w:color="000000" w:sz="8" w:space="0"/>
              <w:left w:val="single" w:color="000000" w:sz="8" w:space="0"/>
              <w:bottom w:val="single" w:color="000000" w:sz="8" w:space="0"/>
              <w:right w:val="single" w:color="000000" w:sz="8" w:space="0"/>
            </w:tcBorders>
            <w:noWrap/>
            <w:vAlign w:val="center"/>
          </w:tcPr>
          <w:p w14:paraId="36E780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20000</w:t>
            </w:r>
          </w:p>
        </w:tc>
      </w:tr>
      <w:tr w14:paraId="531118B4">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042AEEA1">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【一+二+三+四+五+六+七+八】不含税总价（元）</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373763DC">
            <w:pPr>
              <w:jc w:val="right"/>
              <w:rPr>
                <w:rFonts w:hint="eastAsia" w:ascii="宋体" w:hAnsi="宋体" w:eastAsia="宋体" w:cs="宋体"/>
                <w:color w:val="000000"/>
                <w:szCs w:val="21"/>
              </w:rPr>
            </w:pPr>
          </w:p>
        </w:tc>
      </w:tr>
      <w:tr w14:paraId="0502551F">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7C7FF97F">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税率（%）</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25311D48">
            <w:pPr>
              <w:jc w:val="right"/>
              <w:rPr>
                <w:rFonts w:hint="eastAsia" w:ascii="宋体" w:hAnsi="宋体" w:eastAsia="宋体" w:cs="宋体"/>
                <w:color w:val="000000"/>
                <w:szCs w:val="21"/>
              </w:rPr>
            </w:pPr>
          </w:p>
        </w:tc>
      </w:tr>
      <w:tr w14:paraId="1E44CD77">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2569B6B9">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税费（元）</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1F2908A2">
            <w:pPr>
              <w:jc w:val="right"/>
              <w:rPr>
                <w:rFonts w:hint="eastAsia" w:ascii="宋体" w:hAnsi="宋体" w:eastAsia="宋体" w:cs="宋体"/>
                <w:color w:val="000000"/>
                <w:szCs w:val="21"/>
              </w:rPr>
            </w:pPr>
          </w:p>
        </w:tc>
      </w:tr>
      <w:tr w14:paraId="39313744">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13C5EB7F">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（1）含税总价（元）</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618F993B">
            <w:pPr>
              <w:jc w:val="right"/>
              <w:rPr>
                <w:rFonts w:hint="eastAsia" w:ascii="宋体" w:hAnsi="宋体" w:eastAsia="宋体" w:cs="宋体"/>
                <w:color w:val="000000"/>
                <w:szCs w:val="21"/>
              </w:rPr>
            </w:pPr>
          </w:p>
        </w:tc>
      </w:tr>
      <w:tr w14:paraId="45AFC26B">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2B1A1C42">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（2）暂列金额（元）</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3CF95D0A">
            <w:pPr>
              <w:jc w:val="center"/>
              <w:rPr>
                <w:rFonts w:hint="eastAsia" w:ascii="宋体" w:hAnsi="宋体" w:eastAsia="宋体" w:cs="宋体"/>
                <w:color w:val="000000"/>
                <w:szCs w:val="21"/>
              </w:rPr>
            </w:pPr>
            <w:r>
              <w:rPr>
                <w:rFonts w:hint="eastAsia" w:ascii="宋体" w:hAnsi="宋体" w:eastAsia="宋体" w:cs="宋体"/>
                <w:color w:val="000000"/>
                <w:szCs w:val="21"/>
              </w:rPr>
              <w:t>20000</w:t>
            </w:r>
          </w:p>
        </w:tc>
      </w:tr>
      <w:tr w14:paraId="45DA035D">
        <w:tblPrEx>
          <w:tblCellMar>
            <w:top w:w="0" w:type="dxa"/>
            <w:left w:w="108" w:type="dxa"/>
            <w:bottom w:w="0" w:type="dxa"/>
            <w:right w:w="108" w:type="dxa"/>
          </w:tblCellMar>
        </w:tblPrEx>
        <w:trPr>
          <w:trHeight w:val="501" w:hRule="atLeast"/>
        </w:trPr>
        <w:tc>
          <w:tcPr>
            <w:tcW w:w="4559" w:type="pct"/>
            <w:gridSpan w:val="7"/>
            <w:tcBorders>
              <w:top w:val="single" w:color="000000" w:sz="8" w:space="0"/>
              <w:left w:val="single" w:color="000000" w:sz="8" w:space="0"/>
              <w:bottom w:val="single" w:color="000000" w:sz="8" w:space="0"/>
              <w:right w:val="single" w:color="000000" w:sz="8" w:space="0"/>
            </w:tcBorders>
            <w:shd w:val="clear" w:color="auto" w:fill="FFC000"/>
            <w:noWrap/>
            <w:vAlign w:val="center"/>
          </w:tcPr>
          <w:p w14:paraId="61AF35DB">
            <w:pPr>
              <w:widowControl/>
              <w:jc w:val="righ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（1+2）投标总价合计（元）</w:t>
            </w:r>
          </w:p>
        </w:tc>
        <w:tc>
          <w:tcPr>
            <w:tcW w:w="440" w:type="pct"/>
            <w:tcBorders>
              <w:top w:val="single" w:color="000000" w:sz="8" w:space="0"/>
              <w:left w:val="single" w:color="000000" w:sz="8" w:space="0"/>
              <w:bottom w:val="single" w:color="000000" w:sz="8" w:space="0"/>
              <w:right w:val="single" w:color="000000" w:sz="8" w:space="0"/>
            </w:tcBorders>
            <w:shd w:val="clear" w:color="auto" w:fill="FFFF00"/>
            <w:noWrap/>
            <w:vAlign w:val="center"/>
          </w:tcPr>
          <w:p w14:paraId="01A71F41">
            <w:pPr>
              <w:jc w:val="right"/>
              <w:rPr>
                <w:rFonts w:hint="eastAsia" w:ascii="宋体" w:hAnsi="宋体" w:eastAsia="宋体" w:cs="宋体"/>
                <w:color w:val="000000"/>
                <w:szCs w:val="21"/>
              </w:rPr>
            </w:pPr>
          </w:p>
        </w:tc>
      </w:tr>
    </w:tbl>
    <w:p w14:paraId="304F517F">
      <w:pPr>
        <w:widowControl/>
        <w:jc w:val="left"/>
        <w:rPr>
          <w:rFonts w:hint="eastAsia" w:ascii="宋体" w:hAnsi="宋体" w:eastAsia="宋体" w:cs="Times New Roman"/>
          <w:szCs w:val="21"/>
          <w:u w:val="single"/>
        </w:rPr>
      </w:pPr>
      <w:r>
        <w:rPr>
          <w:rFonts w:hint="eastAsia" w:ascii="宋体" w:hAnsi="宋体" w:eastAsia="宋体" w:cs="Times New Roman"/>
          <w:szCs w:val="21"/>
          <w:u w:val="single"/>
        </w:rPr>
        <w:br w:type="page"/>
      </w:r>
    </w:p>
    <w:p w14:paraId="6DF63BB7">
      <w:pPr>
        <w:pStyle w:val="36"/>
        <w:keepNext/>
        <w:keepLines/>
        <w:numPr>
          <w:ilvl w:val="0"/>
          <w:numId w:val="1"/>
        </w:numPr>
        <w:spacing w:line="560" w:lineRule="exact"/>
        <w:ind w:firstLineChars="0"/>
        <w:jc w:val="center"/>
        <w:outlineLvl w:val="0"/>
        <w:rPr>
          <w:rFonts w:hint="eastAsia" w:ascii="宋体" w:hAnsi="宋体" w:eastAsia="宋体" w:cs="Times New Roman"/>
          <w:b/>
          <w:bCs/>
          <w:kern w:val="44"/>
          <w:sz w:val="44"/>
          <w:szCs w:val="44"/>
        </w:rPr>
      </w:pPr>
      <w:bookmarkStart w:id="42" w:name="_Toc194256168"/>
      <w:r>
        <w:rPr>
          <w:rFonts w:hint="eastAsia" w:ascii="宋体" w:hAnsi="宋体" w:eastAsia="宋体" w:cs="Times New Roman"/>
          <w:b/>
          <w:bCs/>
          <w:kern w:val="44"/>
          <w:sz w:val="44"/>
          <w:szCs w:val="44"/>
        </w:rPr>
        <w:t>其他</w:t>
      </w:r>
      <w:bookmarkEnd w:id="42"/>
    </w:p>
    <w:p w14:paraId="1A5DDFBB">
      <w:pPr>
        <w:widowControl/>
        <w:jc w:val="left"/>
        <w:rPr>
          <w:rFonts w:hint="eastAsia" w:ascii="宋体" w:hAnsi="宋体" w:eastAsia="宋体" w:cs="Times New Roman"/>
          <w:sz w:val="28"/>
          <w:szCs w:val="24"/>
          <w:u w:val="single"/>
        </w:rPr>
      </w:pPr>
    </w:p>
    <w:p w14:paraId="1E5CD357">
      <w:pPr>
        <w:widowControl/>
        <w:spacing w:line="360" w:lineRule="auto"/>
        <w:jc w:val="left"/>
        <w:rPr>
          <w:rFonts w:hint="eastAsia" w:ascii="宋体" w:hAnsi="宋体" w:eastAsia="宋体" w:cs="Times New Roman"/>
          <w:b/>
          <w:bCs/>
          <w:szCs w:val="21"/>
        </w:rPr>
      </w:pPr>
      <w:r>
        <w:rPr>
          <w:rFonts w:hint="eastAsia" w:ascii="宋体" w:hAnsi="宋体" w:eastAsia="宋体" w:cs="Times New Roman"/>
          <w:b/>
          <w:bCs/>
          <w:szCs w:val="21"/>
        </w:rPr>
        <w:t>一、招标投标分段限时异议的规定：</w:t>
      </w:r>
    </w:p>
    <w:p w14:paraId="6A24723E">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.为提高招标投标活动效率，本次招标投标各阶段的异议处理按“分段限时异议”原则进行。异议人</w:t>
      </w:r>
      <w:r>
        <w:rPr>
          <w:rFonts w:hint="eastAsia" w:ascii="宋体" w:hAnsi="宋体" w:eastAsia="宋体" w:cs="Times New Roman"/>
          <w:szCs w:val="21"/>
        </w:rPr>
        <w:t>未按时限要求提出异议的</w:t>
      </w:r>
      <w:r>
        <w:rPr>
          <w:rFonts w:ascii="宋体" w:hAnsi="宋体" w:eastAsia="宋体" w:cs="Times New Roman"/>
          <w:szCs w:val="21"/>
        </w:rPr>
        <w:t>，</w:t>
      </w:r>
      <w:r>
        <w:rPr>
          <w:rFonts w:hint="eastAsia" w:ascii="宋体" w:hAnsi="宋体" w:eastAsia="宋体" w:cs="Times New Roman"/>
          <w:szCs w:val="21"/>
        </w:rPr>
        <w:t>招标人有权</w:t>
      </w:r>
      <w:r>
        <w:rPr>
          <w:rFonts w:ascii="宋体" w:hAnsi="宋体" w:eastAsia="宋体" w:cs="Times New Roman"/>
          <w:szCs w:val="21"/>
        </w:rPr>
        <w:t>不受理该异议。</w:t>
      </w:r>
    </w:p>
    <w:p w14:paraId="133F92DC">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对招标公告、招标文件有异议的，潜在投标人或者其他利害关系人应当在提交投标文件截止时间十日前提出</w:t>
      </w:r>
      <w:r>
        <w:rPr>
          <w:rFonts w:ascii="宋体" w:hAnsi="宋体" w:eastAsia="宋体" w:cs="Times New Roman"/>
          <w:szCs w:val="21"/>
        </w:rPr>
        <w:t>。</w:t>
      </w:r>
    </w:p>
    <w:p w14:paraId="08F1CFB3">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对提交投标文件的截标时间、开标程序、投标文件密封检查和开封、开标记录等现场开标有异议的</w:t>
      </w:r>
      <w:r>
        <w:rPr>
          <w:rFonts w:ascii="宋体" w:hAnsi="宋体" w:eastAsia="宋体" w:cs="Times New Roman"/>
          <w:szCs w:val="21"/>
        </w:rPr>
        <w:t>：开标</w:t>
      </w:r>
      <w:r>
        <w:rPr>
          <w:rFonts w:hint="eastAsia" w:ascii="宋体" w:hAnsi="宋体" w:eastAsia="宋体" w:cs="Times New Roman"/>
          <w:szCs w:val="21"/>
        </w:rPr>
        <w:t>会现场</w:t>
      </w:r>
      <w:r>
        <w:rPr>
          <w:rFonts w:ascii="宋体" w:hAnsi="宋体" w:eastAsia="宋体" w:cs="Times New Roman"/>
          <w:szCs w:val="21"/>
        </w:rPr>
        <w:t>提出。</w:t>
      </w:r>
    </w:p>
    <w:p w14:paraId="3FB9CE55">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对资格审查结果、评标报告、定标及中标结果有异议的，投标人或者其他利害关系人应当在</w:t>
      </w:r>
      <w:r>
        <w:rPr>
          <w:rFonts w:ascii="宋体" w:hAnsi="宋体" w:eastAsia="宋体" w:cs="Times New Roman"/>
          <w:szCs w:val="21"/>
        </w:rPr>
        <w:t>中标候选人公示期间</w:t>
      </w:r>
      <w:r>
        <w:rPr>
          <w:rFonts w:hint="eastAsia" w:ascii="宋体" w:hAnsi="宋体" w:eastAsia="宋体" w:cs="Times New Roman"/>
          <w:szCs w:val="21"/>
        </w:rPr>
        <w:t>提出</w:t>
      </w:r>
      <w:r>
        <w:rPr>
          <w:rFonts w:ascii="宋体" w:hAnsi="宋体" w:eastAsia="宋体" w:cs="Times New Roman"/>
          <w:szCs w:val="21"/>
        </w:rPr>
        <w:t>。</w:t>
      </w:r>
    </w:p>
    <w:p w14:paraId="562D7795">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有下列情形之一的，招标人有权不予受理异议：</w:t>
      </w:r>
    </w:p>
    <w:p w14:paraId="29516DC4">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（1）异议提起人不是投标人、潜在投标人或者其他利害关系人的；</w:t>
      </w:r>
    </w:p>
    <w:p w14:paraId="33ECBB7D">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（2）未在异议期限内提出的；</w:t>
      </w:r>
    </w:p>
    <w:p w14:paraId="1BE18899">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（3）异议未以资格预审文件、招标公告、招标文件所规定的方式提出的；</w:t>
      </w:r>
    </w:p>
    <w:p w14:paraId="3642156C">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（4）异议书未按照要求签字盖章的；</w:t>
      </w:r>
    </w:p>
    <w:p w14:paraId="203CA0C9">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（5）异议书未提供有效联系人和联系方式的；</w:t>
      </w:r>
    </w:p>
    <w:p w14:paraId="50F0FC9C">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（6）开标现场已经投标人确认的事项，开标后投标人又就该事项提出异议的；</w:t>
      </w:r>
    </w:p>
    <w:p w14:paraId="4817D259">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（7）招标人已经作出明确答复，无新的事实证据，又就同一问题提出异议的。</w:t>
      </w:r>
    </w:p>
    <w:p w14:paraId="54ED8CD4">
      <w:pPr>
        <w:widowControl/>
        <w:spacing w:line="360" w:lineRule="auto"/>
        <w:jc w:val="left"/>
        <w:rPr>
          <w:rFonts w:hint="eastAsia" w:ascii="宋体" w:hAnsi="宋体" w:eastAsia="宋体" w:cs="Times New Roman"/>
          <w:b/>
          <w:bCs/>
          <w:szCs w:val="21"/>
        </w:rPr>
      </w:pPr>
      <w:r>
        <w:rPr>
          <w:rFonts w:hint="eastAsia" w:ascii="宋体" w:hAnsi="宋体" w:eastAsia="宋体" w:cs="Times New Roman"/>
          <w:b/>
          <w:bCs/>
          <w:szCs w:val="21"/>
        </w:rPr>
        <w:t>二、</w:t>
      </w:r>
      <w:r>
        <w:rPr>
          <w:rFonts w:ascii="宋体" w:hAnsi="宋体" w:eastAsia="宋体" w:cs="Times New Roman"/>
          <w:b/>
          <w:bCs/>
          <w:szCs w:val="21"/>
        </w:rPr>
        <w:t>招标失败的情形</w:t>
      </w:r>
    </w:p>
    <w:p w14:paraId="38407B74">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发生以下情形的，招标人应当宣布本次招标失败：</w:t>
      </w:r>
    </w:p>
    <w:p w14:paraId="1CCCF433">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.因投标人数量不足三家未能达到开标条件的</w:t>
      </w:r>
      <w:r>
        <w:rPr>
          <w:rFonts w:hint="eastAsia" w:ascii="宋体" w:hAnsi="宋体" w:eastAsia="宋体" w:cs="Times New Roman"/>
          <w:szCs w:val="21"/>
        </w:rPr>
        <w:t>（招标文件另有约定的除外）</w:t>
      </w:r>
      <w:r>
        <w:rPr>
          <w:rFonts w:ascii="宋体" w:hAnsi="宋体" w:eastAsia="宋体" w:cs="Times New Roman"/>
          <w:szCs w:val="21"/>
        </w:rPr>
        <w:t>；</w:t>
      </w:r>
    </w:p>
    <w:p w14:paraId="7DC100F2">
      <w:pPr>
        <w:widowControl/>
        <w:spacing w:line="360" w:lineRule="auto"/>
        <w:jc w:val="left"/>
        <w:rPr>
          <w:rFonts w:hint="eastAsia" w:ascii="宋体" w:hAnsi="宋体" w:eastAsia="宋体" w:cs="Times New Roman"/>
          <w:szCs w:val="21"/>
        </w:rPr>
      </w:pPr>
      <w:r>
        <w:rPr>
          <w:rFonts w:ascii="宋体" w:hAnsi="宋体" w:eastAsia="宋体" w:cs="Times New Roman"/>
          <w:szCs w:val="21"/>
        </w:rPr>
        <w:t>2.评标委员会否决所有投标的；</w:t>
      </w:r>
    </w:p>
    <w:p w14:paraId="704E3B7F">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.评标委员会否决一部分投标后其他有效投标不足三个使得投标明显缺乏竞争而否决所有投标的；</w:t>
      </w:r>
    </w:p>
    <w:p w14:paraId="044D7372">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.招标项目发生重大变化，招标人取消采购任务的；</w:t>
      </w:r>
    </w:p>
    <w:p w14:paraId="2A529D14">
      <w:pPr>
        <w:widowControl/>
        <w:spacing w:line="360" w:lineRule="auto"/>
        <w:jc w:val="left"/>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.投标人须知前附表规定的其他情形。</w:t>
      </w:r>
    </w:p>
    <w:p w14:paraId="3E60D8BD">
      <w:pPr>
        <w:widowControl/>
        <w:jc w:val="left"/>
        <w:rPr>
          <w:rFonts w:hint="eastAsia" w:ascii="宋体" w:hAnsi="宋体" w:eastAsia="宋体" w:cs="Times New Roman"/>
          <w:szCs w:val="21"/>
          <w:u w:val="single"/>
        </w:rPr>
      </w:pPr>
      <w:r>
        <w:rPr>
          <w:rFonts w:hint="eastAsia" w:ascii="宋体" w:hAnsi="宋体" w:eastAsia="宋体" w:cs="Times New Roman"/>
          <w:szCs w:val="21"/>
          <w:u w:val="single"/>
        </w:rPr>
        <w:br w:type="page"/>
      </w:r>
    </w:p>
    <w:p w14:paraId="2467A7A6">
      <w:pPr>
        <w:pStyle w:val="36"/>
        <w:keepNext/>
        <w:keepLines/>
        <w:numPr>
          <w:ilvl w:val="0"/>
          <w:numId w:val="1"/>
        </w:numPr>
        <w:spacing w:line="560" w:lineRule="exact"/>
        <w:ind w:firstLineChars="0"/>
        <w:jc w:val="center"/>
        <w:outlineLvl w:val="0"/>
        <w:rPr>
          <w:rFonts w:hint="eastAsia" w:ascii="宋体" w:hAnsi="宋体" w:eastAsia="宋体" w:cs="Times New Roman"/>
          <w:b/>
          <w:bCs/>
          <w:kern w:val="44"/>
          <w:sz w:val="44"/>
          <w:szCs w:val="44"/>
        </w:rPr>
      </w:pPr>
      <w:bookmarkStart w:id="43" w:name="_Toc194256169"/>
      <w:r>
        <w:rPr>
          <w:rFonts w:hint="eastAsia" w:ascii="宋体" w:hAnsi="宋体" w:eastAsia="宋体" w:cs="Times New Roman"/>
          <w:b/>
          <w:bCs/>
          <w:kern w:val="44"/>
          <w:sz w:val="44"/>
          <w:szCs w:val="44"/>
        </w:rPr>
        <w:t>评分标准</w:t>
      </w:r>
      <w:bookmarkEnd w:id="43"/>
    </w:p>
    <w:tbl>
      <w:tblPr>
        <w:tblStyle w:val="21"/>
        <w:tblW w:w="10110" w:type="dxa"/>
        <w:tblInd w:w="0" w:type="dxa"/>
        <w:tblLayout w:type="fixed"/>
        <w:tblCellMar>
          <w:top w:w="0" w:type="dxa"/>
          <w:left w:w="108" w:type="dxa"/>
          <w:bottom w:w="0" w:type="dxa"/>
          <w:right w:w="108" w:type="dxa"/>
        </w:tblCellMar>
      </w:tblPr>
      <w:tblGrid>
        <w:gridCol w:w="757"/>
        <w:gridCol w:w="1382"/>
        <w:gridCol w:w="954"/>
        <w:gridCol w:w="6235"/>
        <w:gridCol w:w="782"/>
      </w:tblGrid>
      <w:tr w14:paraId="45CE6874">
        <w:tblPrEx>
          <w:tblCellMar>
            <w:top w:w="0" w:type="dxa"/>
            <w:left w:w="108" w:type="dxa"/>
            <w:bottom w:w="0" w:type="dxa"/>
            <w:right w:w="108" w:type="dxa"/>
          </w:tblCellMar>
        </w:tblPrEx>
        <w:trPr>
          <w:trHeight w:val="532" w:hRule="atLeast"/>
        </w:trPr>
        <w:tc>
          <w:tcPr>
            <w:tcW w:w="10110" w:type="dxa"/>
            <w:gridSpan w:val="5"/>
            <w:tcBorders>
              <w:top w:val="single" w:color="auto" w:sz="8" w:space="0"/>
              <w:left w:val="single" w:color="auto" w:sz="8" w:space="0"/>
              <w:bottom w:val="single" w:color="auto" w:sz="8" w:space="0"/>
              <w:right w:val="single" w:color="auto" w:sz="8" w:space="0"/>
            </w:tcBorders>
            <w:noWrap/>
            <w:vAlign w:val="center"/>
          </w:tcPr>
          <w:p w14:paraId="0F01AEC6">
            <w:pPr>
              <w:jc w:val="center"/>
              <w:rPr>
                <w:rFonts w:hint="eastAsia" w:ascii="宋体" w:hAnsi="宋体" w:eastAsia="宋体" w:cs="宋体"/>
                <w:sz w:val="24"/>
                <w:szCs w:val="24"/>
              </w:rPr>
            </w:pPr>
            <w:r>
              <w:rPr>
                <w:rFonts w:hint="eastAsia" w:ascii="宋体" w:hAnsi="宋体" w:eastAsia="宋体" w:cs="宋体"/>
                <w:b/>
                <w:bCs/>
                <w:sz w:val="24"/>
                <w:szCs w:val="24"/>
              </w:rPr>
              <w:t>综合评分表</w:t>
            </w:r>
          </w:p>
        </w:tc>
      </w:tr>
      <w:tr w14:paraId="5B6AACB7">
        <w:tblPrEx>
          <w:tblCellMar>
            <w:top w:w="0" w:type="dxa"/>
            <w:left w:w="108" w:type="dxa"/>
            <w:bottom w:w="0" w:type="dxa"/>
            <w:right w:w="108" w:type="dxa"/>
          </w:tblCellMar>
        </w:tblPrEx>
        <w:trPr>
          <w:trHeight w:val="684" w:hRule="atLeast"/>
        </w:trPr>
        <w:tc>
          <w:tcPr>
            <w:tcW w:w="757" w:type="dxa"/>
            <w:tcBorders>
              <w:top w:val="single" w:color="auto" w:sz="8" w:space="0"/>
              <w:left w:val="single" w:color="auto" w:sz="8" w:space="0"/>
              <w:bottom w:val="single" w:color="auto" w:sz="8" w:space="0"/>
              <w:right w:val="single" w:color="auto" w:sz="8" w:space="0"/>
            </w:tcBorders>
            <w:noWrap w:val="0"/>
            <w:vAlign w:val="center"/>
          </w:tcPr>
          <w:p w14:paraId="3F38CB89">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6B637E20">
            <w:pPr>
              <w:jc w:val="center"/>
              <w:rPr>
                <w:rFonts w:hint="eastAsia" w:ascii="宋体" w:hAnsi="宋体" w:eastAsia="宋体" w:cs="宋体"/>
                <w:sz w:val="24"/>
                <w:szCs w:val="24"/>
              </w:rPr>
            </w:pPr>
            <w:r>
              <w:rPr>
                <w:rFonts w:hint="eastAsia" w:ascii="宋体" w:hAnsi="宋体" w:eastAsia="宋体" w:cs="宋体"/>
                <w:sz w:val="24"/>
                <w:szCs w:val="24"/>
              </w:rPr>
              <w:t>评审</w:t>
            </w:r>
          </w:p>
          <w:p w14:paraId="03B63F37">
            <w:pPr>
              <w:jc w:val="center"/>
              <w:rPr>
                <w:rFonts w:hint="eastAsia" w:ascii="宋体" w:hAnsi="宋体" w:eastAsia="宋体" w:cs="宋体"/>
                <w:sz w:val="24"/>
                <w:szCs w:val="24"/>
              </w:rPr>
            </w:pPr>
            <w:r>
              <w:rPr>
                <w:rFonts w:hint="eastAsia" w:ascii="宋体" w:hAnsi="宋体" w:eastAsia="宋体" w:cs="宋体"/>
                <w:sz w:val="24"/>
                <w:szCs w:val="24"/>
              </w:rPr>
              <w:t>内容</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52BFD24C">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6235" w:type="dxa"/>
            <w:tcBorders>
              <w:top w:val="single" w:color="auto" w:sz="8" w:space="0"/>
              <w:left w:val="single" w:color="auto" w:sz="8" w:space="0"/>
              <w:bottom w:val="single" w:color="auto" w:sz="8" w:space="0"/>
              <w:right w:val="single" w:color="auto" w:sz="8" w:space="0"/>
            </w:tcBorders>
            <w:noWrap w:val="0"/>
            <w:vAlign w:val="center"/>
          </w:tcPr>
          <w:p w14:paraId="4C1FC561">
            <w:pPr>
              <w:jc w:val="center"/>
              <w:rPr>
                <w:rFonts w:hint="eastAsia" w:ascii="宋体" w:hAnsi="宋体" w:eastAsia="宋体" w:cs="宋体"/>
                <w:sz w:val="24"/>
                <w:szCs w:val="24"/>
              </w:rPr>
            </w:pPr>
            <w:r>
              <w:rPr>
                <w:rFonts w:hint="eastAsia" w:ascii="宋体" w:hAnsi="宋体" w:eastAsia="宋体" w:cs="宋体"/>
                <w:sz w:val="24"/>
                <w:szCs w:val="24"/>
              </w:rPr>
              <w:t>评分细则</w:t>
            </w:r>
          </w:p>
        </w:tc>
        <w:tc>
          <w:tcPr>
            <w:tcW w:w="782" w:type="dxa"/>
            <w:tcBorders>
              <w:top w:val="single" w:color="auto" w:sz="8" w:space="0"/>
              <w:left w:val="single" w:color="auto" w:sz="8" w:space="0"/>
              <w:bottom w:val="single" w:color="auto" w:sz="8" w:space="0"/>
              <w:right w:val="single" w:color="auto" w:sz="8" w:space="0"/>
            </w:tcBorders>
            <w:noWrap w:val="0"/>
            <w:vAlign w:val="center"/>
          </w:tcPr>
          <w:p w14:paraId="1448F20F">
            <w:pPr>
              <w:jc w:val="center"/>
              <w:rPr>
                <w:rFonts w:hint="eastAsia" w:ascii="宋体" w:hAnsi="宋体" w:eastAsia="宋体" w:cs="宋体"/>
                <w:sz w:val="24"/>
                <w:szCs w:val="24"/>
              </w:rPr>
            </w:pPr>
            <w:r>
              <w:rPr>
                <w:rFonts w:hint="eastAsia" w:ascii="宋体" w:hAnsi="宋体" w:eastAsia="宋体" w:cs="宋体"/>
                <w:sz w:val="24"/>
                <w:szCs w:val="24"/>
              </w:rPr>
              <w:t>得分</w:t>
            </w:r>
          </w:p>
        </w:tc>
      </w:tr>
      <w:tr w14:paraId="24428218">
        <w:tblPrEx>
          <w:tblCellMar>
            <w:top w:w="0" w:type="dxa"/>
            <w:left w:w="108" w:type="dxa"/>
            <w:bottom w:w="0" w:type="dxa"/>
            <w:right w:w="108" w:type="dxa"/>
          </w:tblCellMar>
        </w:tblPrEx>
        <w:trPr>
          <w:trHeight w:val="1672" w:hRule="atLeast"/>
        </w:trPr>
        <w:tc>
          <w:tcPr>
            <w:tcW w:w="757" w:type="dxa"/>
            <w:tcBorders>
              <w:top w:val="single" w:color="auto" w:sz="8" w:space="0"/>
              <w:left w:val="single" w:color="auto" w:sz="8" w:space="0"/>
              <w:bottom w:val="single" w:color="auto" w:sz="8" w:space="0"/>
              <w:right w:val="single" w:color="auto" w:sz="8" w:space="0"/>
            </w:tcBorders>
            <w:noWrap w:val="0"/>
            <w:vAlign w:val="center"/>
          </w:tcPr>
          <w:p w14:paraId="7FBFF2F1">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2D691312">
            <w:pPr>
              <w:jc w:val="center"/>
              <w:rPr>
                <w:rFonts w:hint="eastAsia" w:ascii="宋体" w:hAnsi="宋体" w:eastAsia="宋体" w:cs="宋体"/>
                <w:sz w:val="24"/>
                <w:szCs w:val="24"/>
              </w:rPr>
            </w:pPr>
            <w:r>
              <w:rPr>
                <w:rFonts w:hint="eastAsia" w:ascii="宋体" w:hAnsi="宋体" w:eastAsia="宋体" w:cs="宋体"/>
                <w:sz w:val="24"/>
                <w:szCs w:val="24"/>
              </w:rPr>
              <w:t>公司业绩</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627B7177">
            <w:pPr>
              <w:jc w:val="center"/>
              <w:rPr>
                <w:rFonts w:hint="eastAsia" w:ascii="宋体" w:hAnsi="宋体" w:eastAsia="宋体" w:cs="宋体"/>
                <w:sz w:val="24"/>
                <w:szCs w:val="24"/>
              </w:rPr>
            </w:pPr>
            <w:r>
              <w:rPr>
                <w:rFonts w:hint="eastAsia" w:ascii="宋体" w:hAnsi="宋体" w:eastAsia="宋体" w:cs="宋体"/>
                <w:sz w:val="24"/>
                <w:szCs w:val="24"/>
              </w:rPr>
              <w:t>20分</w:t>
            </w:r>
          </w:p>
        </w:tc>
        <w:tc>
          <w:tcPr>
            <w:tcW w:w="6235" w:type="dxa"/>
            <w:tcBorders>
              <w:top w:val="single" w:color="auto" w:sz="8" w:space="0"/>
              <w:left w:val="single" w:color="auto" w:sz="8" w:space="0"/>
              <w:bottom w:val="single" w:color="auto" w:sz="8" w:space="0"/>
              <w:right w:val="single" w:color="auto" w:sz="8" w:space="0"/>
            </w:tcBorders>
            <w:noWrap w:val="0"/>
            <w:vAlign w:val="center"/>
          </w:tcPr>
          <w:p w14:paraId="2AAD75E9">
            <w:pPr>
              <w:jc w:val="left"/>
              <w:rPr>
                <w:rFonts w:hint="eastAsia" w:ascii="宋体" w:hAnsi="宋体" w:eastAsia="宋体" w:cs="宋体"/>
                <w:sz w:val="24"/>
                <w:szCs w:val="24"/>
              </w:rPr>
            </w:pPr>
            <w:r>
              <w:rPr>
                <w:rFonts w:hint="eastAsia" w:ascii="宋体" w:hAnsi="宋体" w:eastAsia="宋体" w:cs="宋体"/>
                <w:sz w:val="24"/>
                <w:szCs w:val="24"/>
              </w:rPr>
              <w:t>投标人提供近三年(2022年1月1日起至本项目截标日期，以合同签订时间为准)承接论坛活动服务业绩，每提供一个业绩得5分，本项最多得20分。</w:t>
            </w:r>
          </w:p>
          <w:p w14:paraId="4492C562">
            <w:pPr>
              <w:jc w:val="left"/>
              <w:rPr>
                <w:rFonts w:hint="eastAsia" w:ascii="宋体" w:hAnsi="宋体" w:eastAsia="宋体" w:cs="宋体"/>
                <w:sz w:val="24"/>
                <w:szCs w:val="24"/>
              </w:rPr>
            </w:pPr>
            <w:r>
              <w:rPr>
                <w:rFonts w:hint="eastAsia" w:ascii="宋体" w:hAnsi="宋体" w:eastAsia="宋体" w:cs="宋体"/>
                <w:b w:val="0"/>
                <w:bCs w:val="0"/>
                <w:sz w:val="24"/>
                <w:szCs w:val="24"/>
              </w:rPr>
              <w:t>证明材料：</w:t>
            </w:r>
            <w:r>
              <w:rPr>
                <w:rFonts w:hint="eastAsia" w:ascii="宋体" w:hAnsi="宋体" w:eastAsia="宋体" w:cs="宋体"/>
                <w:sz w:val="24"/>
                <w:szCs w:val="24"/>
              </w:rPr>
              <w:t>合同证明文件，须包含首页、服务内容、签订时间、签订双方盖章页。</w:t>
            </w:r>
          </w:p>
        </w:tc>
        <w:tc>
          <w:tcPr>
            <w:tcW w:w="782" w:type="dxa"/>
            <w:tcBorders>
              <w:top w:val="single" w:color="auto" w:sz="8" w:space="0"/>
              <w:left w:val="single" w:color="auto" w:sz="8" w:space="0"/>
              <w:bottom w:val="single" w:color="auto" w:sz="8" w:space="0"/>
              <w:right w:val="single" w:color="auto" w:sz="8" w:space="0"/>
            </w:tcBorders>
            <w:noWrap w:val="0"/>
            <w:vAlign w:val="center"/>
          </w:tcPr>
          <w:p w14:paraId="75EBF3B9">
            <w:pPr>
              <w:jc w:val="center"/>
              <w:rPr>
                <w:rFonts w:hint="eastAsia" w:ascii="宋体" w:hAnsi="宋体" w:eastAsia="宋体" w:cs="宋体"/>
                <w:sz w:val="24"/>
                <w:szCs w:val="24"/>
              </w:rPr>
            </w:pPr>
          </w:p>
        </w:tc>
      </w:tr>
      <w:tr w14:paraId="4134940F">
        <w:tblPrEx>
          <w:tblCellMar>
            <w:top w:w="0" w:type="dxa"/>
            <w:left w:w="108" w:type="dxa"/>
            <w:bottom w:w="0" w:type="dxa"/>
            <w:right w:w="108" w:type="dxa"/>
          </w:tblCellMar>
        </w:tblPrEx>
        <w:trPr>
          <w:trHeight w:val="727" w:hRule="atLeast"/>
        </w:trPr>
        <w:tc>
          <w:tcPr>
            <w:tcW w:w="757" w:type="dxa"/>
            <w:tcBorders>
              <w:top w:val="single" w:color="auto" w:sz="8" w:space="0"/>
              <w:left w:val="single" w:color="auto" w:sz="8" w:space="0"/>
              <w:bottom w:val="single" w:color="auto" w:sz="8" w:space="0"/>
              <w:right w:val="single" w:color="auto" w:sz="8" w:space="0"/>
            </w:tcBorders>
            <w:noWrap w:val="0"/>
            <w:vAlign w:val="center"/>
          </w:tcPr>
          <w:p w14:paraId="2C1C3E78">
            <w:pPr>
              <w:jc w:val="center"/>
              <w:rPr>
                <w:rFonts w:hint="eastAsia" w:ascii="宋体" w:hAnsi="宋体" w:eastAsia="宋体" w:cs="宋体"/>
                <w:sz w:val="24"/>
                <w:szCs w:val="24"/>
              </w:rPr>
            </w:pPr>
            <w:r>
              <w:rPr>
                <w:rFonts w:hint="eastAsia" w:ascii="宋体" w:hAnsi="宋体" w:eastAsia="宋体" w:cs="宋体"/>
                <w:sz w:val="24"/>
                <w:szCs w:val="24"/>
              </w:rPr>
              <w:t>2</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7789225B">
            <w:pPr>
              <w:jc w:val="center"/>
              <w:rPr>
                <w:rFonts w:hint="eastAsia" w:ascii="宋体" w:hAnsi="宋体" w:eastAsia="宋体" w:cs="宋体"/>
                <w:sz w:val="24"/>
                <w:szCs w:val="24"/>
              </w:rPr>
            </w:pPr>
            <w:r>
              <w:rPr>
                <w:rFonts w:hint="eastAsia" w:ascii="宋体" w:hAnsi="宋体" w:eastAsia="宋体" w:cs="宋体"/>
                <w:sz w:val="24"/>
                <w:szCs w:val="24"/>
              </w:rPr>
              <w:t>服务团队</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5236BD75">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6235" w:type="dxa"/>
            <w:tcBorders>
              <w:top w:val="single" w:color="auto" w:sz="8" w:space="0"/>
              <w:left w:val="single" w:color="auto" w:sz="8" w:space="0"/>
              <w:bottom w:val="single" w:color="auto" w:sz="8" w:space="0"/>
              <w:right w:val="single" w:color="auto" w:sz="8" w:space="0"/>
            </w:tcBorders>
            <w:noWrap w:val="0"/>
            <w:vAlign w:val="center"/>
          </w:tcPr>
          <w:p w14:paraId="1123D64C">
            <w:pPr>
              <w:jc w:val="left"/>
              <w:rPr>
                <w:rFonts w:hint="eastAsia" w:ascii="宋体" w:hAnsi="宋体" w:eastAsia="宋体" w:cs="宋体"/>
                <w:sz w:val="24"/>
                <w:szCs w:val="24"/>
              </w:rPr>
            </w:pPr>
            <w:r>
              <w:rPr>
                <w:rFonts w:hint="eastAsia" w:ascii="宋体" w:hAnsi="宋体" w:eastAsia="宋体" w:cs="宋体"/>
                <w:sz w:val="24"/>
                <w:szCs w:val="24"/>
              </w:rPr>
              <w:t>投标人提供拟派本项目的管理团队和执行团队人员组织架构和管理人员履历的团队方案。评审组织架构的针对性和完整性，管理人员资历及专业性进行评分：</w:t>
            </w:r>
          </w:p>
          <w:p w14:paraId="2ABB25CA">
            <w:pPr>
              <w:jc w:val="left"/>
              <w:rPr>
                <w:rFonts w:hint="eastAsia" w:ascii="宋体" w:hAnsi="宋体" w:eastAsia="宋体" w:cs="宋体"/>
                <w:sz w:val="24"/>
                <w:szCs w:val="24"/>
              </w:rPr>
            </w:pPr>
            <w:r>
              <w:rPr>
                <w:rFonts w:hint="eastAsia" w:ascii="宋体" w:hAnsi="宋体" w:eastAsia="宋体" w:cs="宋体"/>
                <w:sz w:val="24"/>
                <w:szCs w:val="24"/>
              </w:rPr>
              <w:t>（1）优秀：得7分～10分；</w:t>
            </w:r>
          </w:p>
          <w:p w14:paraId="3D04D106">
            <w:pPr>
              <w:jc w:val="left"/>
              <w:rPr>
                <w:rFonts w:hint="eastAsia" w:ascii="宋体" w:hAnsi="宋体" w:eastAsia="宋体" w:cs="宋体"/>
                <w:sz w:val="24"/>
                <w:szCs w:val="24"/>
              </w:rPr>
            </w:pPr>
            <w:r>
              <w:rPr>
                <w:rFonts w:hint="eastAsia" w:ascii="宋体" w:hAnsi="宋体" w:eastAsia="宋体" w:cs="宋体"/>
                <w:sz w:val="24"/>
                <w:szCs w:val="24"/>
              </w:rPr>
              <w:t>（2）良好：得4分～6分；</w:t>
            </w:r>
          </w:p>
          <w:p w14:paraId="778EDFDB">
            <w:pPr>
              <w:jc w:val="left"/>
              <w:rPr>
                <w:rFonts w:hint="eastAsia" w:ascii="宋体" w:hAnsi="宋体" w:eastAsia="宋体" w:cs="宋体"/>
                <w:sz w:val="24"/>
                <w:szCs w:val="24"/>
              </w:rPr>
            </w:pPr>
            <w:r>
              <w:rPr>
                <w:rFonts w:hint="eastAsia" w:ascii="宋体" w:hAnsi="宋体" w:eastAsia="宋体" w:cs="宋体"/>
                <w:sz w:val="24"/>
                <w:szCs w:val="24"/>
              </w:rPr>
              <w:t>（3）一般：得1分～3分；</w:t>
            </w:r>
          </w:p>
          <w:p w14:paraId="1CA95B17">
            <w:pPr>
              <w:jc w:val="left"/>
              <w:rPr>
                <w:rFonts w:hint="eastAsia" w:ascii="宋体" w:hAnsi="宋体" w:eastAsia="宋体" w:cs="宋体"/>
                <w:sz w:val="24"/>
                <w:szCs w:val="24"/>
              </w:rPr>
            </w:pPr>
            <w:r>
              <w:rPr>
                <w:rFonts w:hint="eastAsia" w:ascii="宋体" w:hAnsi="宋体" w:eastAsia="宋体" w:cs="宋体"/>
                <w:sz w:val="24"/>
                <w:szCs w:val="24"/>
              </w:rPr>
              <w:t>（4）不及格：得0分。</w:t>
            </w:r>
          </w:p>
          <w:p w14:paraId="44A25D8B">
            <w:pPr>
              <w:jc w:val="left"/>
              <w:rPr>
                <w:rFonts w:hint="eastAsia" w:ascii="宋体" w:hAnsi="宋体" w:eastAsia="宋体" w:cs="宋体"/>
                <w:sz w:val="24"/>
                <w:szCs w:val="24"/>
              </w:rPr>
            </w:pPr>
            <w:r>
              <w:rPr>
                <w:rFonts w:hint="eastAsia" w:ascii="宋体" w:hAnsi="宋体" w:eastAsia="宋体" w:cs="宋体"/>
                <w:sz w:val="24"/>
                <w:szCs w:val="24"/>
              </w:rPr>
              <w:t>注：未提供团队方案的不得分。</w:t>
            </w:r>
          </w:p>
          <w:p w14:paraId="445B8861">
            <w:pPr>
              <w:jc w:val="left"/>
              <w:rPr>
                <w:rFonts w:hint="eastAsia" w:ascii="宋体" w:hAnsi="宋体" w:eastAsia="宋体" w:cs="宋体"/>
                <w:sz w:val="24"/>
                <w:szCs w:val="24"/>
              </w:rPr>
            </w:pPr>
            <w:r>
              <w:rPr>
                <w:rFonts w:hint="eastAsia" w:ascii="宋体" w:hAnsi="宋体" w:eastAsia="宋体" w:cs="宋体"/>
                <w:sz w:val="24"/>
                <w:szCs w:val="24"/>
              </w:rPr>
              <w:t>填写表单：《投标人拟派项目团队人员一览表》、《团队成员个人情况表》</w:t>
            </w:r>
          </w:p>
          <w:p w14:paraId="060F612F">
            <w:pPr>
              <w:jc w:val="left"/>
              <w:rPr>
                <w:rFonts w:hint="eastAsia" w:ascii="宋体" w:hAnsi="宋体" w:eastAsia="宋体" w:cs="宋体"/>
                <w:sz w:val="24"/>
                <w:szCs w:val="24"/>
              </w:rPr>
            </w:pPr>
            <w:r>
              <w:rPr>
                <w:rFonts w:hint="eastAsia" w:ascii="宋体" w:hAnsi="宋体" w:eastAsia="宋体" w:cs="宋体"/>
                <w:sz w:val="24"/>
                <w:szCs w:val="24"/>
              </w:rPr>
              <w:t>证明材料：毕业证、学位证、6个月以上社保证明、合同业绩证明文件。</w:t>
            </w:r>
          </w:p>
        </w:tc>
        <w:tc>
          <w:tcPr>
            <w:tcW w:w="782" w:type="dxa"/>
            <w:tcBorders>
              <w:top w:val="single" w:color="auto" w:sz="8" w:space="0"/>
              <w:left w:val="single" w:color="auto" w:sz="8" w:space="0"/>
              <w:bottom w:val="single" w:color="auto" w:sz="8" w:space="0"/>
              <w:right w:val="single" w:color="auto" w:sz="8" w:space="0"/>
            </w:tcBorders>
            <w:noWrap w:val="0"/>
            <w:vAlign w:val="center"/>
          </w:tcPr>
          <w:p w14:paraId="28A2B6FD">
            <w:pPr>
              <w:jc w:val="center"/>
              <w:rPr>
                <w:rFonts w:hint="eastAsia" w:ascii="宋体" w:hAnsi="宋体" w:eastAsia="宋体" w:cs="宋体"/>
                <w:sz w:val="24"/>
                <w:szCs w:val="24"/>
              </w:rPr>
            </w:pPr>
          </w:p>
        </w:tc>
      </w:tr>
      <w:tr w14:paraId="21FB3248">
        <w:tblPrEx>
          <w:tblCellMar>
            <w:top w:w="0" w:type="dxa"/>
            <w:left w:w="108" w:type="dxa"/>
            <w:bottom w:w="0" w:type="dxa"/>
            <w:right w:w="108" w:type="dxa"/>
          </w:tblCellMar>
        </w:tblPrEx>
        <w:trPr>
          <w:trHeight w:val="999" w:hRule="atLeast"/>
        </w:trPr>
        <w:tc>
          <w:tcPr>
            <w:tcW w:w="757" w:type="dxa"/>
            <w:tcBorders>
              <w:top w:val="single" w:color="auto" w:sz="8" w:space="0"/>
              <w:left w:val="single" w:color="auto" w:sz="8" w:space="0"/>
              <w:bottom w:val="single" w:color="auto" w:sz="8" w:space="0"/>
              <w:right w:val="single" w:color="auto" w:sz="8" w:space="0"/>
            </w:tcBorders>
            <w:noWrap w:val="0"/>
            <w:vAlign w:val="center"/>
          </w:tcPr>
          <w:p w14:paraId="7A8AA7CE">
            <w:pPr>
              <w:jc w:val="center"/>
              <w:rPr>
                <w:rFonts w:hint="eastAsia" w:ascii="宋体" w:hAnsi="宋体" w:eastAsia="宋体" w:cs="宋体"/>
                <w:sz w:val="24"/>
                <w:szCs w:val="24"/>
              </w:rPr>
            </w:pPr>
            <w:r>
              <w:rPr>
                <w:rFonts w:hint="eastAsia" w:ascii="宋体" w:hAnsi="宋体" w:eastAsia="宋体" w:cs="宋体"/>
                <w:sz w:val="24"/>
                <w:szCs w:val="24"/>
              </w:rPr>
              <w:t>3</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123C8816">
            <w:pPr>
              <w:jc w:val="center"/>
              <w:rPr>
                <w:rFonts w:hint="eastAsia" w:ascii="宋体" w:hAnsi="宋体" w:eastAsia="宋体" w:cs="宋体"/>
                <w:sz w:val="24"/>
                <w:szCs w:val="24"/>
              </w:rPr>
            </w:pPr>
            <w:r>
              <w:rPr>
                <w:rFonts w:hint="eastAsia" w:ascii="宋体" w:hAnsi="宋体" w:eastAsia="宋体" w:cs="宋体"/>
                <w:sz w:val="24"/>
                <w:szCs w:val="24"/>
              </w:rPr>
              <w:t>服务方案</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46980D05">
            <w:pPr>
              <w:jc w:val="center"/>
              <w:rPr>
                <w:rFonts w:hint="eastAsia" w:ascii="宋体" w:hAnsi="宋体" w:eastAsia="宋体" w:cs="宋体"/>
                <w:sz w:val="24"/>
                <w:szCs w:val="24"/>
              </w:rPr>
            </w:pPr>
            <w:r>
              <w:rPr>
                <w:rFonts w:hint="eastAsia" w:ascii="宋体" w:hAnsi="宋体" w:eastAsia="宋体" w:cs="宋体"/>
                <w:sz w:val="24"/>
                <w:szCs w:val="24"/>
              </w:rPr>
              <w:t>40分</w:t>
            </w:r>
          </w:p>
        </w:tc>
        <w:tc>
          <w:tcPr>
            <w:tcW w:w="6235" w:type="dxa"/>
            <w:tcBorders>
              <w:top w:val="single" w:color="auto" w:sz="8" w:space="0"/>
              <w:left w:val="single" w:color="auto" w:sz="8" w:space="0"/>
              <w:bottom w:val="single" w:color="auto" w:sz="8" w:space="0"/>
              <w:right w:val="single" w:color="auto" w:sz="8" w:space="0"/>
            </w:tcBorders>
            <w:noWrap w:val="0"/>
            <w:vAlign w:val="center"/>
          </w:tcPr>
          <w:p w14:paraId="5E3DC16A">
            <w:pPr>
              <w:jc w:val="left"/>
              <w:rPr>
                <w:rFonts w:hint="eastAsia" w:ascii="宋体" w:hAnsi="宋体" w:eastAsia="宋体" w:cs="宋体"/>
                <w:sz w:val="24"/>
                <w:szCs w:val="24"/>
              </w:rPr>
            </w:pPr>
            <w:r>
              <w:rPr>
                <w:rFonts w:hint="eastAsia" w:ascii="宋体" w:hAnsi="宋体" w:eastAsia="宋体" w:cs="宋体"/>
                <w:sz w:val="24"/>
                <w:szCs w:val="24"/>
              </w:rPr>
              <w:t>投标人根据项目编制服务方案，提供本项目的具体活动策划方案、活动应急保障预案、质量保障措施、组织管理措施等，评委横向比较投标人方案：</w:t>
            </w:r>
          </w:p>
          <w:p w14:paraId="7D9EE677">
            <w:pPr>
              <w:jc w:val="left"/>
              <w:rPr>
                <w:rFonts w:hint="eastAsia" w:ascii="宋体" w:hAnsi="宋体" w:eastAsia="宋体" w:cs="宋体"/>
                <w:sz w:val="24"/>
                <w:szCs w:val="24"/>
              </w:rPr>
            </w:pPr>
            <w:r>
              <w:rPr>
                <w:rFonts w:hint="eastAsia" w:ascii="宋体" w:hAnsi="宋体" w:eastAsia="宋体" w:cs="宋体"/>
                <w:sz w:val="24"/>
                <w:szCs w:val="24"/>
              </w:rPr>
              <w:t>（1）优秀：得31分～40分；</w:t>
            </w:r>
          </w:p>
          <w:p w14:paraId="7050588D">
            <w:pPr>
              <w:jc w:val="left"/>
              <w:rPr>
                <w:rFonts w:hint="eastAsia" w:ascii="宋体" w:hAnsi="宋体" w:eastAsia="宋体" w:cs="宋体"/>
                <w:sz w:val="24"/>
                <w:szCs w:val="24"/>
              </w:rPr>
            </w:pPr>
            <w:r>
              <w:rPr>
                <w:rFonts w:hint="eastAsia" w:ascii="宋体" w:hAnsi="宋体" w:eastAsia="宋体" w:cs="宋体"/>
                <w:sz w:val="24"/>
                <w:szCs w:val="24"/>
              </w:rPr>
              <w:t>（2）良好：得21分～30分；</w:t>
            </w:r>
          </w:p>
          <w:p w14:paraId="0085DCCB">
            <w:pPr>
              <w:jc w:val="left"/>
              <w:rPr>
                <w:rFonts w:hint="eastAsia" w:ascii="宋体" w:hAnsi="宋体" w:eastAsia="宋体" w:cs="宋体"/>
                <w:sz w:val="24"/>
                <w:szCs w:val="24"/>
              </w:rPr>
            </w:pPr>
            <w:r>
              <w:rPr>
                <w:rFonts w:hint="eastAsia" w:ascii="宋体" w:hAnsi="宋体" w:eastAsia="宋体" w:cs="宋体"/>
                <w:sz w:val="24"/>
                <w:szCs w:val="24"/>
              </w:rPr>
              <w:t>（3）一般：得11分～20分；</w:t>
            </w:r>
          </w:p>
          <w:p w14:paraId="7B1C1CD5">
            <w:pPr>
              <w:jc w:val="left"/>
              <w:rPr>
                <w:rFonts w:hint="eastAsia" w:ascii="宋体" w:hAnsi="宋体" w:eastAsia="宋体" w:cs="宋体"/>
                <w:sz w:val="24"/>
                <w:szCs w:val="24"/>
              </w:rPr>
            </w:pPr>
            <w:r>
              <w:rPr>
                <w:rFonts w:hint="eastAsia" w:ascii="宋体" w:hAnsi="宋体" w:eastAsia="宋体" w:cs="宋体"/>
                <w:sz w:val="24"/>
                <w:szCs w:val="24"/>
              </w:rPr>
              <w:t>（4）较差：得1分～10分；</w:t>
            </w:r>
          </w:p>
          <w:p w14:paraId="2EFA8D79">
            <w:pPr>
              <w:jc w:val="left"/>
              <w:rPr>
                <w:rFonts w:hint="eastAsia" w:ascii="宋体" w:hAnsi="宋体" w:eastAsia="宋体" w:cs="宋体"/>
                <w:sz w:val="24"/>
                <w:szCs w:val="24"/>
              </w:rPr>
            </w:pPr>
            <w:r>
              <w:rPr>
                <w:rFonts w:hint="eastAsia" w:ascii="宋体" w:hAnsi="宋体" w:eastAsia="宋体" w:cs="宋体"/>
                <w:sz w:val="24"/>
                <w:szCs w:val="24"/>
              </w:rPr>
              <w:t>注：未提供服务方案的不得分。</w:t>
            </w:r>
          </w:p>
        </w:tc>
        <w:tc>
          <w:tcPr>
            <w:tcW w:w="782" w:type="dxa"/>
            <w:tcBorders>
              <w:top w:val="single" w:color="auto" w:sz="8" w:space="0"/>
              <w:left w:val="single" w:color="auto" w:sz="8" w:space="0"/>
              <w:bottom w:val="single" w:color="auto" w:sz="8" w:space="0"/>
              <w:right w:val="single" w:color="auto" w:sz="8" w:space="0"/>
            </w:tcBorders>
            <w:noWrap w:val="0"/>
            <w:vAlign w:val="center"/>
          </w:tcPr>
          <w:p w14:paraId="19385D3E">
            <w:pPr>
              <w:jc w:val="center"/>
              <w:rPr>
                <w:rFonts w:hint="eastAsia" w:ascii="宋体" w:hAnsi="宋体" w:eastAsia="宋体" w:cs="宋体"/>
                <w:sz w:val="24"/>
                <w:szCs w:val="24"/>
              </w:rPr>
            </w:pPr>
          </w:p>
        </w:tc>
      </w:tr>
      <w:tr w14:paraId="5C612B6F">
        <w:tblPrEx>
          <w:tblCellMar>
            <w:top w:w="0" w:type="dxa"/>
            <w:left w:w="108" w:type="dxa"/>
            <w:bottom w:w="0" w:type="dxa"/>
            <w:right w:w="108" w:type="dxa"/>
          </w:tblCellMar>
        </w:tblPrEx>
        <w:trPr>
          <w:trHeight w:val="2427" w:hRule="atLeast"/>
        </w:trPr>
        <w:tc>
          <w:tcPr>
            <w:tcW w:w="757" w:type="dxa"/>
            <w:tcBorders>
              <w:top w:val="single" w:color="auto" w:sz="8" w:space="0"/>
              <w:left w:val="single" w:color="auto" w:sz="8" w:space="0"/>
              <w:bottom w:val="single" w:color="auto" w:sz="8" w:space="0"/>
              <w:right w:val="single" w:color="auto" w:sz="8" w:space="0"/>
            </w:tcBorders>
            <w:noWrap w:val="0"/>
            <w:vAlign w:val="center"/>
          </w:tcPr>
          <w:p w14:paraId="66628CBE">
            <w:pPr>
              <w:jc w:val="center"/>
              <w:rPr>
                <w:rFonts w:hint="eastAsia" w:ascii="宋体" w:hAnsi="宋体" w:eastAsia="宋体" w:cs="宋体"/>
                <w:sz w:val="24"/>
                <w:szCs w:val="24"/>
              </w:rPr>
            </w:pPr>
            <w:r>
              <w:rPr>
                <w:rFonts w:hint="eastAsia" w:ascii="宋体" w:hAnsi="宋体" w:eastAsia="宋体" w:cs="宋体"/>
                <w:sz w:val="24"/>
                <w:szCs w:val="24"/>
              </w:rPr>
              <w:t>4</w:t>
            </w:r>
          </w:p>
        </w:tc>
        <w:tc>
          <w:tcPr>
            <w:tcW w:w="1382" w:type="dxa"/>
            <w:tcBorders>
              <w:top w:val="single" w:color="auto" w:sz="8" w:space="0"/>
              <w:left w:val="single" w:color="auto" w:sz="8" w:space="0"/>
              <w:bottom w:val="single" w:color="auto" w:sz="8" w:space="0"/>
              <w:right w:val="single" w:color="auto" w:sz="8" w:space="0"/>
            </w:tcBorders>
            <w:noWrap w:val="0"/>
            <w:vAlign w:val="center"/>
          </w:tcPr>
          <w:p w14:paraId="58005209">
            <w:pPr>
              <w:jc w:val="center"/>
              <w:rPr>
                <w:rFonts w:hint="eastAsia" w:ascii="宋体" w:hAnsi="宋体" w:eastAsia="宋体" w:cs="宋体"/>
                <w:sz w:val="24"/>
                <w:szCs w:val="24"/>
                <w:lang w:val="en-US" w:eastAsia="zh-CN"/>
              </w:rPr>
            </w:pPr>
            <w:r>
              <w:rPr>
                <w:rFonts w:hint="eastAsia" w:ascii="宋体" w:hAnsi="宋体" w:eastAsia="宋体" w:cs="宋体"/>
                <w:sz w:val="24"/>
                <w:szCs w:val="24"/>
              </w:rPr>
              <w:t>价格</w:t>
            </w:r>
            <w:r>
              <w:rPr>
                <w:rFonts w:hint="eastAsia" w:ascii="宋体" w:hAnsi="宋体" w:eastAsia="宋体" w:cs="宋体"/>
                <w:sz w:val="24"/>
                <w:szCs w:val="24"/>
                <w:lang w:val="en-US" w:eastAsia="zh-CN"/>
              </w:rPr>
              <w:t>部分</w:t>
            </w:r>
          </w:p>
        </w:tc>
        <w:tc>
          <w:tcPr>
            <w:tcW w:w="954" w:type="dxa"/>
            <w:tcBorders>
              <w:top w:val="single" w:color="auto" w:sz="8" w:space="0"/>
              <w:left w:val="single" w:color="auto" w:sz="8" w:space="0"/>
              <w:bottom w:val="single" w:color="auto" w:sz="8" w:space="0"/>
              <w:right w:val="single" w:color="auto" w:sz="8" w:space="0"/>
            </w:tcBorders>
            <w:noWrap w:val="0"/>
            <w:vAlign w:val="center"/>
          </w:tcPr>
          <w:p w14:paraId="6AA33FD2">
            <w:pPr>
              <w:jc w:val="center"/>
              <w:rPr>
                <w:rFonts w:hint="eastAsia" w:ascii="宋体" w:hAnsi="宋体" w:eastAsia="宋体" w:cs="宋体"/>
                <w:sz w:val="24"/>
                <w:szCs w:val="24"/>
              </w:rPr>
            </w:pPr>
            <w:r>
              <w:rPr>
                <w:rFonts w:hint="eastAsia" w:ascii="宋体" w:hAnsi="宋体" w:eastAsia="宋体" w:cs="宋体"/>
                <w:sz w:val="24"/>
                <w:szCs w:val="24"/>
              </w:rPr>
              <w:t>30分</w:t>
            </w:r>
          </w:p>
        </w:tc>
        <w:tc>
          <w:tcPr>
            <w:tcW w:w="6235" w:type="dxa"/>
            <w:tcBorders>
              <w:top w:val="single" w:color="auto" w:sz="8" w:space="0"/>
              <w:left w:val="single" w:color="auto" w:sz="8" w:space="0"/>
              <w:bottom w:val="single" w:color="auto" w:sz="8" w:space="0"/>
              <w:right w:val="single" w:color="auto" w:sz="8" w:space="0"/>
            </w:tcBorders>
            <w:noWrap w:val="0"/>
            <w:vAlign w:val="center"/>
          </w:tcPr>
          <w:p w14:paraId="51E2C2B2">
            <w:pPr>
              <w:jc w:val="left"/>
              <w:rPr>
                <w:rFonts w:hint="eastAsia" w:ascii="宋体" w:hAnsi="宋体" w:eastAsia="宋体" w:cs="宋体"/>
                <w:sz w:val="24"/>
                <w:szCs w:val="24"/>
              </w:rPr>
            </w:pPr>
            <w:r>
              <w:rPr>
                <w:rFonts w:hint="eastAsia" w:ascii="宋体" w:hAnsi="宋体" w:eastAsia="宋体" w:cs="宋体"/>
                <w:sz w:val="24"/>
                <w:szCs w:val="24"/>
              </w:rPr>
              <w:t>价格得分计算方法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按不含税价进行评审</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585DC65">
            <w:pPr>
              <w:jc w:val="left"/>
              <w:rPr>
                <w:rFonts w:hint="eastAsia" w:ascii="宋体" w:hAnsi="宋体" w:eastAsia="宋体" w:cs="宋体"/>
                <w:sz w:val="24"/>
                <w:szCs w:val="24"/>
              </w:rPr>
            </w:pPr>
            <w:bookmarkStart w:id="44" w:name="OLE_LINK4"/>
            <w:r>
              <w:rPr>
                <w:rFonts w:hint="eastAsia" w:ascii="宋体" w:hAnsi="宋体" w:eastAsia="宋体" w:cs="宋体"/>
                <w:sz w:val="24"/>
                <w:szCs w:val="24"/>
              </w:rPr>
              <w:t>价格得分=（1-A×｜1-投标报价/Z｜）×M</w:t>
            </w:r>
          </w:p>
          <w:bookmarkEnd w:id="44"/>
          <w:p w14:paraId="0C362CE4">
            <w:pPr>
              <w:jc w:val="left"/>
              <w:rPr>
                <w:rFonts w:hint="eastAsia" w:ascii="宋体" w:hAnsi="宋体" w:eastAsia="宋体" w:cs="宋体"/>
                <w:sz w:val="24"/>
                <w:szCs w:val="24"/>
              </w:rPr>
            </w:pPr>
            <w:bookmarkStart w:id="45" w:name="OLE_LINK5"/>
            <w:r>
              <w:rPr>
                <w:rFonts w:hint="eastAsia" w:ascii="宋体" w:hAnsi="宋体" w:eastAsia="宋体" w:cs="宋体"/>
                <w:sz w:val="24"/>
                <w:szCs w:val="24"/>
              </w:rPr>
              <w:t>1、M＝价格分满分分值，Z为本次有效投标报价的</w:t>
            </w:r>
            <w:r>
              <w:rPr>
                <w:rFonts w:hint="eastAsia" w:ascii="宋体" w:hAnsi="宋体" w:eastAsia="宋体" w:cs="宋体"/>
                <w:sz w:val="24"/>
                <w:szCs w:val="24"/>
                <w:lang w:val="en-US" w:eastAsia="zh-CN"/>
              </w:rPr>
              <w:t>不含税总金额的</w:t>
            </w:r>
            <w:r>
              <w:rPr>
                <w:rFonts w:hint="eastAsia" w:ascii="宋体" w:hAnsi="宋体" w:eastAsia="宋体" w:cs="宋体"/>
                <w:sz w:val="24"/>
                <w:szCs w:val="24"/>
              </w:rPr>
              <w:t>算术平均值（即基准价）；</w:t>
            </w:r>
          </w:p>
          <w:p w14:paraId="2C73C3C1">
            <w:pPr>
              <w:jc w:val="left"/>
              <w:rPr>
                <w:rFonts w:hint="eastAsia" w:ascii="宋体" w:hAnsi="宋体" w:eastAsia="宋体" w:cs="宋体"/>
                <w:sz w:val="24"/>
                <w:szCs w:val="24"/>
              </w:rPr>
            </w:pPr>
            <w:r>
              <w:rPr>
                <w:rFonts w:hint="eastAsia" w:ascii="宋体" w:hAnsi="宋体" w:eastAsia="宋体" w:cs="宋体"/>
                <w:sz w:val="24"/>
                <w:szCs w:val="24"/>
              </w:rPr>
              <w:t>2、A为价格调整系数，当投标报价低于基准价时，A=0.5；当投标报价高于基准价时，取A=</w:t>
            </w:r>
            <w:r>
              <w:rPr>
                <w:rFonts w:hint="eastAsia" w:ascii="宋体" w:hAnsi="宋体" w:eastAsia="宋体" w:cs="宋体"/>
                <w:sz w:val="24"/>
                <w:szCs w:val="24"/>
                <w:lang w:val="en-US" w:eastAsia="zh-CN"/>
              </w:rPr>
              <w:t>1</w:t>
            </w:r>
            <w:r>
              <w:rPr>
                <w:rFonts w:hint="eastAsia" w:ascii="宋体" w:hAnsi="宋体" w:eastAsia="宋体" w:cs="宋体"/>
                <w:sz w:val="24"/>
                <w:szCs w:val="24"/>
              </w:rPr>
              <w:t>；</w:t>
            </w:r>
          </w:p>
          <w:p w14:paraId="3B66F0D3">
            <w:pPr>
              <w:jc w:val="left"/>
              <w:rPr>
                <w:rFonts w:hint="eastAsia" w:ascii="宋体" w:hAnsi="宋体" w:eastAsia="宋体" w:cs="宋体"/>
                <w:sz w:val="24"/>
                <w:szCs w:val="24"/>
              </w:rPr>
            </w:pPr>
            <w:r>
              <w:rPr>
                <w:rFonts w:hint="eastAsia" w:ascii="宋体" w:hAnsi="宋体" w:eastAsia="宋体" w:cs="宋体"/>
                <w:sz w:val="24"/>
                <w:szCs w:val="24"/>
              </w:rPr>
              <w:t>3、计算分数时四舍五入取小数点后两位，当价格分＜0时，取0。</w:t>
            </w:r>
            <w:bookmarkEnd w:id="45"/>
          </w:p>
        </w:tc>
        <w:tc>
          <w:tcPr>
            <w:tcW w:w="782" w:type="dxa"/>
            <w:tcBorders>
              <w:top w:val="single" w:color="auto" w:sz="8" w:space="0"/>
              <w:left w:val="single" w:color="auto" w:sz="8" w:space="0"/>
              <w:bottom w:val="single" w:color="auto" w:sz="8" w:space="0"/>
              <w:right w:val="single" w:color="auto" w:sz="8" w:space="0"/>
            </w:tcBorders>
            <w:noWrap w:val="0"/>
            <w:vAlign w:val="center"/>
          </w:tcPr>
          <w:p w14:paraId="220879D9">
            <w:pPr>
              <w:jc w:val="center"/>
              <w:rPr>
                <w:rFonts w:hint="eastAsia" w:ascii="宋体" w:hAnsi="宋体" w:eastAsia="宋体" w:cs="宋体"/>
                <w:sz w:val="24"/>
                <w:szCs w:val="24"/>
              </w:rPr>
            </w:pPr>
          </w:p>
        </w:tc>
      </w:tr>
    </w:tbl>
    <w:p w14:paraId="4CA1BE36">
      <w:pPr>
        <w:widowControl/>
        <w:snapToGrid w:val="0"/>
        <w:jc w:val="left"/>
        <w:rPr>
          <w:rFonts w:hint="eastAsia" w:ascii="宋体" w:hAnsi="宋体" w:eastAsia="宋体" w:cs="Times New Roman"/>
          <w:sz w:val="10"/>
          <w:szCs w:val="1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558" w:right="1006" w:bottom="1246"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C4F8">
    <w:pPr>
      <w:pStyle w:val="11"/>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5BD4">
    <w:pPr>
      <w:pStyle w:val="11"/>
      <w:framePr w:wrap="around" w:vAnchor="text" w:hAnchor="margin" w:xAlign="center" w:y="1"/>
      <w:ind w:firstLine="360"/>
      <w:rPr>
        <w:rStyle w:val="24"/>
        <w:rFonts w:hint="eastAsia"/>
      </w:rPr>
    </w:pPr>
    <w:r>
      <w:fldChar w:fldCharType="begin"/>
    </w:r>
    <w:r>
      <w:rPr>
        <w:rStyle w:val="24"/>
      </w:rPr>
      <w:instrText xml:space="preserve">PAGE  </w:instrText>
    </w:r>
    <w:r>
      <w:fldChar w:fldCharType="end"/>
    </w:r>
  </w:p>
  <w:p w14:paraId="4AE7AF21">
    <w:pPr>
      <w:pStyle w:val="11"/>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F168">
    <w:pPr>
      <w:pStyle w:val="11"/>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DBD5">
    <w:pPr>
      <w:pStyle w:val="12"/>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92277">
    <w:pPr>
      <w:pStyle w:val="12"/>
      <w:pBdr>
        <w:bottom w:val="none" w:color="auto" w:sz="0" w:space="0"/>
      </w:pBdr>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A8C4">
    <w:pPr>
      <w:pStyle w:val="12"/>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868C3"/>
    <w:multiLevelType w:val="multilevel"/>
    <w:tmpl w:val="035868C3"/>
    <w:lvl w:ilvl="0" w:tentative="0">
      <w:start w:val="1"/>
      <w:numFmt w:val="decimal"/>
      <w:suff w:val="space"/>
      <w:lvlText w:val="（%1）"/>
      <w:lvlJc w:val="left"/>
      <w:pPr>
        <w:ind w:left="0" w:firstLine="400"/>
      </w:pPr>
      <w:rPr>
        <w:rFonts w:hint="eastAsia"/>
        <w:color w:val="0000FF"/>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059C73F3"/>
    <w:multiLevelType w:val="multilevel"/>
    <w:tmpl w:val="059C73F3"/>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9BC33F9"/>
    <w:multiLevelType w:val="multilevel"/>
    <w:tmpl w:val="09BC33F9"/>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E22E83"/>
    <w:multiLevelType w:val="multilevel"/>
    <w:tmpl w:val="12E22E83"/>
    <w:lvl w:ilvl="0" w:tentative="0">
      <w:start w:val="1"/>
      <w:numFmt w:val="decimal"/>
      <w:lvlText w:val="%1、"/>
      <w:lvlJc w:val="left"/>
      <w:pPr>
        <w:ind w:left="980" w:hanging="420"/>
      </w:pPr>
      <w:rPr>
        <w:rFonts w:hint="default"/>
      </w:rPr>
    </w:lvl>
    <w:lvl w:ilvl="1" w:tentative="0">
      <w:start w:val="1"/>
      <w:numFmt w:val="decimal"/>
      <w:suff w:val="space"/>
      <w:lvlText w:val="%2、"/>
      <w:lvlJc w:val="left"/>
      <w:pPr>
        <w:ind w:left="0" w:firstLine="40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3CF15F5"/>
    <w:multiLevelType w:val="multilevel"/>
    <w:tmpl w:val="13CF15F5"/>
    <w:lvl w:ilvl="0" w:tentative="0">
      <w:start w:val="1"/>
      <w:numFmt w:val="decimal"/>
      <w:lvlText w:val="%1、"/>
      <w:lvlJc w:val="left"/>
      <w:pPr>
        <w:ind w:left="980" w:hanging="420"/>
      </w:pPr>
      <w:rPr>
        <w:rFonts w:hint="default"/>
      </w:rPr>
    </w:lvl>
    <w:lvl w:ilvl="1" w:tentative="0">
      <w:start w:val="1"/>
      <w:numFmt w:val="decimal"/>
      <w:suff w:val="space"/>
      <w:lvlText w:val="%2、"/>
      <w:lvlJc w:val="left"/>
      <w:pPr>
        <w:ind w:left="0" w:firstLine="40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EE56AFB"/>
    <w:multiLevelType w:val="multilevel"/>
    <w:tmpl w:val="1EE56AFB"/>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26CB6E18"/>
    <w:multiLevelType w:val="multilevel"/>
    <w:tmpl w:val="26CB6E18"/>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2DBA65B7"/>
    <w:multiLevelType w:val="multilevel"/>
    <w:tmpl w:val="2DBA65B7"/>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3C430E"/>
    <w:multiLevelType w:val="multilevel"/>
    <w:tmpl w:val="2F3C430E"/>
    <w:lvl w:ilvl="0" w:tentative="0">
      <w:start w:val="1"/>
      <w:numFmt w:val="upperLetter"/>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9">
    <w:nsid w:val="33E170FE"/>
    <w:multiLevelType w:val="multilevel"/>
    <w:tmpl w:val="33E170F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E85E97"/>
    <w:multiLevelType w:val="multilevel"/>
    <w:tmpl w:val="34E85E97"/>
    <w:lvl w:ilvl="0" w:tentative="0">
      <w:start w:val="1"/>
      <w:numFmt w:val="upperLetter"/>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36B8763C"/>
    <w:multiLevelType w:val="multilevel"/>
    <w:tmpl w:val="36B8763C"/>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37C19777"/>
    <w:multiLevelType w:val="multilevel"/>
    <w:tmpl w:val="37C19777"/>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8C63E8D"/>
    <w:multiLevelType w:val="multilevel"/>
    <w:tmpl w:val="38C63E8D"/>
    <w:lvl w:ilvl="0" w:tentative="0">
      <w:start w:val="1"/>
      <w:numFmt w:val="upperLetter"/>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395B183E"/>
    <w:multiLevelType w:val="multilevel"/>
    <w:tmpl w:val="395B183E"/>
    <w:lvl w:ilvl="0" w:tentative="0">
      <w:start w:val="1"/>
      <w:numFmt w:val="chineseCountingThousand"/>
      <w:suff w:val="space"/>
      <w:lvlText w:val="第%1章"/>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FA26F7A"/>
    <w:multiLevelType w:val="multilevel"/>
    <w:tmpl w:val="3FA26F7A"/>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FB914DF"/>
    <w:multiLevelType w:val="multilevel"/>
    <w:tmpl w:val="5FB914DF"/>
    <w:lvl w:ilvl="0" w:tentative="0">
      <w:start w:val="1"/>
      <w:numFmt w:val="upperLetter"/>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681839D8"/>
    <w:multiLevelType w:val="multilevel"/>
    <w:tmpl w:val="681839D8"/>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D297EE9"/>
    <w:multiLevelType w:val="multilevel"/>
    <w:tmpl w:val="6D297EE9"/>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6E7F5A88"/>
    <w:multiLevelType w:val="multilevel"/>
    <w:tmpl w:val="6E7F5A88"/>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F737137"/>
    <w:multiLevelType w:val="multilevel"/>
    <w:tmpl w:val="6F737137"/>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4"/>
  </w:num>
  <w:num w:numId="2">
    <w:abstractNumId w:val="9"/>
  </w:num>
  <w:num w:numId="3">
    <w:abstractNumId w:val="3"/>
  </w:num>
  <w:num w:numId="4">
    <w:abstractNumId w:val="4"/>
  </w:num>
  <w:num w:numId="5">
    <w:abstractNumId w:val="11"/>
  </w:num>
  <w:num w:numId="6">
    <w:abstractNumId w:val="5"/>
  </w:num>
  <w:num w:numId="7">
    <w:abstractNumId w:val="15"/>
  </w:num>
  <w:num w:numId="8">
    <w:abstractNumId w:val="20"/>
  </w:num>
  <w:num w:numId="9">
    <w:abstractNumId w:val="18"/>
  </w:num>
  <w:num w:numId="10">
    <w:abstractNumId w:val="19"/>
  </w:num>
  <w:num w:numId="11">
    <w:abstractNumId w:val="0"/>
  </w:num>
  <w:num w:numId="12">
    <w:abstractNumId w:val="10"/>
  </w:num>
  <w:num w:numId="13">
    <w:abstractNumId w:val="8"/>
  </w:num>
  <w:num w:numId="14">
    <w:abstractNumId w:val="16"/>
  </w:num>
  <w:num w:numId="15">
    <w:abstractNumId w:val="13"/>
  </w:num>
  <w:num w:numId="16">
    <w:abstractNumId w:val="1"/>
  </w:num>
  <w:num w:numId="17">
    <w:abstractNumId w:val="7"/>
  </w:num>
  <w:num w:numId="18">
    <w:abstractNumId w:val="6"/>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MGQ0MDY3ODI4ZDg4NGQwYTg5NjQzZjg4N2FlYmEifQ=="/>
  </w:docVars>
  <w:rsids>
    <w:rsidRoot w:val="002F1265"/>
    <w:rsid w:val="00003DDD"/>
    <w:rsid w:val="00004122"/>
    <w:rsid w:val="00007FB8"/>
    <w:rsid w:val="00010826"/>
    <w:rsid w:val="000163DB"/>
    <w:rsid w:val="00017447"/>
    <w:rsid w:val="00021998"/>
    <w:rsid w:val="00034E8E"/>
    <w:rsid w:val="0003558E"/>
    <w:rsid w:val="000362D7"/>
    <w:rsid w:val="00040F67"/>
    <w:rsid w:val="00041747"/>
    <w:rsid w:val="00042EEC"/>
    <w:rsid w:val="00047B5E"/>
    <w:rsid w:val="0005204B"/>
    <w:rsid w:val="00053127"/>
    <w:rsid w:val="000564F9"/>
    <w:rsid w:val="0006591F"/>
    <w:rsid w:val="00067BF0"/>
    <w:rsid w:val="00071FAE"/>
    <w:rsid w:val="00074260"/>
    <w:rsid w:val="0008583C"/>
    <w:rsid w:val="00090A47"/>
    <w:rsid w:val="000916C4"/>
    <w:rsid w:val="00093120"/>
    <w:rsid w:val="0009493E"/>
    <w:rsid w:val="0009542A"/>
    <w:rsid w:val="00095EC4"/>
    <w:rsid w:val="000A191D"/>
    <w:rsid w:val="000A317C"/>
    <w:rsid w:val="000A7BA7"/>
    <w:rsid w:val="000B20C4"/>
    <w:rsid w:val="000B7B7D"/>
    <w:rsid w:val="000C1C89"/>
    <w:rsid w:val="000C62DC"/>
    <w:rsid w:val="000D7393"/>
    <w:rsid w:val="000E1C0D"/>
    <w:rsid w:val="000E3BF5"/>
    <w:rsid w:val="000E64CE"/>
    <w:rsid w:val="000E7BFC"/>
    <w:rsid w:val="000F602D"/>
    <w:rsid w:val="000F7F29"/>
    <w:rsid w:val="00103CBC"/>
    <w:rsid w:val="00110344"/>
    <w:rsid w:val="001144DD"/>
    <w:rsid w:val="0012123E"/>
    <w:rsid w:val="001236D2"/>
    <w:rsid w:val="001241AF"/>
    <w:rsid w:val="00124942"/>
    <w:rsid w:val="00125B5E"/>
    <w:rsid w:val="001306A6"/>
    <w:rsid w:val="0013443E"/>
    <w:rsid w:val="001345AF"/>
    <w:rsid w:val="001406E5"/>
    <w:rsid w:val="001413D0"/>
    <w:rsid w:val="001502A7"/>
    <w:rsid w:val="001576A7"/>
    <w:rsid w:val="001641CF"/>
    <w:rsid w:val="001659AA"/>
    <w:rsid w:val="00166BF8"/>
    <w:rsid w:val="0016782A"/>
    <w:rsid w:val="00170A8F"/>
    <w:rsid w:val="001717AC"/>
    <w:rsid w:val="001769BE"/>
    <w:rsid w:val="00180358"/>
    <w:rsid w:val="00183D48"/>
    <w:rsid w:val="00183F32"/>
    <w:rsid w:val="00184B89"/>
    <w:rsid w:val="00184D78"/>
    <w:rsid w:val="00184E16"/>
    <w:rsid w:val="0019123C"/>
    <w:rsid w:val="00193B89"/>
    <w:rsid w:val="001946AC"/>
    <w:rsid w:val="0019766F"/>
    <w:rsid w:val="001A1AAA"/>
    <w:rsid w:val="001A3C3A"/>
    <w:rsid w:val="001A3FD7"/>
    <w:rsid w:val="001A4BC6"/>
    <w:rsid w:val="001A5A00"/>
    <w:rsid w:val="001A694C"/>
    <w:rsid w:val="001B2DA6"/>
    <w:rsid w:val="001B4C24"/>
    <w:rsid w:val="001B4CCB"/>
    <w:rsid w:val="001C054A"/>
    <w:rsid w:val="001C1C13"/>
    <w:rsid w:val="001C310F"/>
    <w:rsid w:val="001C4C12"/>
    <w:rsid w:val="001C6764"/>
    <w:rsid w:val="001C740A"/>
    <w:rsid w:val="001D0C81"/>
    <w:rsid w:val="001D602D"/>
    <w:rsid w:val="001D6920"/>
    <w:rsid w:val="001D6BB6"/>
    <w:rsid w:val="001D7085"/>
    <w:rsid w:val="001E0C3B"/>
    <w:rsid w:val="001E13AC"/>
    <w:rsid w:val="001E41EF"/>
    <w:rsid w:val="001E6687"/>
    <w:rsid w:val="001E701D"/>
    <w:rsid w:val="001F4234"/>
    <w:rsid w:val="001F4D42"/>
    <w:rsid w:val="001F5657"/>
    <w:rsid w:val="001F58F4"/>
    <w:rsid w:val="001F6A9A"/>
    <w:rsid w:val="001F7196"/>
    <w:rsid w:val="00206560"/>
    <w:rsid w:val="002077C4"/>
    <w:rsid w:val="00210CB0"/>
    <w:rsid w:val="00210F5C"/>
    <w:rsid w:val="002129F7"/>
    <w:rsid w:val="00215D32"/>
    <w:rsid w:val="0022046F"/>
    <w:rsid w:val="00224129"/>
    <w:rsid w:val="0022521D"/>
    <w:rsid w:val="002302DF"/>
    <w:rsid w:val="002324FA"/>
    <w:rsid w:val="0023334F"/>
    <w:rsid w:val="00234516"/>
    <w:rsid w:val="00235BF0"/>
    <w:rsid w:val="00235CBE"/>
    <w:rsid w:val="00236E75"/>
    <w:rsid w:val="00245830"/>
    <w:rsid w:val="002472E8"/>
    <w:rsid w:val="00247E27"/>
    <w:rsid w:val="00274BAB"/>
    <w:rsid w:val="002868AD"/>
    <w:rsid w:val="00287683"/>
    <w:rsid w:val="00293D61"/>
    <w:rsid w:val="002954C6"/>
    <w:rsid w:val="00295A6C"/>
    <w:rsid w:val="00297EA8"/>
    <w:rsid w:val="002A0D3B"/>
    <w:rsid w:val="002A5685"/>
    <w:rsid w:val="002A7537"/>
    <w:rsid w:val="002B1FB9"/>
    <w:rsid w:val="002B2DA5"/>
    <w:rsid w:val="002B6779"/>
    <w:rsid w:val="002C1968"/>
    <w:rsid w:val="002C2950"/>
    <w:rsid w:val="002C3E2E"/>
    <w:rsid w:val="002D5EE2"/>
    <w:rsid w:val="002E0292"/>
    <w:rsid w:val="002E2A76"/>
    <w:rsid w:val="002E4299"/>
    <w:rsid w:val="002F1265"/>
    <w:rsid w:val="002F5AB5"/>
    <w:rsid w:val="00305262"/>
    <w:rsid w:val="00310F17"/>
    <w:rsid w:val="003227E0"/>
    <w:rsid w:val="00322E07"/>
    <w:rsid w:val="00324737"/>
    <w:rsid w:val="00332177"/>
    <w:rsid w:val="003331F5"/>
    <w:rsid w:val="003364B9"/>
    <w:rsid w:val="00343BD7"/>
    <w:rsid w:val="0034685E"/>
    <w:rsid w:val="00350BC3"/>
    <w:rsid w:val="00352EA5"/>
    <w:rsid w:val="003540DA"/>
    <w:rsid w:val="003541C2"/>
    <w:rsid w:val="00354DDE"/>
    <w:rsid w:val="003556DF"/>
    <w:rsid w:val="00360A53"/>
    <w:rsid w:val="003626C8"/>
    <w:rsid w:val="00367A68"/>
    <w:rsid w:val="00373EC4"/>
    <w:rsid w:val="0037597F"/>
    <w:rsid w:val="00381B60"/>
    <w:rsid w:val="00382F4E"/>
    <w:rsid w:val="003848B2"/>
    <w:rsid w:val="00385088"/>
    <w:rsid w:val="00390942"/>
    <w:rsid w:val="003965AD"/>
    <w:rsid w:val="00396F5D"/>
    <w:rsid w:val="003A4C9C"/>
    <w:rsid w:val="003A518C"/>
    <w:rsid w:val="003A6578"/>
    <w:rsid w:val="003A7D5E"/>
    <w:rsid w:val="003B3BD2"/>
    <w:rsid w:val="003D00BF"/>
    <w:rsid w:val="003D0C73"/>
    <w:rsid w:val="003D2350"/>
    <w:rsid w:val="003D4CE1"/>
    <w:rsid w:val="003D6B50"/>
    <w:rsid w:val="003E045A"/>
    <w:rsid w:val="003E122E"/>
    <w:rsid w:val="003E41A0"/>
    <w:rsid w:val="003E4B8A"/>
    <w:rsid w:val="003E59B6"/>
    <w:rsid w:val="003E7DD2"/>
    <w:rsid w:val="003F21C5"/>
    <w:rsid w:val="003F662C"/>
    <w:rsid w:val="0040011C"/>
    <w:rsid w:val="004037B8"/>
    <w:rsid w:val="004040C4"/>
    <w:rsid w:val="00404786"/>
    <w:rsid w:val="0040569A"/>
    <w:rsid w:val="00405DC1"/>
    <w:rsid w:val="00407406"/>
    <w:rsid w:val="00411FF3"/>
    <w:rsid w:val="0041636E"/>
    <w:rsid w:val="004172C8"/>
    <w:rsid w:val="004216FB"/>
    <w:rsid w:val="00422EB4"/>
    <w:rsid w:val="00425009"/>
    <w:rsid w:val="00426DAC"/>
    <w:rsid w:val="00427CFE"/>
    <w:rsid w:val="00430278"/>
    <w:rsid w:val="00437CD3"/>
    <w:rsid w:val="00443922"/>
    <w:rsid w:val="0044701E"/>
    <w:rsid w:val="00447847"/>
    <w:rsid w:val="0045332A"/>
    <w:rsid w:val="004620CD"/>
    <w:rsid w:val="00470C83"/>
    <w:rsid w:val="004714C9"/>
    <w:rsid w:val="004724CF"/>
    <w:rsid w:val="0047254A"/>
    <w:rsid w:val="00474696"/>
    <w:rsid w:val="0047774E"/>
    <w:rsid w:val="00477F87"/>
    <w:rsid w:val="00480249"/>
    <w:rsid w:val="00482DAA"/>
    <w:rsid w:val="00485519"/>
    <w:rsid w:val="00487C84"/>
    <w:rsid w:val="00487F48"/>
    <w:rsid w:val="0049064D"/>
    <w:rsid w:val="00490BC9"/>
    <w:rsid w:val="0049517F"/>
    <w:rsid w:val="004952E7"/>
    <w:rsid w:val="00496992"/>
    <w:rsid w:val="00497733"/>
    <w:rsid w:val="004A496D"/>
    <w:rsid w:val="004A4B70"/>
    <w:rsid w:val="004A5782"/>
    <w:rsid w:val="004A5FDE"/>
    <w:rsid w:val="004A72DB"/>
    <w:rsid w:val="004A7B5C"/>
    <w:rsid w:val="004B423C"/>
    <w:rsid w:val="004B65EB"/>
    <w:rsid w:val="004B7030"/>
    <w:rsid w:val="004C1C4D"/>
    <w:rsid w:val="004C3D27"/>
    <w:rsid w:val="004C5127"/>
    <w:rsid w:val="004D1509"/>
    <w:rsid w:val="004E3A9C"/>
    <w:rsid w:val="004E3EFE"/>
    <w:rsid w:val="004E68D2"/>
    <w:rsid w:val="004F1864"/>
    <w:rsid w:val="004F2C6F"/>
    <w:rsid w:val="00503047"/>
    <w:rsid w:val="005033CE"/>
    <w:rsid w:val="0050391C"/>
    <w:rsid w:val="00505FB4"/>
    <w:rsid w:val="005129B6"/>
    <w:rsid w:val="00514061"/>
    <w:rsid w:val="005150F9"/>
    <w:rsid w:val="005179E8"/>
    <w:rsid w:val="00520248"/>
    <w:rsid w:val="00522D7D"/>
    <w:rsid w:val="00523837"/>
    <w:rsid w:val="00530E64"/>
    <w:rsid w:val="00531BA1"/>
    <w:rsid w:val="00533D48"/>
    <w:rsid w:val="00533EE5"/>
    <w:rsid w:val="00534266"/>
    <w:rsid w:val="00534816"/>
    <w:rsid w:val="00534D8D"/>
    <w:rsid w:val="00535FF9"/>
    <w:rsid w:val="005425AC"/>
    <w:rsid w:val="005434C1"/>
    <w:rsid w:val="0054525E"/>
    <w:rsid w:val="005470DD"/>
    <w:rsid w:val="005542F3"/>
    <w:rsid w:val="00555B56"/>
    <w:rsid w:val="00563DD1"/>
    <w:rsid w:val="00570059"/>
    <w:rsid w:val="00570109"/>
    <w:rsid w:val="00576B90"/>
    <w:rsid w:val="0058146D"/>
    <w:rsid w:val="0058601B"/>
    <w:rsid w:val="0059267B"/>
    <w:rsid w:val="0059650A"/>
    <w:rsid w:val="005A2736"/>
    <w:rsid w:val="005A3619"/>
    <w:rsid w:val="005A5A4E"/>
    <w:rsid w:val="005B28E7"/>
    <w:rsid w:val="005B3871"/>
    <w:rsid w:val="005B56F8"/>
    <w:rsid w:val="005B77F6"/>
    <w:rsid w:val="005C1AE5"/>
    <w:rsid w:val="005C6137"/>
    <w:rsid w:val="005C643E"/>
    <w:rsid w:val="005C7B2C"/>
    <w:rsid w:val="005D24A6"/>
    <w:rsid w:val="005D7DFA"/>
    <w:rsid w:val="005E250B"/>
    <w:rsid w:val="005E6313"/>
    <w:rsid w:val="005F1CF9"/>
    <w:rsid w:val="005F425F"/>
    <w:rsid w:val="005F4E39"/>
    <w:rsid w:val="005F6668"/>
    <w:rsid w:val="005F7F43"/>
    <w:rsid w:val="00600465"/>
    <w:rsid w:val="00600894"/>
    <w:rsid w:val="00604463"/>
    <w:rsid w:val="00604A86"/>
    <w:rsid w:val="0060691A"/>
    <w:rsid w:val="0060703C"/>
    <w:rsid w:val="00617179"/>
    <w:rsid w:val="00622F94"/>
    <w:rsid w:val="006239EF"/>
    <w:rsid w:val="006270E7"/>
    <w:rsid w:val="0063506E"/>
    <w:rsid w:val="0063672A"/>
    <w:rsid w:val="006409EC"/>
    <w:rsid w:val="00647646"/>
    <w:rsid w:val="00652EFF"/>
    <w:rsid w:val="00655C1D"/>
    <w:rsid w:val="0066186C"/>
    <w:rsid w:val="00661F9D"/>
    <w:rsid w:val="006646ED"/>
    <w:rsid w:val="0067219A"/>
    <w:rsid w:val="006721A9"/>
    <w:rsid w:val="00676E45"/>
    <w:rsid w:val="0067711C"/>
    <w:rsid w:val="0068263E"/>
    <w:rsid w:val="006833FE"/>
    <w:rsid w:val="006900DF"/>
    <w:rsid w:val="006936FD"/>
    <w:rsid w:val="0069463B"/>
    <w:rsid w:val="0069624A"/>
    <w:rsid w:val="006969D9"/>
    <w:rsid w:val="00697076"/>
    <w:rsid w:val="00697AB5"/>
    <w:rsid w:val="006A12D4"/>
    <w:rsid w:val="006A3DCF"/>
    <w:rsid w:val="006A4A21"/>
    <w:rsid w:val="006A5C75"/>
    <w:rsid w:val="006A7E18"/>
    <w:rsid w:val="006B0A7B"/>
    <w:rsid w:val="006B1DDF"/>
    <w:rsid w:val="006B4607"/>
    <w:rsid w:val="006B6396"/>
    <w:rsid w:val="006C14F7"/>
    <w:rsid w:val="006C3056"/>
    <w:rsid w:val="006C5EF0"/>
    <w:rsid w:val="006C60CC"/>
    <w:rsid w:val="006D0119"/>
    <w:rsid w:val="006D0525"/>
    <w:rsid w:val="006D193D"/>
    <w:rsid w:val="006D2991"/>
    <w:rsid w:val="006D3C8E"/>
    <w:rsid w:val="006D532C"/>
    <w:rsid w:val="006D7CBE"/>
    <w:rsid w:val="006E4774"/>
    <w:rsid w:val="006E5235"/>
    <w:rsid w:val="006F1020"/>
    <w:rsid w:val="006F1D3B"/>
    <w:rsid w:val="006F56BF"/>
    <w:rsid w:val="006F7672"/>
    <w:rsid w:val="007020B5"/>
    <w:rsid w:val="0070216A"/>
    <w:rsid w:val="00704470"/>
    <w:rsid w:val="0071118A"/>
    <w:rsid w:val="007168F5"/>
    <w:rsid w:val="00716FF7"/>
    <w:rsid w:val="007221ED"/>
    <w:rsid w:val="00723516"/>
    <w:rsid w:val="007256E4"/>
    <w:rsid w:val="007263BB"/>
    <w:rsid w:val="0073303B"/>
    <w:rsid w:val="00735B95"/>
    <w:rsid w:val="00735B9A"/>
    <w:rsid w:val="00740563"/>
    <w:rsid w:val="00744C38"/>
    <w:rsid w:val="00744E4F"/>
    <w:rsid w:val="007505E1"/>
    <w:rsid w:val="0075274F"/>
    <w:rsid w:val="00753618"/>
    <w:rsid w:val="00755DF0"/>
    <w:rsid w:val="00765170"/>
    <w:rsid w:val="00766FF1"/>
    <w:rsid w:val="007736BA"/>
    <w:rsid w:val="00773944"/>
    <w:rsid w:val="00775ACD"/>
    <w:rsid w:val="00776864"/>
    <w:rsid w:val="00781201"/>
    <w:rsid w:val="00795CDD"/>
    <w:rsid w:val="00797BD5"/>
    <w:rsid w:val="007A6B36"/>
    <w:rsid w:val="007B46C8"/>
    <w:rsid w:val="007B58D6"/>
    <w:rsid w:val="007C3B3F"/>
    <w:rsid w:val="007C3C7D"/>
    <w:rsid w:val="007C7135"/>
    <w:rsid w:val="007D6C22"/>
    <w:rsid w:val="007E172E"/>
    <w:rsid w:val="007E506C"/>
    <w:rsid w:val="007E5E42"/>
    <w:rsid w:val="007F15AF"/>
    <w:rsid w:val="007F5DFA"/>
    <w:rsid w:val="00805429"/>
    <w:rsid w:val="00812C2D"/>
    <w:rsid w:val="00813E9B"/>
    <w:rsid w:val="00815F03"/>
    <w:rsid w:val="0081702B"/>
    <w:rsid w:val="00820FCD"/>
    <w:rsid w:val="00822CB1"/>
    <w:rsid w:val="008233A8"/>
    <w:rsid w:val="00823A3E"/>
    <w:rsid w:val="00823FFF"/>
    <w:rsid w:val="00825434"/>
    <w:rsid w:val="00825CDC"/>
    <w:rsid w:val="0083632C"/>
    <w:rsid w:val="00842A58"/>
    <w:rsid w:val="008449C3"/>
    <w:rsid w:val="00856B7A"/>
    <w:rsid w:val="0086026E"/>
    <w:rsid w:val="00862513"/>
    <w:rsid w:val="00875C4A"/>
    <w:rsid w:val="00876ECB"/>
    <w:rsid w:val="00877BA2"/>
    <w:rsid w:val="008805BB"/>
    <w:rsid w:val="00881252"/>
    <w:rsid w:val="00886369"/>
    <w:rsid w:val="00886E6C"/>
    <w:rsid w:val="00890F08"/>
    <w:rsid w:val="008931A2"/>
    <w:rsid w:val="00893CA5"/>
    <w:rsid w:val="008A03DB"/>
    <w:rsid w:val="008A258C"/>
    <w:rsid w:val="008A4B1B"/>
    <w:rsid w:val="008B6EEE"/>
    <w:rsid w:val="008C1487"/>
    <w:rsid w:val="008D0DCE"/>
    <w:rsid w:val="008D43A8"/>
    <w:rsid w:val="008E0A53"/>
    <w:rsid w:val="008E1EC8"/>
    <w:rsid w:val="008E60E6"/>
    <w:rsid w:val="008F1C82"/>
    <w:rsid w:val="0090069C"/>
    <w:rsid w:val="00900DFB"/>
    <w:rsid w:val="00906AC1"/>
    <w:rsid w:val="0090778B"/>
    <w:rsid w:val="00910C48"/>
    <w:rsid w:val="00911342"/>
    <w:rsid w:val="0091750B"/>
    <w:rsid w:val="0091790C"/>
    <w:rsid w:val="009312C6"/>
    <w:rsid w:val="00941AA6"/>
    <w:rsid w:val="0094258C"/>
    <w:rsid w:val="0094433B"/>
    <w:rsid w:val="00946F6D"/>
    <w:rsid w:val="00953AC6"/>
    <w:rsid w:val="009559B1"/>
    <w:rsid w:val="00957770"/>
    <w:rsid w:val="00957ED6"/>
    <w:rsid w:val="00964A70"/>
    <w:rsid w:val="009721DB"/>
    <w:rsid w:val="00973B13"/>
    <w:rsid w:val="009774EB"/>
    <w:rsid w:val="00977EDA"/>
    <w:rsid w:val="0098170A"/>
    <w:rsid w:val="00981CC8"/>
    <w:rsid w:val="00984C47"/>
    <w:rsid w:val="0098663C"/>
    <w:rsid w:val="009867D5"/>
    <w:rsid w:val="00996FB8"/>
    <w:rsid w:val="009A45DD"/>
    <w:rsid w:val="009B3C3E"/>
    <w:rsid w:val="009B4373"/>
    <w:rsid w:val="009B587F"/>
    <w:rsid w:val="009C3FA6"/>
    <w:rsid w:val="009C5B40"/>
    <w:rsid w:val="009D1966"/>
    <w:rsid w:val="009D2024"/>
    <w:rsid w:val="009D7535"/>
    <w:rsid w:val="009E3AB1"/>
    <w:rsid w:val="009E4606"/>
    <w:rsid w:val="009E56B6"/>
    <w:rsid w:val="009F0B98"/>
    <w:rsid w:val="009F0FC1"/>
    <w:rsid w:val="009F5BA1"/>
    <w:rsid w:val="009F63EC"/>
    <w:rsid w:val="00A058EC"/>
    <w:rsid w:val="00A06364"/>
    <w:rsid w:val="00A10EE8"/>
    <w:rsid w:val="00A20465"/>
    <w:rsid w:val="00A219EC"/>
    <w:rsid w:val="00A24AD7"/>
    <w:rsid w:val="00A25467"/>
    <w:rsid w:val="00A27D08"/>
    <w:rsid w:val="00A30A37"/>
    <w:rsid w:val="00A34156"/>
    <w:rsid w:val="00A4278F"/>
    <w:rsid w:val="00A438A0"/>
    <w:rsid w:val="00A451BD"/>
    <w:rsid w:val="00A4708B"/>
    <w:rsid w:val="00A5033A"/>
    <w:rsid w:val="00A56D29"/>
    <w:rsid w:val="00A60A5A"/>
    <w:rsid w:val="00A63548"/>
    <w:rsid w:val="00A71030"/>
    <w:rsid w:val="00A71C58"/>
    <w:rsid w:val="00A73828"/>
    <w:rsid w:val="00A776EF"/>
    <w:rsid w:val="00A85150"/>
    <w:rsid w:val="00A91DF1"/>
    <w:rsid w:val="00A936EB"/>
    <w:rsid w:val="00A93B29"/>
    <w:rsid w:val="00A95AB6"/>
    <w:rsid w:val="00AA0D39"/>
    <w:rsid w:val="00AA37FC"/>
    <w:rsid w:val="00AA7578"/>
    <w:rsid w:val="00AB2851"/>
    <w:rsid w:val="00AD2558"/>
    <w:rsid w:val="00AD2705"/>
    <w:rsid w:val="00AD700D"/>
    <w:rsid w:val="00AE01C9"/>
    <w:rsid w:val="00AE23EE"/>
    <w:rsid w:val="00AE5218"/>
    <w:rsid w:val="00AF267A"/>
    <w:rsid w:val="00AF4BF3"/>
    <w:rsid w:val="00AF5697"/>
    <w:rsid w:val="00AF5D62"/>
    <w:rsid w:val="00AF7220"/>
    <w:rsid w:val="00B05E9B"/>
    <w:rsid w:val="00B131DF"/>
    <w:rsid w:val="00B177F7"/>
    <w:rsid w:val="00B205CF"/>
    <w:rsid w:val="00B24356"/>
    <w:rsid w:val="00B2478E"/>
    <w:rsid w:val="00B25ACB"/>
    <w:rsid w:val="00B25BAE"/>
    <w:rsid w:val="00B26397"/>
    <w:rsid w:val="00B26906"/>
    <w:rsid w:val="00B3033C"/>
    <w:rsid w:val="00B36F24"/>
    <w:rsid w:val="00B4393A"/>
    <w:rsid w:val="00B465E7"/>
    <w:rsid w:val="00B4752C"/>
    <w:rsid w:val="00B47CEA"/>
    <w:rsid w:val="00B51FA4"/>
    <w:rsid w:val="00B6310A"/>
    <w:rsid w:val="00B64551"/>
    <w:rsid w:val="00B80DE0"/>
    <w:rsid w:val="00B829D9"/>
    <w:rsid w:val="00B87327"/>
    <w:rsid w:val="00B87D6B"/>
    <w:rsid w:val="00B9145E"/>
    <w:rsid w:val="00BA3824"/>
    <w:rsid w:val="00BA655F"/>
    <w:rsid w:val="00BB12F6"/>
    <w:rsid w:val="00BB1A25"/>
    <w:rsid w:val="00BB6E80"/>
    <w:rsid w:val="00BB74C7"/>
    <w:rsid w:val="00BB79AC"/>
    <w:rsid w:val="00BB7F38"/>
    <w:rsid w:val="00BC3601"/>
    <w:rsid w:val="00BC59BB"/>
    <w:rsid w:val="00BC6731"/>
    <w:rsid w:val="00BD399E"/>
    <w:rsid w:val="00BD5DBA"/>
    <w:rsid w:val="00BD6330"/>
    <w:rsid w:val="00BD6C29"/>
    <w:rsid w:val="00BD71CE"/>
    <w:rsid w:val="00BE0A2E"/>
    <w:rsid w:val="00BE2C3F"/>
    <w:rsid w:val="00BE4BD9"/>
    <w:rsid w:val="00BF3656"/>
    <w:rsid w:val="00BF718C"/>
    <w:rsid w:val="00C009B2"/>
    <w:rsid w:val="00C02737"/>
    <w:rsid w:val="00C02741"/>
    <w:rsid w:val="00C05339"/>
    <w:rsid w:val="00C067C3"/>
    <w:rsid w:val="00C105F2"/>
    <w:rsid w:val="00C128F5"/>
    <w:rsid w:val="00C141B4"/>
    <w:rsid w:val="00C15B85"/>
    <w:rsid w:val="00C20DE8"/>
    <w:rsid w:val="00C20F80"/>
    <w:rsid w:val="00C22DC6"/>
    <w:rsid w:val="00C256EE"/>
    <w:rsid w:val="00C26518"/>
    <w:rsid w:val="00C306CF"/>
    <w:rsid w:val="00C40886"/>
    <w:rsid w:val="00C532D3"/>
    <w:rsid w:val="00C53FCB"/>
    <w:rsid w:val="00C57F0F"/>
    <w:rsid w:val="00C6173D"/>
    <w:rsid w:val="00C63160"/>
    <w:rsid w:val="00C645AB"/>
    <w:rsid w:val="00C70806"/>
    <w:rsid w:val="00C7474E"/>
    <w:rsid w:val="00C75245"/>
    <w:rsid w:val="00C7618D"/>
    <w:rsid w:val="00C76A9F"/>
    <w:rsid w:val="00C85995"/>
    <w:rsid w:val="00C90261"/>
    <w:rsid w:val="00C91C44"/>
    <w:rsid w:val="00C95D47"/>
    <w:rsid w:val="00C97452"/>
    <w:rsid w:val="00C9772E"/>
    <w:rsid w:val="00CA6AC7"/>
    <w:rsid w:val="00CA6B88"/>
    <w:rsid w:val="00CB45DD"/>
    <w:rsid w:val="00CB4BC7"/>
    <w:rsid w:val="00CC401F"/>
    <w:rsid w:val="00CC56E5"/>
    <w:rsid w:val="00CC7449"/>
    <w:rsid w:val="00CD24B7"/>
    <w:rsid w:val="00CD5607"/>
    <w:rsid w:val="00CE1E62"/>
    <w:rsid w:val="00CE474A"/>
    <w:rsid w:val="00CE4B00"/>
    <w:rsid w:val="00CE67DC"/>
    <w:rsid w:val="00CE6DF1"/>
    <w:rsid w:val="00CF7851"/>
    <w:rsid w:val="00D04EAA"/>
    <w:rsid w:val="00D074CA"/>
    <w:rsid w:val="00D07626"/>
    <w:rsid w:val="00D1187F"/>
    <w:rsid w:val="00D13304"/>
    <w:rsid w:val="00D153C5"/>
    <w:rsid w:val="00D15CAA"/>
    <w:rsid w:val="00D219C7"/>
    <w:rsid w:val="00D21EA9"/>
    <w:rsid w:val="00D21FA8"/>
    <w:rsid w:val="00D23F04"/>
    <w:rsid w:val="00D26317"/>
    <w:rsid w:val="00D2760C"/>
    <w:rsid w:val="00D27D38"/>
    <w:rsid w:val="00D30858"/>
    <w:rsid w:val="00D30946"/>
    <w:rsid w:val="00D30CC8"/>
    <w:rsid w:val="00D3231E"/>
    <w:rsid w:val="00D3261A"/>
    <w:rsid w:val="00D32DDD"/>
    <w:rsid w:val="00D358AA"/>
    <w:rsid w:val="00D35E45"/>
    <w:rsid w:val="00D41DA5"/>
    <w:rsid w:val="00D424D3"/>
    <w:rsid w:val="00D4367C"/>
    <w:rsid w:val="00D46451"/>
    <w:rsid w:val="00D50500"/>
    <w:rsid w:val="00D51B78"/>
    <w:rsid w:val="00D558E7"/>
    <w:rsid w:val="00D56BFB"/>
    <w:rsid w:val="00D57EA9"/>
    <w:rsid w:val="00D627DF"/>
    <w:rsid w:val="00D65F5D"/>
    <w:rsid w:val="00D72EB8"/>
    <w:rsid w:val="00D73C65"/>
    <w:rsid w:val="00D80BFE"/>
    <w:rsid w:val="00D830F9"/>
    <w:rsid w:val="00D85AC6"/>
    <w:rsid w:val="00D87A00"/>
    <w:rsid w:val="00D905D8"/>
    <w:rsid w:val="00DA19FE"/>
    <w:rsid w:val="00DA7D4D"/>
    <w:rsid w:val="00DB0D8C"/>
    <w:rsid w:val="00DB5CA3"/>
    <w:rsid w:val="00DB5D64"/>
    <w:rsid w:val="00DB7E4C"/>
    <w:rsid w:val="00DC0754"/>
    <w:rsid w:val="00DC1542"/>
    <w:rsid w:val="00DC20A6"/>
    <w:rsid w:val="00DC45FB"/>
    <w:rsid w:val="00DC7325"/>
    <w:rsid w:val="00DC7503"/>
    <w:rsid w:val="00DD6049"/>
    <w:rsid w:val="00DE03F1"/>
    <w:rsid w:val="00DE132E"/>
    <w:rsid w:val="00DE20D8"/>
    <w:rsid w:val="00DE23EC"/>
    <w:rsid w:val="00DF1BD8"/>
    <w:rsid w:val="00DF46C2"/>
    <w:rsid w:val="00DF552F"/>
    <w:rsid w:val="00DF6FFD"/>
    <w:rsid w:val="00DF7F12"/>
    <w:rsid w:val="00E04684"/>
    <w:rsid w:val="00E10AFA"/>
    <w:rsid w:val="00E10BA7"/>
    <w:rsid w:val="00E247B6"/>
    <w:rsid w:val="00E25298"/>
    <w:rsid w:val="00E32C72"/>
    <w:rsid w:val="00E36F9F"/>
    <w:rsid w:val="00E40D9D"/>
    <w:rsid w:val="00E42C4D"/>
    <w:rsid w:val="00E46EEB"/>
    <w:rsid w:val="00E5064C"/>
    <w:rsid w:val="00E52510"/>
    <w:rsid w:val="00E52B3F"/>
    <w:rsid w:val="00E536E6"/>
    <w:rsid w:val="00E57C13"/>
    <w:rsid w:val="00E60BE5"/>
    <w:rsid w:val="00E6281E"/>
    <w:rsid w:val="00E67BB3"/>
    <w:rsid w:val="00E7037F"/>
    <w:rsid w:val="00E77B25"/>
    <w:rsid w:val="00E82479"/>
    <w:rsid w:val="00E82858"/>
    <w:rsid w:val="00E83950"/>
    <w:rsid w:val="00E90871"/>
    <w:rsid w:val="00E94C11"/>
    <w:rsid w:val="00E977E1"/>
    <w:rsid w:val="00EA1E91"/>
    <w:rsid w:val="00EA5096"/>
    <w:rsid w:val="00EB0794"/>
    <w:rsid w:val="00ED30B2"/>
    <w:rsid w:val="00ED33C7"/>
    <w:rsid w:val="00ED5007"/>
    <w:rsid w:val="00ED6563"/>
    <w:rsid w:val="00ED796A"/>
    <w:rsid w:val="00EE265E"/>
    <w:rsid w:val="00EE3FAB"/>
    <w:rsid w:val="00EF413A"/>
    <w:rsid w:val="00EF7645"/>
    <w:rsid w:val="00F0157B"/>
    <w:rsid w:val="00F107F5"/>
    <w:rsid w:val="00F128B4"/>
    <w:rsid w:val="00F17654"/>
    <w:rsid w:val="00F2212E"/>
    <w:rsid w:val="00F2421A"/>
    <w:rsid w:val="00F25DEC"/>
    <w:rsid w:val="00F2740F"/>
    <w:rsid w:val="00F3337C"/>
    <w:rsid w:val="00F355A7"/>
    <w:rsid w:val="00F37679"/>
    <w:rsid w:val="00F476B2"/>
    <w:rsid w:val="00F50BBA"/>
    <w:rsid w:val="00F50CAF"/>
    <w:rsid w:val="00F53318"/>
    <w:rsid w:val="00F5395E"/>
    <w:rsid w:val="00F55434"/>
    <w:rsid w:val="00F56169"/>
    <w:rsid w:val="00F57251"/>
    <w:rsid w:val="00F60CA6"/>
    <w:rsid w:val="00F63054"/>
    <w:rsid w:val="00F676D7"/>
    <w:rsid w:val="00F67E10"/>
    <w:rsid w:val="00F7073F"/>
    <w:rsid w:val="00F74F62"/>
    <w:rsid w:val="00F77B9D"/>
    <w:rsid w:val="00F81831"/>
    <w:rsid w:val="00F81E4C"/>
    <w:rsid w:val="00F8463E"/>
    <w:rsid w:val="00F878A5"/>
    <w:rsid w:val="00F903B7"/>
    <w:rsid w:val="00F9271D"/>
    <w:rsid w:val="00F931CC"/>
    <w:rsid w:val="00F93495"/>
    <w:rsid w:val="00F94C2C"/>
    <w:rsid w:val="00FA0BB3"/>
    <w:rsid w:val="00FA20F6"/>
    <w:rsid w:val="00FA27A0"/>
    <w:rsid w:val="00FA45AC"/>
    <w:rsid w:val="00FA55CD"/>
    <w:rsid w:val="00FB09C8"/>
    <w:rsid w:val="00FB3AE5"/>
    <w:rsid w:val="00FB5E4B"/>
    <w:rsid w:val="00FB6A2D"/>
    <w:rsid w:val="00FB79AC"/>
    <w:rsid w:val="00FC0EE5"/>
    <w:rsid w:val="00FC2B6A"/>
    <w:rsid w:val="00FC3368"/>
    <w:rsid w:val="00FC6656"/>
    <w:rsid w:val="00FC7F54"/>
    <w:rsid w:val="00FD172A"/>
    <w:rsid w:val="00FD29CE"/>
    <w:rsid w:val="00FD41BE"/>
    <w:rsid w:val="00FD47A0"/>
    <w:rsid w:val="00FD70E9"/>
    <w:rsid w:val="00FE4CF6"/>
    <w:rsid w:val="00FE6331"/>
    <w:rsid w:val="00FE6893"/>
    <w:rsid w:val="00FE6AC4"/>
    <w:rsid w:val="00FE6BF7"/>
    <w:rsid w:val="00FF04B4"/>
    <w:rsid w:val="00FF3D85"/>
    <w:rsid w:val="00FF583F"/>
    <w:rsid w:val="014A102B"/>
    <w:rsid w:val="02A93B2F"/>
    <w:rsid w:val="03351867"/>
    <w:rsid w:val="035166A0"/>
    <w:rsid w:val="03525F75"/>
    <w:rsid w:val="04C35021"/>
    <w:rsid w:val="050D4849"/>
    <w:rsid w:val="065A1D10"/>
    <w:rsid w:val="075B4D8F"/>
    <w:rsid w:val="085F6613"/>
    <w:rsid w:val="0A430D0D"/>
    <w:rsid w:val="0A5847B8"/>
    <w:rsid w:val="0B773438"/>
    <w:rsid w:val="0BA63302"/>
    <w:rsid w:val="0BB546C7"/>
    <w:rsid w:val="0C0F534B"/>
    <w:rsid w:val="0C1666D9"/>
    <w:rsid w:val="0C811679"/>
    <w:rsid w:val="0D200E92"/>
    <w:rsid w:val="0E7513DF"/>
    <w:rsid w:val="0FE91A0F"/>
    <w:rsid w:val="10150A56"/>
    <w:rsid w:val="10973B61"/>
    <w:rsid w:val="116179E5"/>
    <w:rsid w:val="11671785"/>
    <w:rsid w:val="13177246"/>
    <w:rsid w:val="13B81474"/>
    <w:rsid w:val="14504752"/>
    <w:rsid w:val="15190FE8"/>
    <w:rsid w:val="167A7865"/>
    <w:rsid w:val="17127A9D"/>
    <w:rsid w:val="19DE010A"/>
    <w:rsid w:val="1B087B35"/>
    <w:rsid w:val="1BCD0437"/>
    <w:rsid w:val="1C142509"/>
    <w:rsid w:val="1C154690"/>
    <w:rsid w:val="1CE207A1"/>
    <w:rsid w:val="1D13631D"/>
    <w:rsid w:val="1D6016A0"/>
    <w:rsid w:val="1D666D95"/>
    <w:rsid w:val="1DB23D88"/>
    <w:rsid w:val="1DB573D4"/>
    <w:rsid w:val="1E831280"/>
    <w:rsid w:val="1F291E28"/>
    <w:rsid w:val="203B62B7"/>
    <w:rsid w:val="20B120D5"/>
    <w:rsid w:val="21162880"/>
    <w:rsid w:val="2177331E"/>
    <w:rsid w:val="229C21D2"/>
    <w:rsid w:val="22A31EF1"/>
    <w:rsid w:val="24DE36B4"/>
    <w:rsid w:val="24E24F53"/>
    <w:rsid w:val="24EA3E07"/>
    <w:rsid w:val="25FA2770"/>
    <w:rsid w:val="27EB6814"/>
    <w:rsid w:val="28546167"/>
    <w:rsid w:val="285F68BA"/>
    <w:rsid w:val="28614BA4"/>
    <w:rsid w:val="294E2176"/>
    <w:rsid w:val="29D63E7F"/>
    <w:rsid w:val="29DF5F05"/>
    <w:rsid w:val="2AD3172F"/>
    <w:rsid w:val="2AEB36E4"/>
    <w:rsid w:val="2B577D1D"/>
    <w:rsid w:val="2BCF1FA9"/>
    <w:rsid w:val="2BD1187D"/>
    <w:rsid w:val="2C20243E"/>
    <w:rsid w:val="2C6B1CD2"/>
    <w:rsid w:val="2D3E2F42"/>
    <w:rsid w:val="2D755A35"/>
    <w:rsid w:val="2D9055C6"/>
    <w:rsid w:val="2F8A6C09"/>
    <w:rsid w:val="2FA379D4"/>
    <w:rsid w:val="300C557A"/>
    <w:rsid w:val="30847806"/>
    <w:rsid w:val="30977539"/>
    <w:rsid w:val="30CD0A01"/>
    <w:rsid w:val="30F524B2"/>
    <w:rsid w:val="322F72FD"/>
    <w:rsid w:val="323A4620"/>
    <w:rsid w:val="33244988"/>
    <w:rsid w:val="34BD6E42"/>
    <w:rsid w:val="34D10B40"/>
    <w:rsid w:val="360867E3"/>
    <w:rsid w:val="37AC319E"/>
    <w:rsid w:val="37F75FA9"/>
    <w:rsid w:val="380621FD"/>
    <w:rsid w:val="38C06F01"/>
    <w:rsid w:val="39BF540B"/>
    <w:rsid w:val="3A79380C"/>
    <w:rsid w:val="3AC058DE"/>
    <w:rsid w:val="3CBB4CA2"/>
    <w:rsid w:val="3CF950D8"/>
    <w:rsid w:val="3D0A38EF"/>
    <w:rsid w:val="3D4E0FC2"/>
    <w:rsid w:val="3DDB5DE2"/>
    <w:rsid w:val="3ECD05CA"/>
    <w:rsid w:val="3F1D32FF"/>
    <w:rsid w:val="3F2C3BB4"/>
    <w:rsid w:val="413E57AF"/>
    <w:rsid w:val="41B8730F"/>
    <w:rsid w:val="426E79CE"/>
    <w:rsid w:val="427A2817"/>
    <w:rsid w:val="42EF6D61"/>
    <w:rsid w:val="43681D13"/>
    <w:rsid w:val="43F32881"/>
    <w:rsid w:val="44191BBB"/>
    <w:rsid w:val="44D2693A"/>
    <w:rsid w:val="454D6C21"/>
    <w:rsid w:val="45521829"/>
    <w:rsid w:val="46794B93"/>
    <w:rsid w:val="474927B8"/>
    <w:rsid w:val="474D4056"/>
    <w:rsid w:val="47863A0C"/>
    <w:rsid w:val="497C0C22"/>
    <w:rsid w:val="4A722025"/>
    <w:rsid w:val="4B6A2FB6"/>
    <w:rsid w:val="4C50459E"/>
    <w:rsid w:val="4D245859"/>
    <w:rsid w:val="4D8409ED"/>
    <w:rsid w:val="4E724CEA"/>
    <w:rsid w:val="4EF63225"/>
    <w:rsid w:val="4F3B1580"/>
    <w:rsid w:val="4FDF63AF"/>
    <w:rsid w:val="51823496"/>
    <w:rsid w:val="51F85506"/>
    <w:rsid w:val="521F6F37"/>
    <w:rsid w:val="53202F66"/>
    <w:rsid w:val="534E7AD3"/>
    <w:rsid w:val="53C75190"/>
    <w:rsid w:val="53F1220D"/>
    <w:rsid w:val="552B174F"/>
    <w:rsid w:val="56170651"/>
    <w:rsid w:val="56A33C92"/>
    <w:rsid w:val="56D56F73"/>
    <w:rsid w:val="5755454A"/>
    <w:rsid w:val="57E722A5"/>
    <w:rsid w:val="57EC3417"/>
    <w:rsid w:val="58F4409C"/>
    <w:rsid w:val="59AE1D94"/>
    <w:rsid w:val="59EF5441"/>
    <w:rsid w:val="5A867B53"/>
    <w:rsid w:val="5ABF6EC4"/>
    <w:rsid w:val="5AE1122D"/>
    <w:rsid w:val="5BD62414"/>
    <w:rsid w:val="5CC11316"/>
    <w:rsid w:val="5DA402F0"/>
    <w:rsid w:val="5E2E29DB"/>
    <w:rsid w:val="5E547F68"/>
    <w:rsid w:val="5F166FCB"/>
    <w:rsid w:val="60F344DB"/>
    <w:rsid w:val="62662018"/>
    <w:rsid w:val="62DD677E"/>
    <w:rsid w:val="6329551F"/>
    <w:rsid w:val="63DF2082"/>
    <w:rsid w:val="652C12F7"/>
    <w:rsid w:val="653D1756"/>
    <w:rsid w:val="66005F0A"/>
    <w:rsid w:val="67825B46"/>
    <w:rsid w:val="68356714"/>
    <w:rsid w:val="68AD286A"/>
    <w:rsid w:val="694D5CE0"/>
    <w:rsid w:val="698A6F34"/>
    <w:rsid w:val="69E3050E"/>
    <w:rsid w:val="69F46DF7"/>
    <w:rsid w:val="6C87662D"/>
    <w:rsid w:val="6D43600E"/>
    <w:rsid w:val="6DDB3404"/>
    <w:rsid w:val="6E8E6B7E"/>
    <w:rsid w:val="709F1517"/>
    <w:rsid w:val="70AE175A"/>
    <w:rsid w:val="711036F2"/>
    <w:rsid w:val="712F7D2C"/>
    <w:rsid w:val="71C07997"/>
    <w:rsid w:val="727838B8"/>
    <w:rsid w:val="739F538A"/>
    <w:rsid w:val="73C44DF0"/>
    <w:rsid w:val="73D74B24"/>
    <w:rsid w:val="74793E69"/>
    <w:rsid w:val="75FC2F67"/>
    <w:rsid w:val="76805946"/>
    <w:rsid w:val="76EB7264"/>
    <w:rsid w:val="771F0CBB"/>
    <w:rsid w:val="776A34BE"/>
    <w:rsid w:val="78450BF6"/>
    <w:rsid w:val="786D5A56"/>
    <w:rsid w:val="78A0407E"/>
    <w:rsid w:val="796D3987"/>
    <w:rsid w:val="79B24069"/>
    <w:rsid w:val="7BBF0CBF"/>
    <w:rsid w:val="7C4A4A2C"/>
    <w:rsid w:val="7E186464"/>
    <w:rsid w:val="7E953F59"/>
    <w:rsid w:val="7EF6690B"/>
    <w:rsid w:val="7F5F07EF"/>
    <w:rsid w:val="7F8B7EFB"/>
    <w:rsid w:val="7FAC4722"/>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b/>
      <w:bCs/>
      <w:kern w:val="44"/>
      <w:sz w:val="28"/>
      <w:szCs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spacing w:after="160" w:line="278" w:lineRule="auto"/>
      <w:ind w:left="2520" w:leftChars="1200"/>
      <w:jc w:val="left"/>
    </w:pPr>
    <w:rPr>
      <w:sz w:val="22"/>
      <w:szCs w:val="24"/>
      <w14:ligatures w14:val="standardContextual"/>
    </w:rPr>
  </w:style>
  <w:style w:type="paragraph" w:styleId="4">
    <w:name w:val="annotation text"/>
    <w:basedOn w:val="1"/>
    <w:link w:val="41"/>
    <w:semiHidden/>
    <w:unhideWhenUsed/>
    <w:qFormat/>
    <w:uiPriority w:val="99"/>
    <w:pPr>
      <w:jc w:val="left"/>
    </w:pPr>
  </w:style>
  <w:style w:type="paragraph" w:styleId="5">
    <w:name w:val="Body Text"/>
    <w:basedOn w:val="1"/>
    <w:semiHidden/>
    <w:unhideWhenUsed/>
    <w:qFormat/>
    <w:uiPriority w:val="99"/>
    <w:pPr>
      <w:spacing w:after="120"/>
    </w:pPr>
  </w:style>
  <w:style w:type="paragraph" w:styleId="6">
    <w:name w:val="toc 5"/>
    <w:basedOn w:val="1"/>
    <w:next w:val="1"/>
    <w:unhideWhenUsed/>
    <w:qFormat/>
    <w:uiPriority w:val="39"/>
    <w:pPr>
      <w:spacing w:after="160" w:line="278" w:lineRule="auto"/>
      <w:ind w:left="1680" w:leftChars="800"/>
      <w:jc w:val="left"/>
    </w:pPr>
    <w:rPr>
      <w:sz w:val="22"/>
      <w:szCs w:val="24"/>
      <w14:ligatures w14:val="standardContextual"/>
    </w:rPr>
  </w:style>
  <w:style w:type="paragraph" w:styleId="7">
    <w:name w:val="toc 3"/>
    <w:basedOn w:val="1"/>
    <w:next w:val="1"/>
    <w:unhideWhenUsed/>
    <w:qFormat/>
    <w:uiPriority w:val="39"/>
    <w:pPr>
      <w:spacing w:after="160" w:line="278" w:lineRule="auto"/>
      <w:ind w:left="840" w:leftChars="400"/>
      <w:jc w:val="left"/>
    </w:pPr>
    <w:rPr>
      <w:sz w:val="22"/>
      <w:szCs w:val="24"/>
      <w14:ligatures w14:val="standardContextual"/>
    </w:rPr>
  </w:style>
  <w:style w:type="paragraph" w:styleId="8">
    <w:name w:val="toc 8"/>
    <w:basedOn w:val="1"/>
    <w:next w:val="1"/>
    <w:unhideWhenUsed/>
    <w:qFormat/>
    <w:uiPriority w:val="39"/>
    <w:pPr>
      <w:spacing w:after="160" w:line="278" w:lineRule="auto"/>
      <w:ind w:left="2940" w:leftChars="1400"/>
      <w:jc w:val="left"/>
    </w:pPr>
    <w:rPr>
      <w:sz w:val="22"/>
      <w:szCs w:val="24"/>
      <w14:ligatures w14:val="standardContextual"/>
    </w:rPr>
  </w:style>
  <w:style w:type="paragraph" w:styleId="9">
    <w:name w:val="Body Text Indent 2"/>
    <w:basedOn w:val="1"/>
    <w:semiHidden/>
    <w:unhideWhenUsed/>
    <w:qFormat/>
    <w:uiPriority w:val="99"/>
    <w:pPr>
      <w:spacing w:after="120" w:line="480" w:lineRule="auto"/>
      <w:ind w:left="420" w:leftChars="200"/>
    </w:pPr>
  </w:style>
  <w:style w:type="paragraph" w:styleId="10">
    <w:name w:val="Balloon Text"/>
    <w:basedOn w:val="1"/>
    <w:link w:val="40"/>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spacing w:after="160" w:line="278" w:lineRule="auto"/>
      <w:ind w:left="1260" w:leftChars="600"/>
      <w:jc w:val="left"/>
    </w:pPr>
    <w:rPr>
      <w:sz w:val="22"/>
      <w:szCs w:val="24"/>
      <w14:ligatures w14:val="standardContextual"/>
    </w:rPr>
  </w:style>
  <w:style w:type="paragraph" w:styleId="15">
    <w:name w:val="toc 6"/>
    <w:basedOn w:val="1"/>
    <w:next w:val="1"/>
    <w:unhideWhenUsed/>
    <w:qFormat/>
    <w:uiPriority w:val="39"/>
    <w:pPr>
      <w:spacing w:after="160" w:line="278" w:lineRule="auto"/>
      <w:ind w:left="2100" w:leftChars="1000"/>
      <w:jc w:val="left"/>
    </w:pPr>
    <w:rPr>
      <w:sz w:val="22"/>
      <w:szCs w:val="24"/>
      <w14:ligatures w14:val="standardContextual"/>
    </w:r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spacing w:after="160" w:line="278" w:lineRule="auto"/>
      <w:ind w:left="3360" w:leftChars="1600"/>
      <w:jc w:val="left"/>
    </w:pPr>
    <w:rPr>
      <w:sz w:val="22"/>
      <w:szCs w:val="24"/>
      <w14:ligatures w14:val="standardContextual"/>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4"/>
    <w:next w:val="4"/>
    <w:link w:val="42"/>
    <w:semiHidden/>
    <w:unhideWhenUsed/>
    <w:qFormat/>
    <w:uiPriority w:val="99"/>
    <w:rPr>
      <w:b/>
      <w:bCs/>
    </w:rPr>
  </w:style>
  <w:style w:type="paragraph" w:styleId="20">
    <w:name w:val="Body Text First Indent"/>
    <w:basedOn w:val="5"/>
    <w:next w:val="1"/>
    <w:qFormat/>
    <w:uiPriority w:val="0"/>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semiHidden/>
    <w:unhideWhenUsed/>
    <w:qFormat/>
    <w:uiPriority w:val="99"/>
    <w:rPr>
      <w:color w:val="800080"/>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character" w:customStyle="1" w:styleId="28">
    <w:name w:val="页眉 字符"/>
    <w:basedOn w:val="23"/>
    <w:link w:val="12"/>
    <w:qFormat/>
    <w:uiPriority w:val="99"/>
    <w:rPr>
      <w:sz w:val="18"/>
      <w:szCs w:val="18"/>
    </w:rPr>
  </w:style>
  <w:style w:type="character" w:customStyle="1" w:styleId="29">
    <w:name w:val="页脚 字符"/>
    <w:basedOn w:val="23"/>
    <w:link w:val="11"/>
    <w:qFormat/>
    <w:uiPriority w:val="99"/>
    <w:rPr>
      <w:sz w:val="18"/>
      <w:szCs w:val="18"/>
    </w:rPr>
  </w:style>
  <w:style w:type="character" w:styleId="30">
    <w:name w:val="Placeholder Text"/>
    <w:basedOn w:val="23"/>
    <w:semiHidden/>
    <w:qFormat/>
    <w:uiPriority w:val="99"/>
    <w:rPr>
      <w:color w:val="808080"/>
    </w:rPr>
  </w:style>
  <w:style w:type="paragraph" w:customStyle="1" w:styleId="31">
    <w:name w:val="控件文字样式"/>
    <w:basedOn w:val="1"/>
    <w:link w:val="33"/>
    <w:qFormat/>
    <w:uiPriority w:val="0"/>
    <w:pPr>
      <w:spacing w:line="460" w:lineRule="exact"/>
    </w:pPr>
    <w:rPr>
      <w:rFonts w:ascii="宋体" w:hAnsi="宋体" w:eastAsia="宋体" w:cs="Arial Unicode MS"/>
      <w:color w:val="0000FF"/>
      <w:sz w:val="28"/>
      <w:szCs w:val="32"/>
      <w:u w:val="single"/>
    </w:rPr>
  </w:style>
  <w:style w:type="paragraph" w:customStyle="1" w:styleId="32">
    <w:name w:val="封面控件样式"/>
    <w:basedOn w:val="1"/>
    <w:link w:val="35"/>
    <w:qFormat/>
    <w:uiPriority w:val="0"/>
    <w:pPr>
      <w:tabs>
        <w:tab w:val="left" w:pos="504"/>
        <w:tab w:val="left" w:pos="1800"/>
        <w:tab w:val="left" w:pos="1980"/>
      </w:tabs>
      <w:spacing w:line="540" w:lineRule="auto"/>
      <w:ind w:left="451" w:leftChars="215"/>
    </w:pPr>
    <w:rPr>
      <w:rFonts w:ascii="宋体" w:hAnsi="宋体" w:eastAsia="宋体" w:cs="Courier New"/>
      <w:b/>
      <w:bCs/>
      <w:color w:val="0000FF"/>
      <w:sz w:val="32"/>
      <w:szCs w:val="21"/>
      <w:u w:val="single"/>
    </w:rPr>
  </w:style>
  <w:style w:type="character" w:customStyle="1" w:styleId="33">
    <w:name w:val="控件文字样式 字符"/>
    <w:basedOn w:val="23"/>
    <w:link w:val="31"/>
    <w:qFormat/>
    <w:uiPriority w:val="0"/>
    <w:rPr>
      <w:rFonts w:ascii="宋体" w:hAnsi="宋体" w:eastAsia="宋体" w:cs="Arial Unicode MS"/>
      <w:color w:val="0000FF"/>
      <w:sz w:val="28"/>
      <w:szCs w:val="32"/>
      <w:u w:val="single"/>
    </w:rPr>
  </w:style>
  <w:style w:type="paragraph" w:customStyle="1" w:styleId="34">
    <w:name w:val="附件说明控件样式"/>
    <w:basedOn w:val="1"/>
    <w:link w:val="37"/>
    <w:qFormat/>
    <w:uiPriority w:val="0"/>
    <w:pPr>
      <w:spacing w:line="560" w:lineRule="exact"/>
      <w:ind w:firstLine="420" w:firstLineChars="200"/>
      <w:jc w:val="left"/>
    </w:pPr>
    <w:rPr>
      <w:color w:val="0000FF"/>
      <w:u w:val="single"/>
    </w:rPr>
  </w:style>
  <w:style w:type="character" w:customStyle="1" w:styleId="35">
    <w:name w:val="封面控件样式 字符"/>
    <w:basedOn w:val="23"/>
    <w:link w:val="32"/>
    <w:qFormat/>
    <w:uiPriority w:val="0"/>
    <w:rPr>
      <w:rFonts w:ascii="宋体" w:hAnsi="宋体" w:eastAsia="宋体" w:cs="Courier New"/>
      <w:b/>
      <w:bCs/>
      <w:color w:val="0000FF"/>
      <w:sz w:val="32"/>
      <w:szCs w:val="21"/>
      <w:u w:val="single"/>
    </w:rPr>
  </w:style>
  <w:style w:type="paragraph" w:styleId="36">
    <w:name w:val="List Paragraph"/>
    <w:basedOn w:val="1"/>
    <w:link w:val="46"/>
    <w:qFormat/>
    <w:uiPriority w:val="34"/>
    <w:pPr>
      <w:ind w:firstLine="420" w:firstLineChars="200"/>
    </w:pPr>
  </w:style>
  <w:style w:type="character" w:customStyle="1" w:styleId="37">
    <w:name w:val="附件说明控件样式 字符"/>
    <w:basedOn w:val="23"/>
    <w:link w:val="34"/>
    <w:qFormat/>
    <w:uiPriority w:val="0"/>
    <w:rPr>
      <w:color w:val="0000FF"/>
      <w:u w:val="single"/>
    </w:rPr>
  </w:style>
  <w:style w:type="paragraph" w:customStyle="1" w:styleId="38">
    <w:name w:val="表格控件样式"/>
    <w:basedOn w:val="1"/>
    <w:link w:val="39"/>
    <w:qFormat/>
    <w:uiPriority w:val="0"/>
    <w:pPr>
      <w:spacing w:line="460" w:lineRule="exact"/>
      <w:jc w:val="center"/>
    </w:pPr>
    <w:rPr>
      <w:rFonts w:ascii="宋体" w:hAnsi="宋体" w:eastAsia="宋体" w:cs="宋体"/>
      <w:color w:val="0000FF"/>
      <w:sz w:val="22"/>
      <w:szCs w:val="28"/>
      <w:u w:val="single"/>
    </w:rPr>
  </w:style>
  <w:style w:type="character" w:customStyle="1" w:styleId="39">
    <w:name w:val="表格控件样式 字符"/>
    <w:basedOn w:val="23"/>
    <w:link w:val="38"/>
    <w:qFormat/>
    <w:uiPriority w:val="0"/>
    <w:rPr>
      <w:rFonts w:ascii="宋体" w:hAnsi="宋体" w:eastAsia="宋体" w:cs="宋体"/>
      <w:color w:val="0000FF"/>
      <w:sz w:val="22"/>
      <w:szCs w:val="28"/>
      <w:u w:val="single"/>
    </w:rPr>
  </w:style>
  <w:style w:type="character" w:customStyle="1" w:styleId="40">
    <w:name w:val="批注框文本 字符"/>
    <w:basedOn w:val="23"/>
    <w:link w:val="10"/>
    <w:semiHidden/>
    <w:qFormat/>
    <w:uiPriority w:val="99"/>
    <w:rPr>
      <w:sz w:val="18"/>
      <w:szCs w:val="18"/>
    </w:rPr>
  </w:style>
  <w:style w:type="character" w:customStyle="1" w:styleId="41">
    <w:name w:val="批注文字 字符"/>
    <w:basedOn w:val="23"/>
    <w:link w:val="4"/>
    <w:semiHidden/>
    <w:qFormat/>
    <w:uiPriority w:val="99"/>
  </w:style>
  <w:style w:type="character" w:customStyle="1" w:styleId="42">
    <w:name w:val="批注主题 字符"/>
    <w:basedOn w:val="41"/>
    <w:link w:val="19"/>
    <w:semiHidden/>
    <w:qFormat/>
    <w:uiPriority w:val="99"/>
    <w:rPr>
      <w:b/>
      <w:bCs/>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样式1 Char"/>
    <w:link w:val="45"/>
    <w:qFormat/>
    <w:uiPriority w:val="0"/>
    <w:rPr>
      <w:rFonts w:ascii="微软雅黑" w:hAnsi="微软雅黑" w:cs="Arial"/>
      <w:bCs/>
      <w:color w:val="000000"/>
      <w:kern w:val="24"/>
      <w:sz w:val="24"/>
      <w:szCs w:val="40"/>
    </w:rPr>
  </w:style>
  <w:style w:type="paragraph" w:customStyle="1" w:styleId="45">
    <w:name w:val="样式1"/>
    <w:basedOn w:val="1"/>
    <w:link w:val="44"/>
    <w:qFormat/>
    <w:uiPriority w:val="0"/>
    <w:pPr>
      <w:widowControl/>
      <w:adjustRightInd w:val="0"/>
      <w:snapToGrid w:val="0"/>
      <w:contextualSpacing/>
      <w:jc w:val="left"/>
    </w:pPr>
    <w:rPr>
      <w:rFonts w:ascii="微软雅黑" w:hAnsi="微软雅黑" w:cs="Arial"/>
      <w:bCs/>
      <w:color w:val="000000"/>
      <w:kern w:val="24"/>
      <w:sz w:val="24"/>
      <w:szCs w:val="40"/>
    </w:rPr>
  </w:style>
  <w:style w:type="character" w:customStyle="1" w:styleId="46">
    <w:name w:val="列表段落 字符"/>
    <w:basedOn w:val="23"/>
    <w:link w:val="36"/>
    <w:qFormat/>
    <w:uiPriority w:val="34"/>
  </w:style>
  <w:style w:type="character" w:customStyle="1" w:styleId="47">
    <w:name w:val="未处理的提及1"/>
    <w:basedOn w:val="23"/>
    <w:semiHidden/>
    <w:unhideWhenUsed/>
    <w:qFormat/>
    <w:uiPriority w:val="99"/>
    <w:rPr>
      <w:color w:val="605E5C"/>
      <w:shd w:val="clear" w:color="auto" w:fill="E1DFDD"/>
    </w:rPr>
  </w:style>
  <w:style w:type="paragraph" w:customStyle="1" w:styleId="4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eastAsia="宋体" w:cs="宋体"/>
      <w:b/>
      <w:bCs/>
      <w:kern w:val="0"/>
      <w:sz w:val="24"/>
      <w:szCs w:val="24"/>
    </w:rPr>
  </w:style>
  <w:style w:type="paragraph" w:customStyle="1" w:styleId="50">
    <w:name w:val="xl66"/>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cs="宋体"/>
      <w:b/>
      <w:bCs/>
      <w:kern w:val="0"/>
      <w:sz w:val="18"/>
      <w:szCs w:val="18"/>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cs="宋体"/>
      <w:b/>
      <w:bCs/>
      <w:kern w:val="0"/>
      <w:sz w:val="18"/>
      <w:szCs w:val="18"/>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cs="宋体"/>
      <w:b/>
      <w:bCs/>
      <w:kern w:val="0"/>
      <w:sz w:val="18"/>
      <w:szCs w:val="18"/>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18"/>
      <w:szCs w:val="18"/>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rFonts w:ascii="宋体" w:hAnsi="宋体" w:eastAsia="宋体" w:cs="宋体"/>
      <w:kern w:val="0"/>
      <w:sz w:val="18"/>
      <w:szCs w:val="18"/>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eastAsia="宋体" w:cs="宋体"/>
      <w:kern w:val="0"/>
      <w:sz w:val="18"/>
      <w:szCs w:val="18"/>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66">
    <w:name w:val="xl82"/>
    <w:basedOn w:val="1"/>
    <w:qFormat/>
    <w:uiPriority w:val="0"/>
    <w:pPr>
      <w:widowControl/>
      <w:spacing w:before="100" w:beforeAutospacing="1" w:after="100" w:afterAutospacing="1"/>
      <w:jc w:val="center"/>
      <w:textAlignment w:val="center"/>
    </w:pPr>
    <w:rPr>
      <w:rFonts w:ascii="宋体" w:hAnsi="宋体" w:eastAsia="宋体" w:cs="宋体"/>
      <w:b/>
      <w:bCs/>
      <w:kern w:val="0"/>
      <w:sz w:val="32"/>
      <w:szCs w:val="32"/>
    </w:rPr>
  </w:style>
  <w:style w:type="paragraph" w:customStyle="1" w:styleId="67">
    <w:name w:val="xl83"/>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68">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69">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70">
    <w:name w:val="xl8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71">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18"/>
      <w:szCs w:val="18"/>
    </w:rPr>
  </w:style>
  <w:style w:type="paragraph" w:customStyle="1" w:styleId="72">
    <w:name w:val="xl8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18"/>
      <w:szCs w:val="18"/>
    </w:rPr>
  </w:style>
  <w:style w:type="paragraph" w:customStyle="1" w:styleId="7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7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xl90"/>
    <w:basedOn w:val="1"/>
    <w:qFormat/>
    <w:uiPriority w:val="0"/>
    <w:pPr>
      <w:widowControl/>
      <w:pBdr>
        <w:top w:val="single" w:color="000000"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6">
    <w:name w:val="xl91"/>
    <w:basedOn w:val="1"/>
    <w:qFormat/>
    <w:uiPriority w:val="0"/>
    <w:pPr>
      <w:widowControl/>
      <w:pBdr>
        <w:top w:val="single" w:color="000000"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80">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81">
    <w:name w:val="xl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character" w:customStyle="1" w:styleId="82">
    <w:name w:val="未处理的提及2"/>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4210F292-305F-4ED5-B541-2FC5A7A5CB96}"/>
      </w:docPartPr>
      <w:docPartBody>
        <w:p w14:paraId="03C2A33E">
          <w:pPr>
            <w:rPr>
              <w:rFonts w:hint="eastAsia"/>
            </w:rPr>
          </w:pPr>
          <w:r>
            <w:rPr>
              <w:rStyle w:val="4"/>
            </w:rPr>
            <w:t>单击或点击此处输入文字。</w:t>
          </w:r>
        </w:p>
      </w:docPartBody>
    </w:docPart>
    <w:docPart>
      <w:docPartPr>
        <w:name w:val="DefaultPlaceholder_-1854013437"/>
        <w:style w:val=""/>
        <w:category>
          <w:name w:val="常规"/>
          <w:gallery w:val="placeholder"/>
        </w:category>
        <w:types>
          <w:type w:val="bbPlcHdr"/>
        </w:types>
        <w:behaviors>
          <w:behavior w:val="content"/>
        </w:behaviors>
        <w:description w:val=""/>
        <w:guid w:val="{BC807CB2-BC37-461B-9BE7-D14529124637}"/>
      </w:docPartPr>
      <w:docPartBody>
        <w:p w14:paraId="0630F8EE">
          <w:pPr>
            <w:rPr>
              <w:rFonts w:hint="eastAsia"/>
            </w:rPr>
          </w:pPr>
          <w:r>
            <w:rPr>
              <w:rStyle w:val="4"/>
            </w:rPr>
            <w:t>单击或点击此处输入日期。</w:t>
          </w:r>
        </w:p>
      </w:docPartBody>
    </w:docPart>
    <w:docPart>
      <w:docPartPr>
        <w:name w:val="DefaultPlaceholder_-1854013438"/>
        <w:style w:val=""/>
        <w:category>
          <w:name w:val="常规"/>
          <w:gallery w:val="placeholder"/>
        </w:category>
        <w:types>
          <w:type w:val="bbPlcHdr"/>
        </w:types>
        <w:behaviors>
          <w:behavior w:val="content"/>
        </w:behaviors>
        <w:description w:val=""/>
        <w:guid w:val="{929A2F5A-507B-4AB3-9318-67C7CE3D0226}"/>
      </w:docPartPr>
      <w:docPartBody>
        <w:p w14:paraId="4517E842">
          <w:pPr>
            <w:rPr>
              <w:rFonts w:hint="eastAsia"/>
            </w:rPr>
          </w:pPr>
          <w:r>
            <w:rPr>
              <w:rStyle w:val="4"/>
            </w:rPr>
            <w:t>选择一项。</w:t>
          </w:r>
        </w:p>
      </w:docPartBody>
    </w:docPart>
    <w:docPart>
      <w:docPartPr>
        <w:name w:val="E4506C9E2CAA4BA8A71ABBEB97638864"/>
        <w:style w:val=""/>
        <w:category>
          <w:name w:val="常规"/>
          <w:gallery w:val="placeholder"/>
        </w:category>
        <w:types>
          <w:type w:val="bbPlcHdr"/>
        </w:types>
        <w:behaviors>
          <w:behavior w:val="content"/>
        </w:behaviors>
        <w:description w:val=""/>
        <w:guid w:val="{D3319D0B-CB35-49D5-A84E-1BC51A1321FD}"/>
      </w:docPartPr>
      <w:docPartBody>
        <w:p w14:paraId="7A15CFD7">
          <w:pPr>
            <w:pStyle w:val="6"/>
            <w:rPr>
              <w:rFonts w:hint="eastAsia"/>
            </w:rPr>
          </w:pPr>
          <w:r>
            <w:rPr>
              <w:rStyle w:val="4"/>
            </w:rPr>
            <w:t>单击或点击此处输入文字。</w:t>
          </w:r>
        </w:p>
      </w:docPartBody>
    </w:docPart>
    <w:docPart>
      <w:docPartPr>
        <w:name w:val="20DDC30456B24BEDBDFD6A06684ABBC3"/>
        <w:style w:val=""/>
        <w:category>
          <w:name w:val="常规"/>
          <w:gallery w:val="placeholder"/>
        </w:category>
        <w:types>
          <w:type w:val="bbPlcHdr"/>
        </w:types>
        <w:behaviors>
          <w:behavior w:val="content"/>
        </w:behaviors>
        <w:description w:val=""/>
        <w:guid w:val="{3381CC54-75C5-479D-9A32-7377B05ADBB1}"/>
      </w:docPartPr>
      <w:docPartBody>
        <w:p w14:paraId="610040D8">
          <w:pPr>
            <w:pStyle w:val="8"/>
            <w:rPr>
              <w:rFonts w:hint="eastAsia"/>
            </w:rPr>
          </w:pPr>
          <w:r>
            <w:rPr>
              <w:rStyle w:val="4"/>
            </w:rPr>
            <w:t>单击或点击此处输入文字。</w:t>
          </w:r>
        </w:p>
      </w:docPartBody>
    </w:docPart>
    <w:docPart>
      <w:docPartPr>
        <w:name w:val="20F11868566447E48B6DF7E1D0D71B82"/>
        <w:style w:val=""/>
        <w:category>
          <w:name w:val="常规"/>
          <w:gallery w:val="placeholder"/>
        </w:category>
        <w:types>
          <w:type w:val="bbPlcHdr"/>
        </w:types>
        <w:behaviors>
          <w:behavior w:val="content"/>
        </w:behaviors>
        <w:description w:val=""/>
        <w:guid w:val="{1E0E3456-5DDD-4875-955E-8C7A069D075C}"/>
      </w:docPartPr>
      <w:docPartBody>
        <w:p w14:paraId="5ECAFCD3">
          <w:pPr>
            <w:pStyle w:val="9"/>
            <w:rPr>
              <w:rFonts w:hint="eastAsia"/>
            </w:rPr>
          </w:pPr>
          <w:r>
            <w:rPr>
              <w:rStyle w:val="4"/>
            </w:rPr>
            <w:t>单击或点击此处输入文字。</w:t>
          </w:r>
        </w:p>
      </w:docPartBody>
    </w:docPart>
    <w:docPart>
      <w:docPartPr>
        <w:name w:val="187454A9AAF64B87B16B6D93ADC649AB"/>
        <w:style w:val=""/>
        <w:category>
          <w:name w:val="常规"/>
          <w:gallery w:val="placeholder"/>
        </w:category>
        <w:types>
          <w:type w:val="bbPlcHdr"/>
        </w:types>
        <w:behaviors>
          <w:behavior w:val="content"/>
        </w:behaviors>
        <w:description w:val=""/>
        <w:guid w:val="{5487A48A-1088-4834-AC4B-7F74A0102EDA}"/>
      </w:docPartPr>
      <w:docPartBody>
        <w:p w14:paraId="15A84927">
          <w:pPr>
            <w:pStyle w:val="10"/>
            <w:rPr>
              <w:rFonts w:hint="eastAsia"/>
            </w:rPr>
          </w:pPr>
          <w:r>
            <w:rPr>
              <w:rStyle w:val="4"/>
            </w:rPr>
            <w:t>单击或点击此处输入文字。</w:t>
          </w:r>
        </w:p>
      </w:docPartBody>
    </w:docPart>
    <w:docPart>
      <w:docPartPr>
        <w:name w:val="44E38EFCCBCC478B9210E725A72D7C78"/>
        <w:style w:val=""/>
        <w:category>
          <w:name w:val="常规"/>
          <w:gallery w:val="placeholder"/>
        </w:category>
        <w:types>
          <w:type w:val="bbPlcHdr"/>
        </w:types>
        <w:behaviors>
          <w:behavior w:val="content"/>
        </w:behaviors>
        <w:description w:val=""/>
        <w:guid w:val="{1E44B38E-D945-488C-A93E-777133392063}"/>
      </w:docPartPr>
      <w:docPartBody>
        <w:p w14:paraId="72B42F90">
          <w:pPr>
            <w:pStyle w:val="13"/>
            <w:rPr>
              <w:rFonts w:hint="eastAsia"/>
            </w:rPr>
          </w:pPr>
          <w:r>
            <w:rPr>
              <w:rStyle w:val="4"/>
            </w:rPr>
            <w:t>单击或点击此处输入文字。</w:t>
          </w:r>
        </w:p>
      </w:docPartBody>
    </w:docPart>
    <w:docPart>
      <w:docPartPr>
        <w:name w:val="0F8E11404E9C4A1386F0D44573C97F75"/>
        <w:style w:val=""/>
        <w:category>
          <w:name w:val="常规"/>
          <w:gallery w:val="placeholder"/>
        </w:category>
        <w:types>
          <w:type w:val="bbPlcHdr"/>
        </w:types>
        <w:behaviors>
          <w:behavior w:val="content"/>
        </w:behaviors>
        <w:description w:val=""/>
        <w:guid w:val="{9AF4BAE3-3D0B-42BB-9612-E05CA7D96A67}"/>
      </w:docPartPr>
      <w:docPartBody>
        <w:p w14:paraId="7698853F">
          <w:pPr>
            <w:pStyle w:val="14"/>
            <w:rPr>
              <w:rFonts w:hint="eastAsia"/>
            </w:rPr>
          </w:pPr>
          <w:r>
            <w:rPr>
              <w:rStyle w:val="4"/>
            </w:rPr>
            <w:t>单击或点击此处输入日期。</w:t>
          </w:r>
        </w:p>
      </w:docPartBody>
    </w:docPart>
    <w:docPart>
      <w:docPartPr>
        <w:name w:val="4AD363CD65DB475FBD66A252A3B9A6B1"/>
        <w:style w:val=""/>
        <w:category>
          <w:name w:val="常规"/>
          <w:gallery w:val="placeholder"/>
        </w:category>
        <w:types>
          <w:type w:val="bbPlcHdr"/>
        </w:types>
        <w:behaviors>
          <w:behavior w:val="content"/>
        </w:behaviors>
        <w:description w:val=""/>
        <w:guid w:val="{707E31AB-8528-43B4-B36F-BE741F7A0BED}"/>
      </w:docPartPr>
      <w:docPartBody>
        <w:p w14:paraId="3BDAC694">
          <w:pPr>
            <w:pStyle w:val="15"/>
            <w:rPr>
              <w:rFonts w:hint="eastAsia"/>
            </w:rPr>
          </w:pPr>
          <w:r>
            <w:rPr>
              <w:rStyle w:val="4"/>
            </w:rPr>
            <w:t>单击或点击此处输入文字。</w:t>
          </w:r>
        </w:p>
      </w:docPartBody>
    </w:docPart>
    <w:docPart>
      <w:docPartPr>
        <w:name w:val="320B720805644972BED0F37120DDF01F"/>
        <w:style w:val=""/>
        <w:category>
          <w:name w:val="常规"/>
          <w:gallery w:val="placeholder"/>
        </w:category>
        <w:types>
          <w:type w:val="bbPlcHdr"/>
        </w:types>
        <w:behaviors>
          <w:behavior w:val="content"/>
        </w:behaviors>
        <w:description w:val=""/>
        <w:guid w:val="{889E820C-2E35-4C5C-99AE-4D80D7C1AEB1}"/>
      </w:docPartPr>
      <w:docPartBody>
        <w:p w14:paraId="61A8EDBC">
          <w:pPr>
            <w:pStyle w:val="16"/>
            <w:rPr>
              <w:rFonts w:hint="eastAsia"/>
            </w:rPr>
          </w:pPr>
          <w:r>
            <w:rPr>
              <w:rStyle w:val="4"/>
            </w:rPr>
            <w:t>单击或点击此处输入文字。</w:t>
          </w:r>
        </w:p>
      </w:docPartBody>
    </w:docPart>
    <w:docPart>
      <w:docPartPr>
        <w:name w:val="BF6FC35C6A724CC49D53A29F46BAC81A"/>
        <w:style w:val=""/>
        <w:category>
          <w:name w:val="常规"/>
          <w:gallery w:val="placeholder"/>
        </w:category>
        <w:types>
          <w:type w:val="bbPlcHdr"/>
        </w:types>
        <w:behaviors>
          <w:behavior w:val="content"/>
        </w:behaviors>
        <w:description w:val=""/>
        <w:guid w:val="{D13068BF-D733-428D-BEB2-28A94B345A17}"/>
      </w:docPartPr>
      <w:docPartBody>
        <w:p w14:paraId="5545AD27">
          <w:pPr>
            <w:pStyle w:val="17"/>
            <w:rPr>
              <w:rFonts w:hint="eastAsia"/>
            </w:rPr>
          </w:pPr>
        </w:p>
      </w:docPartBody>
    </w:docPart>
    <w:docPart>
      <w:docPartPr>
        <w:name w:val="4FB5E9E2641244E1BAFB77AA8D5D785D"/>
        <w:style w:val=""/>
        <w:category>
          <w:name w:val="常规"/>
          <w:gallery w:val="placeholder"/>
        </w:category>
        <w:types>
          <w:type w:val="bbPlcHdr"/>
        </w:types>
        <w:behaviors>
          <w:behavior w:val="content"/>
        </w:behaviors>
        <w:description w:val=""/>
        <w:guid w:val="{4817CEC5-7F25-4564-84BB-31180607703B}"/>
      </w:docPartPr>
      <w:docPartBody>
        <w:p w14:paraId="09A34F69">
          <w:pPr>
            <w:pStyle w:val="18"/>
            <w:rPr>
              <w:rFonts w:hint="eastAsia"/>
            </w:rPr>
          </w:pPr>
          <w:r>
            <w:rPr>
              <w:rStyle w:val="4"/>
            </w:rPr>
            <w:t>单击或点击此处输入文字。</w:t>
          </w:r>
        </w:p>
      </w:docPartBody>
    </w:docPart>
    <w:docPart>
      <w:docPartPr>
        <w:name w:val="547179851D5748D8B07581AB06814F52"/>
        <w:style w:val=""/>
        <w:category>
          <w:name w:val="常规"/>
          <w:gallery w:val="placeholder"/>
        </w:category>
        <w:types>
          <w:type w:val="bbPlcHdr"/>
        </w:types>
        <w:behaviors>
          <w:behavior w:val="content"/>
        </w:behaviors>
        <w:description w:val=""/>
        <w:guid w:val="{D6DE749D-21E5-4DA1-A0BE-2B2C3D08B877}"/>
      </w:docPartPr>
      <w:docPartBody>
        <w:p w14:paraId="37DD493D">
          <w:pPr>
            <w:pStyle w:val="19"/>
            <w:rPr>
              <w:rFonts w:hint="eastAsia"/>
            </w:rPr>
          </w:pPr>
          <w:r>
            <w:rPr>
              <w:rStyle w:val="4"/>
            </w:rPr>
            <w:t>单击或点击此处输入文字。</w:t>
          </w:r>
        </w:p>
      </w:docPartBody>
    </w:docPart>
    <w:docPart>
      <w:docPartPr>
        <w:name w:val="BEDC7890106E480CB821BF2AE0CB883A"/>
        <w:style w:val=""/>
        <w:category>
          <w:name w:val="常规"/>
          <w:gallery w:val="placeholder"/>
        </w:category>
        <w:types>
          <w:type w:val="bbPlcHdr"/>
        </w:types>
        <w:behaviors>
          <w:behavior w:val="content"/>
        </w:behaviors>
        <w:description w:val=""/>
        <w:guid w:val="{CDF9ACED-90BB-46A6-B1F8-97A39053E6BD}"/>
      </w:docPartPr>
      <w:docPartBody>
        <w:p w14:paraId="43031467">
          <w:pPr>
            <w:pStyle w:val="20"/>
            <w:rPr>
              <w:rFonts w:hint="eastAsia"/>
            </w:rPr>
          </w:pPr>
          <w:r>
            <w:rPr>
              <w:rStyle w:val="4"/>
            </w:rPr>
            <w:t>单击或点击此处输入文字。</w:t>
          </w:r>
        </w:p>
      </w:docPartBody>
    </w:docPart>
    <w:docPart>
      <w:docPartPr>
        <w:name w:val="93531B89D7164D96A4FCF8FFB08E0A42"/>
        <w:style w:val=""/>
        <w:category>
          <w:name w:val="常规"/>
          <w:gallery w:val="placeholder"/>
        </w:category>
        <w:types>
          <w:type w:val="bbPlcHdr"/>
        </w:types>
        <w:behaviors>
          <w:behavior w:val="content"/>
        </w:behaviors>
        <w:description w:val=""/>
        <w:guid w:val="{982AD674-D4B7-41BC-BC58-67F874E25013}"/>
      </w:docPartPr>
      <w:docPartBody>
        <w:p w14:paraId="4CF0B52A">
          <w:pPr>
            <w:pStyle w:val="21"/>
            <w:rPr>
              <w:rFonts w:hint="eastAsia"/>
            </w:rPr>
          </w:pPr>
          <w:r>
            <w:rPr>
              <w:rStyle w:val="4"/>
            </w:rPr>
            <w:t>选择一项。</w:t>
          </w:r>
        </w:p>
      </w:docPartBody>
    </w:docPart>
    <w:docPart>
      <w:docPartPr>
        <w:name w:val="07E134DA00B54D1DB8DE60CF78AFC182"/>
        <w:style w:val=""/>
        <w:category>
          <w:name w:val="常规"/>
          <w:gallery w:val="placeholder"/>
        </w:category>
        <w:types>
          <w:type w:val="bbPlcHdr"/>
        </w:types>
        <w:behaviors>
          <w:behavior w:val="content"/>
        </w:behaviors>
        <w:description w:val=""/>
        <w:guid w:val="{1049DD0F-14C6-4A06-9035-FBB87D68BD63}"/>
      </w:docPartPr>
      <w:docPartBody>
        <w:p w14:paraId="3C44E786">
          <w:pPr>
            <w:pStyle w:val="22"/>
            <w:rPr>
              <w:rFonts w:hint="eastAsia"/>
            </w:rPr>
          </w:pPr>
          <w:r>
            <w:rPr>
              <w:rStyle w:val="4"/>
            </w:rPr>
            <w:t>选择一项。</w:t>
          </w:r>
        </w:p>
      </w:docPartBody>
    </w:docPart>
    <w:docPart>
      <w:docPartPr>
        <w:name w:val="7D71AE24D3E649E991BA727AA85F75B6"/>
        <w:style w:val=""/>
        <w:category>
          <w:name w:val="常规"/>
          <w:gallery w:val="placeholder"/>
        </w:category>
        <w:types>
          <w:type w:val="bbPlcHdr"/>
        </w:types>
        <w:behaviors>
          <w:behavior w:val="content"/>
        </w:behaviors>
        <w:description w:val=""/>
        <w:guid w:val="{E6AAD4A2-F8E4-48A2-B68A-6C0D89096C9C}"/>
      </w:docPartPr>
      <w:docPartBody>
        <w:p w14:paraId="1A7792A4">
          <w:pPr>
            <w:rPr>
              <w:rFonts w:hint="eastAsia"/>
            </w:rPr>
          </w:pPr>
          <w:r>
            <w:rPr>
              <w:rStyle w:val="4"/>
            </w:rPr>
            <w:t>单击或点击此处输入文字。</w:t>
          </w:r>
        </w:p>
      </w:docPartBody>
    </w:docPart>
    <w:docPart>
      <w:docPartPr>
        <w:name w:val="36A74F8524E04EC89A0B011E88FA40C3"/>
        <w:style w:val=""/>
        <w:category>
          <w:name w:val="常规"/>
          <w:gallery w:val="placeholder"/>
        </w:category>
        <w:types>
          <w:type w:val="bbPlcHdr"/>
        </w:types>
        <w:behaviors>
          <w:behavior w:val="content"/>
        </w:behaviors>
        <w:description w:val=""/>
        <w:guid w:val="{6DA44AB3-1B70-4EA2-A82D-860093AFE504}"/>
      </w:docPartPr>
      <w:docPartBody>
        <w:p w14:paraId="75436063">
          <w:pPr>
            <w:pStyle w:val="25"/>
            <w:rPr>
              <w:rFonts w:hint="eastAsia"/>
            </w:rPr>
          </w:pPr>
          <w:r>
            <w:rPr>
              <w:rStyle w:val="4"/>
            </w:rPr>
            <w:t>单击或点击此处输入文字。</w:t>
          </w:r>
        </w:p>
      </w:docPartBody>
    </w:docPart>
    <w:docPart>
      <w:docPartPr>
        <w:name w:val="{1e7e7bce-e169-4563-870b-f3314c07c039}"/>
        <w:style w:val=""/>
        <w:category>
          <w:name w:val="常规"/>
          <w:gallery w:val="placeholder"/>
        </w:category>
        <w:types>
          <w:type w:val="bbPlcHdr"/>
        </w:types>
        <w:behaviors>
          <w:behavior w:val="content"/>
        </w:behaviors>
        <w:description w:val=""/>
        <w:guid w:val="{1E7E7BCE-E169-4563-870B-F3314C07C039}"/>
      </w:docPartPr>
      <w:docPartBody>
        <w:p w14:paraId="49288D36">
          <w:pPr>
            <w:rPr>
              <w:rFonts w:hint="eastAsia"/>
            </w:rPr>
          </w:pPr>
          <w:r>
            <w:rPr>
              <w:rStyle w:val="4"/>
            </w:rPr>
            <w:t>单击或点击此处输入文字。</w:t>
          </w:r>
        </w:p>
      </w:docPartBody>
    </w:docPart>
    <w:docPart>
      <w:docPartPr>
        <w:name w:val="{22bbc6cc-ac74-45aa-8ecd-9c3f865e2c1b}"/>
        <w:style w:val=""/>
        <w:category>
          <w:name w:val="常规"/>
          <w:gallery w:val="placeholder"/>
        </w:category>
        <w:types>
          <w:type w:val="bbPlcHdr"/>
        </w:types>
        <w:behaviors>
          <w:behavior w:val="content"/>
        </w:behaviors>
        <w:description w:val=""/>
        <w:guid w:val="{22BBC6CC-AC74-45AA-8ECD-9C3F865E2C1B}"/>
      </w:docPartPr>
      <w:docPartBody>
        <w:p w14:paraId="4EB7C12D">
          <w:pPr>
            <w:rPr>
              <w:rFonts w:hint="eastAsia"/>
            </w:rPr>
          </w:pPr>
          <w:r>
            <w:rPr>
              <w:rStyle w:val="4"/>
            </w:rPr>
            <w:t>单击或点击此处输入文字。</w:t>
          </w:r>
        </w:p>
      </w:docPartBody>
    </w:docPart>
    <w:docPart>
      <w:docPartPr>
        <w:name w:val="{24c4a8d5-47d9-4638-89e6-5d48b3eecd09}"/>
        <w:style w:val=""/>
        <w:category>
          <w:name w:val="常规"/>
          <w:gallery w:val="placeholder"/>
        </w:category>
        <w:types>
          <w:type w:val="bbPlcHdr"/>
        </w:types>
        <w:behaviors>
          <w:behavior w:val="content"/>
        </w:behaviors>
        <w:description w:val=""/>
        <w:guid w:val="{24C4A8D5-47D9-4638-89E6-5D48B3EECD09}"/>
      </w:docPartPr>
      <w:docPartBody>
        <w:p w14:paraId="6F6E9563">
          <w:pPr>
            <w:rPr>
              <w:rFonts w:hint="eastAsia"/>
            </w:rPr>
          </w:pPr>
          <w:r>
            <w:rPr>
              <w:rStyle w:val="4"/>
            </w:rPr>
            <w:t>单击或点击此处输入文字。</w:t>
          </w:r>
        </w:p>
      </w:docPartBody>
    </w:docPart>
    <w:docPart>
      <w:docPartPr>
        <w:name w:val="192F8CCED0914F55A3E74517EF0C39EF"/>
        <w:style w:val=""/>
        <w:category>
          <w:name w:val="常规"/>
          <w:gallery w:val="placeholder"/>
        </w:category>
        <w:types>
          <w:type w:val="bbPlcHdr"/>
        </w:types>
        <w:behaviors>
          <w:behavior w:val="content"/>
        </w:behaviors>
        <w:description w:val=""/>
        <w:guid w:val="{98B3F688-0BAF-4C21-BCF5-BB9B74E4D510}"/>
      </w:docPartPr>
      <w:docPartBody>
        <w:p w14:paraId="52EDBB3B">
          <w:pPr>
            <w:pStyle w:val="28"/>
            <w:rPr>
              <w:rFonts w:hint="eastAsia"/>
            </w:rPr>
          </w:pPr>
          <w:r>
            <w:rPr>
              <w:rStyle w:val="4"/>
            </w:rPr>
            <w:t>单击或点击此处输入文字。</w:t>
          </w:r>
        </w:p>
      </w:docPartBody>
    </w:docPart>
    <w:docPart>
      <w:docPartPr>
        <w:name w:val="A034D9D1E7CA4DE8BD03D002369277A4"/>
        <w:style w:val=""/>
        <w:category>
          <w:name w:val="常规"/>
          <w:gallery w:val="placeholder"/>
        </w:category>
        <w:types>
          <w:type w:val="bbPlcHdr"/>
        </w:types>
        <w:behaviors>
          <w:behavior w:val="content"/>
        </w:behaviors>
        <w:description w:val=""/>
        <w:guid w:val="{CF2AC4E5-D541-4B93-A3AE-32DB201EF395}"/>
      </w:docPartPr>
      <w:docPartBody>
        <w:p w14:paraId="3492990C">
          <w:pPr>
            <w:pStyle w:val="29"/>
            <w:rPr>
              <w:rFonts w:hint="eastAsia"/>
            </w:rPr>
          </w:pPr>
          <w:r>
            <w:rPr>
              <w:rStyle w:val="4"/>
            </w:rPr>
            <w:t>单击或点击此处输入文字。</w:t>
          </w:r>
        </w:p>
      </w:docPartBody>
    </w:docPart>
    <w:docPart>
      <w:docPartPr>
        <w:name w:val="5179E2749E91492CA8D1860DEFF803BF"/>
        <w:style w:val=""/>
        <w:category>
          <w:name w:val="常规"/>
          <w:gallery w:val="placeholder"/>
        </w:category>
        <w:types>
          <w:type w:val="bbPlcHdr"/>
        </w:types>
        <w:behaviors>
          <w:behavior w:val="content"/>
        </w:behaviors>
        <w:description w:val=""/>
        <w:guid w:val="{06597854-BE46-4D42-A3EA-649B8682E37A}"/>
      </w:docPartPr>
      <w:docPartBody>
        <w:p w14:paraId="1C50E48F">
          <w:pPr>
            <w:pStyle w:val="30"/>
            <w:rPr>
              <w:rFonts w:hint="eastAsia"/>
            </w:rPr>
          </w:pPr>
          <w:r>
            <w:rPr>
              <w:rStyle w:val="4"/>
            </w:rPr>
            <w:t>单击或点击此处输入文字。</w:t>
          </w:r>
        </w:p>
      </w:docPartBody>
    </w:docPart>
    <w:docPart>
      <w:docPartPr>
        <w:name w:val="{c65be34f-e0a2-4724-bad9-26f55d09df85}"/>
        <w:style w:val=""/>
        <w:category>
          <w:name w:val="常规"/>
          <w:gallery w:val="placeholder"/>
        </w:category>
        <w:types>
          <w:type w:val="bbPlcHdr"/>
        </w:types>
        <w:behaviors>
          <w:behavior w:val="content"/>
        </w:behaviors>
        <w:description w:val=""/>
        <w:guid w:val="{c65be34f-e0a2-4724-bad9-26f55d09df85}"/>
      </w:docPartPr>
      <w:docPartBody>
        <w:p w14:paraId="4A494095">
          <w:pPr>
            <w:rPr>
              <w:rFonts w:hint="eastAsia"/>
            </w:rPr>
          </w:pPr>
          <w:r>
            <w:rPr>
              <w:rStyle w:val="4"/>
            </w:rPr>
            <w:t>单击或点击此处输入文字。</w:t>
          </w:r>
        </w:p>
      </w:docPartBody>
    </w:docPart>
    <w:docPart>
      <w:docPartPr>
        <w:name w:val="{ec1f1d98-851a-4f13-82c3-025a2162a813}"/>
        <w:style w:val=""/>
        <w:category>
          <w:name w:val="常规"/>
          <w:gallery w:val="placeholder"/>
        </w:category>
        <w:types>
          <w:type w:val="bbPlcHdr"/>
        </w:types>
        <w:behaviors>
          <w:behavior w:val="content"/>
        </w:behaviors>
        <w:description w:val=""/>
        <w:guid w:val="{ec1f1d98-851a-4f13-82c3-025a2162a813}"/>
      </w:docPartPr>
      <w:docPartBody>
        <w:p w14:paraId="030C337D">
          <w:pPr>
            <w:rPr>
              <w:rFonts w:hint="eastAsia"/>
            </w:rPr>
          </w:pPr>
          <w:r>
            <w:rPr>
              <w:rStyle w:val="4"/>
            </w:rPr>
            <w:t>单击或点击此处输入文字。</w:t>
          </w:r>
        </w:p>
      </w:docPartBody>
    </w:docPart>
    <w:docPart>
      <w:docPartPr>
        <w:name w:val="{6936c9ec-1e01-449c-a6aa-3022ef3dfb62}"/>
        <w:style w:val=""/>
        <w:category>
          <w:name w:val="常规"/>
          <w:gallery w:val="placeholder"/>
        </w:category>
        <w:types>
          <w:type w:val="bbPlcHdr"/>
        </w:types>
        <w:behaviors>
          <w:behavior w:val="content"/>
        </w:behaviors>
        <w:description w:val=""/>
        <w:guid w:val="{6936c9ec-1e01-449c-a6aa-3022ef3dfb62}"/>
      </w:docPartPr>
      <w:docPartBody>
        <w:p w14:paraId="02572308">
          <w:pPr>
            <w:pStyle w:val="11"/>
            <w:rPr>
              <w:rFonts w:hint="eastAsia"/>
            </w:rPr>
          </w:pPr>
          <w:r>
            <w:rPr>
              <w:rStyle w:val="4"/>
            </w:rPr>
            <w:t>单击或点击此处输入文字。</w:t>
          </w:r>
        </w:p>
      </w:docPartBody>
    </w:docPart>
    <w:docPart>
      <w:docPartPr>
        <w:name w:val="{09f0dfb0-3f5a-42bc-8a1c-df10e31ad465}"/>
        <w:style w:val=""/>
        <w:category>
          <w:name w:val="常规"/>
          <w:gallery w:val="placeholder"/>
        </w:category>
        <w:types>
          <w:type w:val="bbPlcHdr"/>
        </w:types>
        <w:behaviors>
          <w:behavior w:val="content"/>
        </w:behaviors>
        <w:description w:val=""/>
        <w:guid w:val="{09f0dfb0-3f5a-42bc-8a1c-df10e31ad465}"/>
      </w:docPartPr>
      <w:docPartBody>
        <w:p w14:paraId="5F9A930F">
          <w:pPr>
            <w:pStyle w:val="12"/>
            <w:rPr>
              <w:rFonts w:hint="eastAsia"/>
            </w:rPr>
          </w:pPr>
          <w:r>
            <w:rPr>
              <w:rStyle w:val="4"/>
            </w:rPr>
            <w:t>单击或点击此处输入文字。</w:t>
          </w:r>
        </w:p>
      </w:docPartBody>
    </w:docPart>
    <w:docPart>
      <w:docPartPr>
        <w:name w:val="{7430a238-1189-48da-a72c-e222a2796745}"/>
        <w:style w:val=""/>
        <w:category>
          <w:name w:val="常规"/>
          <w:gallery w:val="placeholder"/>
        </w:category>
        <w:types>
          <w:type w:val="bbPlcHdr"/>
        </w:types>
        <w:behaviors>
          <w:behavior w:val="content"/>
        </w:behaviors>
        <w:description w:val=""/>
        <w:guid w:val="{7430a238-1189-48da-a72c-e222a2796745}"/>
      </w:docPartPr>
      <w:docPartBody>
        <w:p w14:paraId="1BE102CB">
          <w:pPr>
            <w:pStyle w:val="33"/>
          </w:pPr>
          <w:r>
            <w:rPr>
              <w:rStyle w:val="4"/>
            </w:rPr>
            <w:t>单击或点击此处输入文字。</w:t>
          </w:r>
        </w:p>
      </w:docPartBody>
    </w:docPart>
    <w:docPart>
      <w:docPartPr>
        <w:name w:val="{eae17dbb-fdcf-4b99-93cb-2010748653ad}"/>
        <w:style w:val=""/>
        <w:category>
          <w:name w:val="常规"/>
          <w:gallery w:val="placeholder"/>
        </w:category>
        <w:types>
          <w:type w:val="bbPlcHdr"/>
        </w:types>
        <w:behaviors>
          <w:behavior w:val="content"/>
        </w:behaviors>
        <w:description w:val=""/>
        <w:guid w:val="{eae17dbb-fdcf-4b99-93cb-2010748653ad}"/>
      </w:docPartPr>
      <w:docPartBody>
        <w:p w14:paraId="1D1E5205">
          <w:pPr>
            <w:rPr>
              <w:rFonts w:hint="eastAsia"/>
            </w:rPr>
          </w:pPr>
          <w:r>
            <w:rPr>
              <w:rStyle w:val="4"/>
            </w:rPr>
            <w:t>单击或点击此处输入文字。</w:t>
          </w:r>
        </w:p>
      </w:docPartBody>
    </w:docPart>
    <w:docPart>
      <w:docPartPr>
        <w:name w:val="{85ad76ce-3ae7-44fe-a283-d3be4c8b2394}"/>
        <w:style w:val=""/>
        <w:category>
          <w:name w:val="常规"/>
          <w:gallery w:val="placeholder"/>
        </w:category>
        <w:types>
          <w:type w:val="bbPlcHdr"/>
        </w:types>
        <w:behaviors>
          <w:behavior w:val="content"/>
        </w:behaviors>
        <w:description w:val=""/>
        <w:guid w:val="{85ad76ce-3ae7-44fe-a283-d3be4c8b2394}"/>
      </w:docPartPr>
      <w:docPartBody>
        <w:p w14:paraId="44AC76D2">
          <w:pPr>
            <w:rPr>
              <w:rFonts w:hint="eastAsia"/>
            </w:rPr>
          </w:pPr>
          <w:r>
            <w:rPr>
              <w:rStyle w:val="4"/>
            </w:rPr>
            <w:t>单击或点击此处输入文字。</w:t>
          </w:r>
        </w:p>
      </w:docPartBody>
    </w:docPart>
    <w:docPart>
      <w:docPartPr>
        <w:name w:val="{53974370-a60c-404b-b6e8-aff5094b6ecf}"/>
        <w:style w:val=""/>
        <w:category>
          <w:name w:val="常规"/>
          <w:gallery w:val="placeholder"/>
        </w:category>
        <w:types>
          <w:type w:val="bbPlcHdr"/>
        </w:types>
        <w:behaviors>
          <w:behavior w:val="content"/>
        </w:behaviors>
        <w:description w:val=""/>
        <w:guid w:val="{53974370-a60c-404b-b6e8-aff5094b6ecf}"/>
      </w:docPartPr>
      <w:docPartBody>
        <w:p w14:paraId="745805AB">
          <w:pPr>
            <w:pStyle w:val="30"/>
            <w:rPr>
              <w:rFonts w:hint="eastAsia"/>
            </w:rPr>
          </w:pPr>
          <w:r>
            <w:rPr>
              <w:rStyle w:val="4"/>
            </w:rPr>
            <w:t>单击或点击此处输入文字。</w:t>
          </w:r>
        </w:p>
      </w:docPartBody>
    </w:docPart>
    <w:docPart>
      <w:docPartPr>
        <w:name w:val="{323a0fd9-1783-4908-9470-db4a932fc099}"/>
        <w:style w:val=""/>
        <w:category>
          <w:name w:val="常规"/>
          <w:gallery w:val="placeholder"/>
        </w:category>
        <w:types>
          <w:type w:val="bbPlcHdr"/>
        </w:types>
        <w:behaviors>
          <w:behavior w:val="content"/>
        </w:behaviors>
        <w:description w:val=""/>
        <w:guid w:val="{323a0fd9-1783-4908-9470-db4a932fc099}"/>
      </w:docPartPr>
      <w:docPartBody>
        <w:p w14:paraId="2C563D12">
          <w:pPr>
            <w:pStyle w:val="30"/>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6C"/>
    <w:rsid w:val="000166D2"/>
    <w:rsid w:val="00017447"/>
    <w:rsid w:val="00023D1E"/>
    <w:rsid w:val="00031466"/>
    <w:rsid w:val="00041DE1"/>
    <w:rsid w:val="00046E3B"/>
    <w:rsid w:val="00052E26"/>
    <w:rsid w:val="00053311"/>
    <w:rsid w:val="00067BF0"/>
    <w:rsid w:val="000840BA"/>
    <w:rsid w:val="00093FD2"/>
    <w:rsid w:val="000C3BA5"/>
    <w:rsid w:val="000C56B6"/>
    <w:rsid w:val="000C5EA2"/>
    <w:rsid w:val="000D6979"/>
    <w:rsid w:val="000F0E1D"/>
    <w:rsid w:val="000F2057"/>
    <w:rsid w:val="001133D0"/>
    <w:rsid w:val="00120B5C"/>
    <w:rsid w:val="001241AF"/>
    <w:rsid w:val="001270F2"/>
    <w:rsid w:val="00153BB5"/>
    <w:rsid w:val="00170A8F"/>
    <w:rsid w:val="00176A81"/>
    <w:rsid w:val="00176DFA"/>
    <w:rsid w:val="00182946"/>
    <w:rsid w:val="0018299E"/>
    <w:rsid w:val="00191BB5"/>
    <w:rsid w:val="001B49EF"/>
    <w:rsid w:val="001B4CED"/>
    <w:rsid w:val="001B617B"/>
    <w:rsid w:val="001C4C12"/>
    <w:rsid w:val="001E39F3"/>
    <w:rsid w:val="001E7354"/>
    <w:rsid w:val="001E782C"/>
    <w:rsid w:val="00217DA4"/>
    <w:rsid w:val="00233F54"/>
    <w:rsid w:val="00235D1B"/>
    <w:rsid w:val="00236DC9"/>
    <w:rsid w:val="002D37DA"/>
    <w:rsid w:val="002E6B34"/>
    <w:rsid w:val="002F0A91"/>
    <w:rsid w:val="002F1FA3"/>
    <w:rsid w:val="002F2FDE"/>
    <w:rsid w:val="00305262"/>
    <w:rsid w:val="00324406"/>
    <w:rsid w:val="003248F3"/>
    <w:rsid w:val="003300DF"/>
    <w:rsid w:val="00355105"/>
    <w:rsid w:val="003965AD"/>
    <w:rsid w:val="003A4C9C"/>
    <w:rsid w:val="003A5437"/>
    <w:rsid w:val="003B3CE5"/>
    <w:rsid w:val="003F1B41"/>
    <w:rsid w:val="00412376"/>
    <w:rsid w:val="00441DE4"/>
    <w:rsid w:val="00447C60"/>
    <w:rsid w:val="004604B9"/>
    <w:rsid w:val="00464AC3"/>
    <w:rsid w:val="0047390B"/>
    <w:rsid w:val="004844D6"/>
    <w:rsid w:val="00497019"/>
    <w:rsid w:val="004A07CD"/>
    <w:rsid w:val="004A1BF1"/>
    <w:rsid w:val="004B32D3"/>
    <w:rsid w:val="004B59CE"/>
    <w:rsid w:val="004C28D3"/>
    <w:rsid w:val="004C7B0E"/>
    <w:rsid w:val="004D3595"/>
    <w:rsid w:val="004D42DA"/>
    <w:rsid w:val="004E1854"/>
    <w:rsid w:val="004F354A"/>
    <w:rsid w:val="00511CBE"/>
    <w:rsid w:val="0051220C"/>
    <w:rsid w:val="00522B80"/>
    <w:rsid w:val="00533D48"/>
    <w:rsid w:val="00533EE5"/>
    <w:rsid w:val="00541C09"/>
    <w:rsid w:val="00576B90"/>
    <w:rsid w:val="005901BF"/>
    <w:rsid w:val="00592907"/>
    <w:rsid w:val="005B0BB1"/>
    <w:rsid w:val="005B626E"/>
    <w:rsid w:val="005B70C0"/>
    <w:rsid w:val="005C151B"/>
    <w:rsid w:val="005E2ABF"/>
    <w:rsid w:val="00616794"/>
    <w:rsid w:val="00617C3F"/>
    <w:rsid w:val="00680B79"/>
    <w:rsid w:val="00681C09"/>
    <w:rsid w:val="006912AC"/>
    <w:rsid w:val="0069217F"/>
    <w:rsid w:val="006934DC"/>
    <w:rsid w:val="00695AD7"/>
    <w:rsid w:val="006963A4"/>
    <w:rsid w:val="006A12D4"/>
    <w:rsid w:val="006A4D46"/>
    <w:rsid w:val="006D41D0"/>
    <w:rsid w:val="006E50A0"/>
    <w:rsid w:val="006F1020"/>
    <w:rsid w:val="006F21B6"/>
    <w:rsid w:val="006F69B5"/>
    <w:rsid w:val="006F7351"/>
    <w:rsid w:val="00710BED"/>
    <w:rsid w:val="00715ADD"/>
    <w:rsid w:val="00734CE0"/>
    <w:rsid w:val="00735236"/>
    <w:rsid w:val="00736944"/>
    <w:rsid w:val="00741453"/>
    <w:rsid w:val="00742EBB"/>
    <w:rsid w:val="00755A40"/>
    <w:rsid w:val="00767A4E"/>
    <w:rsid w:val="0077490C"/>
    <w:rsid w:val="007A0EF4"/>
    <w:rsid w:val="007B5111"/>
    <w:rsid w:val="007B69DA"/>
    <w:rsid w:val="007C104B"/>
    <w:rsid w:val="007F04D2"/>
    <w:rsid w:val="007F2BE6"/>
    <w:rsid w:val="00805278"/>
    <w:rsid w:val="00807599"/>
    <w:rsid w:val="00817DB2"/>
    <w:rsid w:val="008243C1"/>
    <w:rsid w:val="00824A9B"/>
    <w:rsid w:val="00842A58"/>
    <w:rsid w:val="008557E0"/>
    <w:rsid w:val="00855B92"/>
    <w:rsid w:val="00887166"/>
    <w:rsid w:val="0089451F"/>
    <w:rsid w:val="008D08AB"/>
    <w:rsid w:val="008E7AEE"/>
    <w:rsid w:val="008F5731"/>
    <w:rsid w:val="008F7983"/>
    <w:rsid w:val="009172A8"/>
    <w:rsid w:val="00941422"/>
    <w:rsid w:val="009B6F39"/>
    <w:rsid w:val="009B7FCA"/>
    <w:rsid w:val="009C1C0D"/>
    <w:rsid w:val="009E1D37"/>
    <w:rsid w:val="00A10DF0"/>
    <w:rsid w:val="00A24661"/>
    <w:rsid w:val="00A264AA"/>
    <w:rsid w:val="00A33AF7"/>
    <w:rsid w:val="00A34B88"/>
    <w:rsid w:val="00A61D67"/>
    <w:rsid w:val="00A64A63"/>
    <w:rsid w:val="00A80503"/>
    <w:rsid w:val="00A81BB7"/>
    <w:rsid w:val="00A92311"/>
    <w:rsid w:val="00A92A13"/>
    <w:rsid w:val="00AB7C59"/>
    <w:rsid w:val="00AC22A3"/>
    <w:rsid w:val="00AC43A9"/>
    <w:rsid w:val="00AE01C9"/>
    <w:rsid w:val="00AE742E"/>
    <w:rsid w:val="00B1786B"/>
    <w:rsid w:val="00B26E9C"/>
    <w:rsid w:val="00B56E14"/>
    <w:rsid w:val="00B64CDC"/>
    <w:rsid w:val="00B84294"/>
    <w:rsid w:val="00B931AA"/>
    <w:rsid w:val="00BD70B4"/>
    <w:rsid w:val="00BF4543"/>
    <w:rsid w:val="00C05339"/>
    <w:rsid w:val="00C128F5"/>
    <w:rsid w:val="00C417F0"/>
    <w:rsid w:val="00C66B5C"/>
    <w:rsid w:val="00C70248"/>
    <w:rsid w:val="00C771D1"/>
    <w:rsid w:val="00C8073D"/>
    <w:rsid w:val="00C81958"/>
    <w:rsid w:val="00CA3938"/>
    <w:rsid w:val="00CA5B0A"/>
    <w:rsid w:val="00CB359A"/>
    <w:rsid w:val="00CC650D"/>
    <w:rsid w:val="00CE0F51"/>
    <w:rsid w:val="00CE6461"/>
    <w:rsid w:val="00CE6DF1"/>
    <w:rsid w:val="00D07A74"/>
    <w:rsid w:val="00D14DC2"/>
    <w:rsid w:val="00D219C7"/>
    <w:rsid w:val="00D42FDE"/>
    <w:rsid w:val="00D63339"/>
    <w:rsid w:val="00D64AF6"/>
    <w:rsid w:val="00D92ACA"/>
    <w:rsid w:val="00DE599C"/>
    <w:rsid w:val="00DE7D4B"/>
    <w:rsid w:val="00E0046A"/>
    <w:rsid w:val="00E2490F"/>
    <w:rsid w:val="00E25298"/>
    <w:rsid w:val="00E32C72"/>
    <w:rsid w:val="00E362EA"/>
    <w:rsid w:val="00E614DE"/>
    <w:rsid w:val="00E96BA0"/>
    <w:rsid w:val="00E97588"/>
    <w:rsid w:val="00EB0794"/>
    <w:rsid w:val="00EB0DED"/>
    <w:rsid w:val="00EB61F8"/>
    <w:rsid w:val="00ED6C2A"/>
    <w:rsid w:val="00EE08CD"/>
    <w:rsid w:val="00EE265E"/>
    <w:rsid w:val="00EF2657"/>
    <w:rsid w:val="00EF4B56"/>
    <w:rsid w:val="00F10B08"/>
    <w:rsid w:val="00F30C2C"/>
    <w:rsid w:val="00F367E5"/>
    <w:rsid w:val="00F44742"/>
    <w:rsid w:val="00F47A63"/>
    <w:rsid w:val="00F5597A"/>
    <w:rsid w:val="00F67440"/>
    <w:rsid w:val="00FA43B7"/>
    <w:rsid w:val="00FB0566"/>
    <w:rsid w:val="00FC3BB8"/>
    <w:rsid w:val="00FE2CDD"/>
    <w:rsid w:val="00FF18D7"/>
    <w:rsid w:val="00FF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E4A53A4E2C478BA91865DBDFF045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4506C9E2CAA4BA8A71ABBEB976388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0DDC30456B24BEDBDFD6A06684ABB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5F92C0C179664F56805A518B3631C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C1329D5F2AD4349AFC68AE295F353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4E38EFCCBCC478B9210E725A72D7C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0F8E11404E9C4A1386F0D44573C97F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AD363CD65DB475FBD66A252A3B9A6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320B720805644972BED0F37120DDF0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F6FC35C6A724CC49D53A29F46BAC8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B5E9E2641244E1BAFB77AA8D5D78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547179851D5748D8B07581AB06814F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BEDC7890106E480CB821BF2AE0CB88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93531B89D7164D96A4FCF8FFB08E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07E134DA00B54D1DB8DE60CF78AFC1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FF2A7781E1AC432FA9873535CBD290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7C26AEE6031465888A70CFD14720C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CEB4055A7F244ADEB37B41E40DDBE7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3B94DA10B4E84B618AD4A3E84B3F43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2D42C0B339784DDB8976A3F9C86ED0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6A74F8524E04EC89A0B011E88FA40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D1C1DF4CCAF04695ADAC8CC1E8416B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7">
    <w:name w:val="30FB4E0BB18949A9B09EC64DD5B15E3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8">
    <w:name w:val="192F8CCED0914F55A3E74517EF0C39E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9">
    <w:name w:val="A034D9D1E7CA4DE8BD03D002369277A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0">
    <w:name w:val="5179E2749E91492CA8D1860DEFF803B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1">
    <w:name w:val="D96B16262DF3409FB3B1960B09E7F4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2">
    <w:name w:val="AB263A7C6C7849D282CF6165A450E82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3">
    <w:name w:val="B6940D3BFFB84AC09F7EB5D3CF522CD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03D3-C822-423F-ACEF-B92A9954AA62}">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4604</Words>
  <Characters>4811</Characters>
  <Lines>635</Lines>
  <Paragraphs>704</Paragraphs>
  <TotalTime>13</TotalTime>
  <ScaleCrop>false</ScaleCrop>
  <LinksUpToDate>false</LinksUpToDate>
  <CharactersWithSpaces>4860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2025-03-30T11:42:00Z</dcterms:created>
  <dcterms:modified xsi:type="dcterms:W3CDTF">2025-09-18T06:29:21Z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88D178F7ED354670829AD95B2262C85E_12</vt:lpwstr>
  </property>
  <property fmtid="{D5CDD505-2E9C-101B-9397-08002B2CF9AE}" pid="4" name="KSOTemplateDocerSaveRecord">
    <vt:lpwstr>eyJoZGlkIjoiZmUyZDg3MDQzZDZhMDQyM2ZlOTQ2MGE3NTU2MmQ2MjgiLCJ1c2VySWQiOiIzMjQ4NDI5NjcifQ==</vt:lpwstr>
  </property>
</Properties>
</file>